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4E" w:rsidRDefault="0096604E" w:rsidP="0096604E">
      <w:pPr>
        <w:pStyle w:val="Normlnweb"/>
        <w:ind w:left="720"/>
        <w:jc w:val="both"/>
        <w:rPr>
          <w:rFonts w:ascii="Arial" w:hAnsi="Arial" w:cs="Arial"/>
        </w:rPr>
      </w:pPr>
    </w:p>
    <w:p w:rsidR="0096604E" w:rsidRDefault="0096604E" w:rsidP="009660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Úkoly pro samostatnou práci:</w:t>
      </w:r>
    </w:p>
    <w:p w:rsidR="0096604E" w:rsidRDefault="0096604E" w:rsidP="0096604E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Zakreslete indiferenční křivky pro následující spotřební situaci (dvojici statků) a vysvětlete:</w:t>
      </w:r>
    </w:p>
    <w:p w:rsidR="0096604E" w:rsidRDefault="0096604E" w:rsidP="0096604E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„Mám rád pivo, a je mi úplně jedno, jaká to bude značka.</w:t>
      </w:r>
    </w:p>
    <w:p w:rsidR="0096604E" w:rsidRDefault="0096604E" w:rsidP="0096604E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„Chléb si mažu pouze s máslem, jinak chléb vůbec nejím.</w:t>
      </w:r>
    </w:p>
    <w:p w:rsidR="0096604E" w:rsidRDefault="0096604E" w:rsidP="0096604E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„Pokud si do kávy dám 3 a více kostek cukru, bude pro mne tato káva čím dál tím více nepitelná.“</w:t>
      </w:r>
    </w:p>
    <w:p w:rsidR="0096604E" w:rsidRDefault="0096604E" w:rsidP="0096604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Spotřebitel vynakládá na nákup statků X a Y dohromady 200 peněžních jednotek. Funkce užitku je definována jako U = X</w:t>
      </w:r>
      <w:r>
        <w:rPr>
          <w:rFonts w:ascii="Arial" w:hAnsi="Arial" w:cs="Arial"/>
          <w:bCs/>
          <w:sz w:val="24"/>
          <w:szCs w:val="24"/>
          <w:lang w:val="en-US"/>
        </w:rPr>
        <w:t>*</w:t>
      </w:r>
      <w:r>
        <w:rPr>
          <w:rFonts w:ascii="Arial" w:hAnsi="Arial" w:cs="Arial"/>
          <w:bCs/>
          <w:sz w:val="24"/>
          <w:szCs w:val="24"/>
        </w:rPr>
        <w:t xml:space="preserve">Y. Cena statku X je 10,- a cena statku Y je 4,-. Jaká množství statků bude spotřebitel nakupovat, pokud chce maximalizovat svůj užitek? </w:t>
      </w:r>
    </w:p>
    <w:p w:rsidR="0096604E" w:rsidRDefault="0096604E" w:rsidP="0096604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Uveďte vždy 2 druhy statků, jejichž poptávka projevuje rysy: </w:t>
      </w:r>
      <w:r>
        <w:rPr>
          <w:rFonts w:ascii="Arial" w:hAnsi="Arial" w:cs="Arial"/>
          <w:bCs/>
          <w:sz w:val="24"/>
          <w:szCs w:val="24"/>
        </w:rPr>
        <w:br/>
        <w:t xml:space="preserve">a) vysoké důchodové elasticity, </w:t>
      </w:r>
      <w:r>
        <w:rPr>
          <w:rFonts w:ascii="Arial" w:hAnsi="Arial" w:cs="Arial"/>
          <w:bCs/>
          <w:sz w:val="24"/>
          <w:szCs w:val="24"/>
        </w:rPr>
        <w:br/>
        <w:t xml:space="preserve">b) nízké důchodové elasticity, </w:t>
      </w:r>
      <w:r>
        <w:rPr>
          <w:rFonts w:ascii="Arial" w:hAnsi="Arial" w:cs="Arial"/>
          <w:bCs/>
          <w:sz w:val="24"/>
          <w:szCs w:val="24"/>
        </w:rPr>
        <w:br/>
        <w:t xml:space="preserve">c) vysoké cenové elasticity, </w:t>
      </w:r>
      <w:r>
        <w:rPr>
          <w:rFonts w:ascii="Arial" w:hAnsi="Arial" w:cs="Arial"/>
          <w:bCs/>
          <w:sz w:val="24"/>
          <w:szCs w:val="24"/>
        </w:rPr>
        <w:br/>
        <w:t>d) nízké cenové elasticity.</w:t>
      </w:r>
    </w:p>
    <w:p w:rsidR="0096604E" w:rsidRDefault="0096604E" w:rsidP="0096604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Určete mezní užitek, při spotřebě desáté jednotky statku X, pokud znáte funkci celkového užitku: TU=24X-X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96604E" w:rsidRDefault="0096604E" w:rsidP="0096604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Určete mezní užitek při spotřebě třetí jednotky statku X, pokud funkce celkového užitku je dána rovnicí: TU=8X+2X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96604E" w:rsidRDefault="0096604E" w:rsidP="0096604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Máme danou funkci celkového užitku ve tvaru: 10X-X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 (X značí spotřebovávané jednotky zboží za týden)</w:t>
      </w:r>
    </w:p>
    <w:p w:rsidR="0096604E" w:rsidRDefault="0096604E" w:rsidP="0096604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Stanovte rovnici MU.</w:t>
      </w:r>
      <w:proofErr w:type="gramEnd"/>
    </w:p>
    <w:p w:rsidR="0096604E" w:rsidRDefault="0096604E" w:rsidP="0096604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jaké úrovni spotřeby začne TU klesat?</w:t>
      </w:r>
    </w:p>
    <w:p w:rsidR="0096604E" w:rsidRDefault="0096604E" w:rsidP="0096604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Odvoďte a nakreslete křivky </w:t>
      </w:r>
      <w:proofErr w:type="gramStart"/>
      <w:r>
        <w:rPr>
          <w:rFonts w:ascii="Arial" w:hAnsi="Arial" w:cs="Arial"/>
          <w:sz w:val="24"/>
          <w:szCs w:val="24"/>
        </w:rPr>
        <w:t>MU</w:t>
      </w:r>
      <w:proofErr w:type="gramEnd"/>
      <w:r>
        <w:rPr>
          <w:rFonts w:ascii="Arial" w:hAnsi="Arial" w:cs="Arial"/>
          <w:sz w:val="24"/>
          <w:szCs w:val="24"/>
        </w:rPr>
        <w:t xml:space="preserve"> a TU.</w:t>
      </w:r>
    </w:p>
    <w:p w:rsidR="0096604E" w:rsidRDefault="0096604E" w:rsidP="0096604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X je 6 Kč. Při jaké spotřebě zboží X bude domácnost maximalizovat užitek.</w:t>
      </w:r>
    </w:p>
    <w:p w:rsidR="0096604E" w:rsidRDefault="0096604E" w:rsidP="0096604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Studentka dostává kapesné 300 Kč týdně. Částku utrácí za kofolu (X) a trdelník (Y). Cena trdelníku je 50 Kč za kus, cena kofoly 25 Kč za půl litr.</w:t>
      </w:r>
    </w:p>
    <w:p w:rsidR="0096604E" w:rsidRDefault="0096604E" w:rsidP="0096604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Napište rovnici rozpočtového omezení studenta.</w:t>
      </w:r>
    </w:p>
    <w:p w:rsidR="0096604E" w:rsidRDefault="0096604E" w:rsidP="0096604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rovnovážném stavu studentka vypije za týden 5 litrů kofoly. Kolik trdelníků si pak koupí? </w:t>
      </w:r>
    </w:p>
    <w:p w:rsidR="0096604E" w:rsidRDefault="0096604E" w:rsidP="0096604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Vypočtěte MRS rovnovážného tržního koše a zakreslete graficky.</w:t>
      </w:r>
    </w:p>
    <w:p w:rsidR="0096604E" w:rsidRDefault="0096604E" w:rsidP="0096604E">
      <w:pPr>
        <w:rPr>
          <w:rFonts w:ascii="Arial" w:hAnsi="Arial" w:cs="Arial"/>
          <w:sz w:val="24"/>
          <w:szCs w:val="24"/>
        </w:rPr>
      </w:pPr>
    </w:p>
    <w:p w:rsidR="002359AE" w:rsidRDefault="002359AE">
      <w:bookmarkStart w:id="0" w:name="_GoBack"/>
      <w:bookmarkEnd w:id="0"/>
    </w:p>
    <w:sectPr w:rsidR="0023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21AD"/>
    <w:multiLevelType w:val="hybridMultilevel"/>
    <w:tmpl w:val="6A580DA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D180515"/>
    <w:multiLevelType w:val="multilevel"/>
    <w:tmpl w:val="9252EF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3700A31"/>
    <w:multiLevelType w:val="hybridMultilevel"/>
    <w:tmpl w:val="46A246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58"/>
    <w:rsid w:val="002359AE"/>
    <w:rsid w:val="0096604E"/>
    <w:rsid w:val="009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04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96604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04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96604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Brizgalová Lenka</dc:creator>
  <cp:keywords/>
  <dc:description/>
  <cp:lastModifiedBy>Brizgalová Lenka</cp:lastModifiedBy>
  <cp:revision>3</cp:revision>
  <dcterms:created xsi:type="dcterms:W3CDTF">2014-07-29T09:44:00Z</dcterms:created>
  <dcterms:modified xsi:type="dcterms:W3CDTF">2014-07-29T09:45:00Z</dcterms:modified>
</cp:coreProperties>
</file>