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B502C9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683A4F">
        <w:rPr>
          <w:rFonts w:ascii="Times New Roman" w:hAnsi="Times New Roman"/>
          <w:b/>
          <w:sz w:val="24"/>
          <w:szCs w:val="24"/>
        </w:rPr>
        <w:t>Právo bezpečnosti a obrany</w:t>
      </w:r>
    </w:p>
    <w:p w:rsidR="0092779C" w:rsidRDefault="001414A4" w:rsidP="00B502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3B30AB" w:rsidRPr="003B30AB">
        <w:rPr>
          <w:rFonts w:ascii="Times New Roman" w:hAnsi="Times New Roman"/>
          <w:b/>
          <w:sz w:val="24"/>
          <w:szCs w:val="24"/>
        </w:rPr>
        <w:t>Ústavní základy zajišťov</w:t>
      </w:r>
      <w:r w:rsidR="003B30AB">
        <w:rPr>
          <w:rFonts w:ascii="Times New Roman" w:hAnsi="Times New Roman"/>
          <w:b/>
          <w:sz w:val="24"/>
          <w:szCs w:val="24"/>
        </w:rPr>
        <w:t>ání bezpečnosti České republiky</w:t>
      </w:r>
      <w:r w:rsidR="0092779C" w:rsidRPr="0092779C">
        <w:rPr>
          <w:rFonts w:ascii="Times New Roman" w:hAnsi="Times New Roman"/>
          <w:b/>
          <w:sz w:val="24"/>
          <w:szCs w:val="24"/>
        </w:rPr>
        <w:t>.</w:t>
      </w:r>
    </w:p>
    <w:p w:rsidR="001414A4" w:rsidRPr="00297E90" w:rsidRDefault="001414A4" w:rsidP="00B50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F14CA3">
        <w:rPr>
          <w:rFonts w:ascii="Times New Roman" w:hAnsi="Times New Roman"/>
          <w:sz w:val="24"/>
          <w:szCs w:val="24"/>
        </w:rPr>
        <w:t> pojmem a úkoly veřejné správy</w:t>
      </w:r>
      <w:r w:rsidR="00683A4F">
        <w:rPr>
          <w:rFonts w:ascii="Times New Roman" w:hAnsi="Times New Roman"/>
          <w:sz w:val="24"/>
          <w:szCs w:val="24"/>
        </w:rPr>
        <w:t>. Studenti si prohloubí znalosti o</w:t>
      </w:r>
      <w:r w:rsidR="00F14CA3">
        <w:rPr>
          <w:rFonts w:ascii="Times New Roman" w:hAnsi="Times New Roman"/>
          <w:sz w:val="24"/>
          <w:szCs w:val="24"/>
        </w:rPr>
        <w:t xml:space="preserve"> různých úsecích veřejné správy, mimo bezpečnostní správu a správu obrany státu, kterým bude věnována zvýšená pozornost v dalších tématech.</w:t>
      </w:r>
      <w:r w:rsidR="00683A4F">
        <w:rPr>
          <w:rFonts w:ascii="Times New Roman" w:hAnsi="Times New Roman"/>
          <w:sz w:val="24"/>
          <w:szCs w:val="24"/>
        </w:rPr>
        <w:t xml:space="preserve"> </w:t>
      </w:r>
    </w:p>
    <w:p w:rsidR="00E8263B" w:rsidRDefault="00AD5A85" w:rsidP="00B502C9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F20271" w:rsidRDefault="00F20271" w:rsidP="00B50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Vymezte pojem bezpečnost.</w:t>
      </w:r>
    </w:p>
    <w:p w:rsidR="00D66076" w:rsidRDefault="00D66076" w:rsidP="00B50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ústavní zákon o bezpečnosti.</w:t>
      </w:r>
    </w:p>
    <w:p w:rsidR="00D66076" w:rsidRDefault="00D66076" w:rsidP="00B50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Prostudujte a zpřehledněte odborný článek autora Jana Kudrny uvedený níže.</w:t>
      </w:r>
    </w:p>
    <w:p w:rsidR="005F77ED" w:rsidRDefault="00FB7D21" w:rsidP="00B502C9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3B30AB" w:rsidRDefault="003B30AB" w:rsidP="00B50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30AB">
        <w:rPr>
          <w:rFonts w:ascii="Times New Roman" w:eastAsia="Times New Roman" w:hAnsi="Times New Roman"/>
          <w:sz w:val="24"/>
          <w:szCs w:val="24"/>
          <w:lang w:eastAsia="cs-CZ"/>
        </w:rPr>
        <w:t xml:space="preserve">KUDRNA, Jan. Ústavní rámec zajišťování bezpečnosti České republiky – zhodnocení současného stavu a úvahy de lege </w:t>
      </w:r>
      <w:proofErr w:type="spellStart"/>
      <w:r w:rsidRPr="003B30AB">
        <w:rPr>
          <w:rFonts w:ascii="Times New Roman" w:eastAsia="Times New Roman" w:hAnsi="Times New Roman"/>
          <w:sz w:val="24"/>
          <w:szCs w:val="24"/>
          <w:lang w:eastAsia="cs-CZ"/>
        </w:rPr>
        <w:t>ferenda</w:t>
      </w:r>
      <w:proofErr w:type="spellEnd"/>
      <w:r w:rsidRPr="003B30AB">
        <w:rPr>
          <w:rFonts w:ascii="Times New Roman" w:eastAsia="Times New Roman" w:hAnsi="Times New Roman"/>
          <w:sz w:val="24"/>
          <w:szCs w:val="24"/>
          <w:lang w:eastAsia="cs-CZ"/>
        </w:rPr>
        <w:t>. AUC IURIDICA [online]. 2017, 2017(4), 159-174 [cit. 2018-0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3B30AB">
        <w:rPr>
          <w:rFonts w:ascii="Times New Roman" w:eastAsia="Times New Roman" w:hAnsi="Times New Roman"/>
          <w:sz w:val="24"/>
          <w:szCs w:val="24"/>
          <w:lang w:eastAsia="cs-CZ"/>
        </w:rPr>
        <w:t xml:space="preserve">-22]. DOI: 10.14712/23366478.2017.29. ISSN 2336-6478. Dostupné z: </w:t>
      </w:r>
      <w:hyperlink r:id="rId8" w:history="1">
        <w:r w:rsidRPr="00074C48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http://www.karolinum.cz/doi/10.14712/23366478.2017.29</w:t>
        </w:r>
      </w:hyperlink>
    </w:p>
    <w:p w:rsidR="00683A4F" w:rsidRPr="0091449A" w:rsidRDefault="00683A4F" w:rsidP="00B50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a vybrané kapitoly mezinárodního humanitárního práva: studijní text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3B30AB" w:rsidRDefault="003B30AB" w:rsidP="00B50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Ústavní zákon č. 1/1993 Sb., Ústava České republiky, ve znění pozdějších předpisů.</w:t>
      </w:r>
    </w:p>
    <w:p w:rsidR="003B30AB" w:rsidRDefault="003B30AB" w:rsidP="00B502C9">
      <w:pPr>
        <w:jc w:val="both"/>
        <w:rPr>
          <w:rFonts w:ascii="Times New Roman" w:hAnsi="Times New Roman"/>
          <w:sz w:val="24"/>
          <w:szCs w:val="24"/>
        </w:rPr>
      </w:pPr>
      <w:r w:rsidRPr="003B30AB">
        <w:rPr>
          <w:rFonts w:ascii="Times New Roman" w:hAnsi="Times New Roman"/>
          <w:sz w:val="24"/>
          <w:szCs w:val="24"/>
        </w:rPr>
        <w:t>Ústavní zákon č. 110/1998 Sb., o bezpečnosti České republiky</w:t>
      </w:r>
      <w:r>
        <w:rPr>
          <w:rFonts w:ascii="Times New Roman" w:hAnsi="Times New Roman"/>
          <w:sz w:val="24"/>
          <w:szCs w:val="24"/>
        </w:rPr>
        <w:t>, ve znění pozdějších předpisů.</w:t>
      </w:r>
    </w:p>
    <w:p w:rsidR="003B30AB" w:rsidRDefault="003B30AB" w:rsidP="00B502C9">
      <w:pPr>
        <w:jc w:val="both"/>
        <w:rPr>
          <w:rFonts w:ascii="Times New Roman" w:hAnsi="Times New Roman"/>
          <w:sz w:val="24"/>
          <w:szCs w:val="24"/>
        </w:rPr>
      </w:pPr>
    </w:p>
    <w:p w:rsidR="00D66076" w:rsidRPr="00D66076" w:rsidRDefault="00D66076" w:rsidP="00B502C9">
      <w:pPr>
        <w:jc w:val="both"/>
        <w:rPr>
          <w:rFonts w:ascii="Times New Roman" w:hAnsi="Times New Roman"/>
          <w:sz w:val="24"/>
          <w:szCs w:val="24"/>
        </w:rPr>
      </w:pPr>
      <w:r w:rsidRPr="00D66076">
        <w:rPr>
          <w:rFonts w:ascii="Times New Roman" w:hAnsi="Times New Roman"/>
          <w:sz w:val="24"/>
          <w:szCs w:val="24"/>
        </w:rPr>
        <w:t>Úvod</w:t>
      </w:r>
    </w:p>
    <w:p w:rsidR="00D66076" w:rsidRPr="00D66076" w:rsidRDefault="00D66076" w:rsidP="00B502C9">
      <w:pPr>
        <w:jc w:val="both"/>
        <w:rPr>
          <w:rFonts w:ascii="Times New Roman" w:hAnsi="Times New Roman"/>
          <w:sz w:val="24"/>
          <w:szCs w:val="24"/>
        </w:rPr>
      </w:pPr>
      <w:r w:rsidRPr="00D66076">
        <w:rPr>
          <w:rFonts w:ascii="Times New Roman" w:hAnsi="Times New Roman"/>
          <w:sz w:val="24"/>
          <w:szCs w:val="24"/>
        </w:rPr>
        <w:t>1. Pojem bezpečnost</w:t>
      </w:r>
    </w:p>
    <w:p w:rsidR="00D66076" w:rsidRPr="00D66076" w:rsidRDefault="00D66076" w:rsidP="00B502C9">
      <w:pPr>
        <w:jc w:val="both"/>
        <w:rPr>
          <w:rFonts w:ascii="Times New Roman" w:hAnsi="Times New Roman"/>
          <w:sz w:val="24"/>
          <w:szCs w:val="24"/>
        </w:rPr>
      </w:pPr>
      <w:r w:rsidRPr="00D66076">
        <w:rPr>
          <w:rFonts w:ascii="Times New Roman" w:hAnsi="Times New Roman"/>
          <w:sz w:val="24"/>
          <w:szCs w:val="24"/>
        </w:rPr>
        <w:t>2. Ústava a bezpečnost</w:t>
      </w:r>
    </w:p>
    <w:p w:rsidR="00D66076" w:rsidRPr="00D66076" w:rsidRDefault="00D66076" w:rsidP="00B502C9">
      <w:pPr>
        <w:jc w:val="both"/>
        <w:rPr>
          <w:rFonts w:ascii="Times New Roman" w:hAnsi="Times New Roman"/>
          <w:sz w:val="24"/>
          <w:szCs w:val="24"/>
        </w:rPr>
      </w:pPr>
      <w:r w:rsidRPr="00D66076">
        <w:rPr>
          <w:rFonts w:ascii="Times New Roman" w:hAnsi="Times New Roman"/>
          <w:sz w:val="24"/>
          <w:szCs w:val="24"/>
        </w:rPr>
        <w:t>3. Ústavní zákon č. 110/1998 Sb., o bezpečnosti České republiky</w:t>
      </w:r>
    </w:p>
    <w:p w:rsidR="00D66076" w:rsidRPr="00D66076" w:rsidRDefault="00D66076" w:rsidP="00B502C9">
      <w:pPr>
        <w:jc w:val="both"/>
        <w:rPr>
          <w:rFonts w:ascii="Times New Roman" w:hAnsi="Times New Roman"/>
          <w:sz w:val="24"/>
          <w:szCs w:val="24"/>
        </w:rPr>
      </w:pPr>
      <w:r w:rsidRPr="00D66076">
        <w:rPr>
          <w:rFonts w:ascii="Times New Roman" w:hAnsi="Times New Roman"/>
          <w:sz w:val="24"/>
          <w:szCs w:val="24"/>
        </w:rPr>
        <w:t>4. Problematické oblasti ústavního rámce zajišťování bezpečnosti ČR</w:t>
      </w:r>
    </w:p>
    <w:p w:rsidR="00B54217" w:rsidRDefault="00D66076" w:rsidP="00B502C9">
      <w:pPr>
        <w:jc w:val="both"/>
        <w:rPr>
          <w:rFonts w:ascii="Times New Roman" w:hAnsi="Times New Roman"/>
          <w:sz w:val="24"/>
          <w:szCs w:val="24"/>
        </w:rPr>
      </w:pPr>
      <w:r w:rsidRPr="00D66076">
        <w:rPr>
          <w:rFonts w:ascii="Times New Roman" w:hAnsi="Times New Roman"/>
          <w:sz w:val="24"/>
          <w:szCs w:val="24"/>
        </w:rPr>
        <w:t>Závěr</w:t>
      </w:r>
    </w:p>
    <w:p w:rsidR="0092779C" w:rsidRDefault="0092779C" w:rsidP="00B502C9">
      <w:pPr>
        <w:jc w:val="both"/>
        <w:rPr>
          <w:rFonts w:ascii="Times New Roman" w:hAnsi="Times New Roman"/>
          <w:sz w:val="24"/>
          <w:szCs w:val="24"/>
        </w:rPr>
      </w:pPr>
    </w:p>
    <w:p w:rsidR="00F14CA3" w:rsidRDefault="00F14CA3" w:rsidP="00B502C9">
      <w:pPr>
        <w:jc w:val="both"/>
        <w:rPr>
          <w:rFonts w:ascii="Times New Roman" w:hAnsi="Times New Roman"/>
          <w:sz w:val="24"/>
          <w:szCs w:val="24"/>
        </w:rPr>
      </w:pPr>
    </w:p>
    <w:p w:rsidR="00B502C9" w:rsidRDefault="00B502C9" w:rsidP="00B502C9">
      <w:pPr>
        <w:jc w:val="both"/>
        <w:rPr>
          <w:rFonts w:ascii="Times New Roman" w:hAnsi="Times New Roman"/>
          <w:sz w:val="24"/>
          <w:szCs w:val="24"/>
        </w:rPr>
      </w:pPr>
    </w:p>
    <w:p w:rsidR="00B502C9" w:rsidRDefault="00B502C9" w:rsidP="00B502C9">
      <w:pPr>
        <w:jc w:val="both"/>
        <w:rPr>
          <w:rFonts w:ascii="Times New Roman" w:hAnsi="Times New Roman"/>
          <w:sz w:val="24"/>
          <w:szCs w:val="24"/>
        </w:rPr>
      </w:pPr>
    </w:p>
    <w:p w:rsidR="00D66076" w:rsidRDefault="00D66076" w:rsidP="00B502C9">
      <w:pPr>
        <w:jc w:val="both"/>
        <w:rPr>
          <w:rFonts w:ascii="Times New Roman" w:hAnsi="Times New Roman"/>
          <w:sz w:val="24"/>
          <w:szCs w:val="24"/>
        </w:rPr>
      </w:pPr>
      <w:r w:rsidRPr="00D66076">
        <w:rPr>
          <w:rFonts w:ascii="Times New Roman" w:hAnsi="Times New Roman"/>
          <w:sz w:val="24"/>
          <w:szCs w:val="24"/>
        </w:rPr>
        <w:lastRenderedPageBreak/>
        <w:t>Úvod</w:t>
      </w:r>
    </w:p>
    <w:p w:rsidR="00D66076" w:rsidRPr="00D66076" w:rsidRDefault="00D66076" w:rsidP="00B502C9">
      <w:pPr>
        <w:jc w:val="both"/>
        <w:rPr>
          <w:rFonts w:ascii="Times New Roman" w:hAnsi="Times New Roman"/>
          <w:sz w:val="24"/>
          <w:szCs w:val="24"/>
        </w:rPr>
      </w:pPr>
      <w:r w:rsidRPr="00D66076">
        <w:rPr>
          <w:rFonts w:ascii="Times New Roman" w:hAnsi="Times New Roman"/>
          <w:sz w:val="24"/>
          <w:szCs w:val="24"/>
        </w:rPr>
        <w:t>Cíl</w:t>
      </w:r>
      <w:r>
        <w:rPr>
          <w:rFonts w:ascii="Times New Roman" w:hAnsi="Times New Roman"/>
          <w:sz w:val="24"/>
          <w:szCs w:val="24"/>
        </w:rPr>
        <w:t xml:space="preserve">em přednášky je </w:t>
      </w:r>
      <w:r w:rsidRPr="00D66076">
        <w:rPr>
          <w:rFonts w:ascii="Times New Roman" w:hAnsi="Times New Roman"/>
          <w:sz w:val="24"/>
          <w:szCs w:val="24"/>
        </w:rPr>
        <w:t>seznámit studentky a studenty s ústavněprávním rámcem zajišťování bezpečnosti České republiky (Ústava a ústavní zákon o bezpečnosti České republiky) a jeho zhodnocením (včetně upozornění na jeho slabá místa).</w:t>
      </w:r>
    </w:p>
    <w:p w:rsidR="00D66076" w:rsidRDefault="00D66076" w:rsidP="00B502C9">
      <w:pPr>
        <w:jc w:val="both"/>
        <w:rPr>
          <w:rFonts w:ascii="Times New Roman" w:hAnsi="Times New Roman"/>
          <w:sz w:val="24"/>
          <w:szCs w:val="24"/>
        </w:rPr>
      </w:pPr>
      <w:r w:rsidRPr="00D66076">
        <w:rPr>
          <w:rFonts w:ascii="Times New Roman" w:hAnsi="Times New Roman"/>
          <w:sz w:val="24"/>
          <w:szCs w:val="24"/>
        </w:rPr>
        <w:t>1. Pojem bezpečnost</w:t>
      </w:r>
    </w:p>
    <w:p w:rsidR="00D66076" w:rsidRDefault="00852034" w:rsidP="00B50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</w:t>
      </w:r>
      <w:r w:rsidRPr="00852034">
        <w:rPr>
          <w:rFonts w:ascii="Times New Roman" w:hAnsi="Times New Roman"/>
          <w:b/>
          <w:sz w:val="24"/>
          <w:szCs w:val="24"/>
        </w:rPr>
        <w:t>pojmu bezpečnost</w:t>
      </w:r>
      <w:r>
        <w:rPr>
          <w:rFonts w:ascii="Times New Roman" w:hAnsi="Times New Roman"/>
          <w:sz w:val="24"/>
          <w:szCs w:val="24"/>
        </w:rPr>
        <w:t xml:space="preserve"> se j</w:t>
      </w:r>
      <w:r w:rsidR="00D66076" w:rsidRPr="00D66076">
        <w:rPr>
          <w:rFonts w:ascii="Times New Roman" w:hAnsi="Times New Roman"/>
          <w:sz w:val="24"/>
          <w:szCs w:val="24"/>
        </w:rPr>
        <w:t xml:space="preserve">edná o klíčový pojem bezpečnostní </w:t>
      </w:r>
      <w:proofErr w:type="spellStart"/>
      <w:proofErr w:type="gramStart"/>
      <w:r w:rsidR="00D66076" w:rsidRPr="00D66076">
        <w:rPr>
          <w:rFonts w:ascii="Times New Roman" w:hAnsi="Times New Roman"/>
          <w:sz w:val="24"/>
          <w:szCs w:val="24"/>
        </w:rPr>
        <w:t>terminologi</w:t>
      </w:r>
      <w:r>
        <w:rPr>
          <w:rFonts w:ascii="Times New Roman" w:hAnsi="Times New Roman"/>
          <w:sz w:val="24"/>
          <w:szCs w:val="24"/>
        </w:rPr>
        <w:t>e.</w:t>
      </w:r>
      <w:r w:rsidR="00D66076" w:rsidRPr="00D66076">
        <w:rPr>
          <w:rFonts w:ascii="Times New Roman" w:hAnsi="Times New Roman"/>
          <w:sz w:val="24"/>
          <w:szCs w:val="24"/>
        </w:rPr>
        <w:t>Většinou</w:t>
      </w:r>
      <w:proofErr w:type="spellEnd"/>
      <w:proofErr w:type="gramEnd"/>
      <w:r w:rsidR="00D66076" w:rsidRPr="00D66076">
        <w:rPr>
          <w:rFonts w:ascii="Times New Roman" w:hAnsi="Times New Roman"/>
          <w:sz w:val="24"/>
          <w:szCs w:val="24"/>
        </w:rPr>
        <w:t xml:space="preserve"> je tento pojem vymezován negativně, ve vztahu k neex</w:t>
      </w:r>
      <w:r>
        <w:rPr>
          <w:rFonts w:ascii="Times New Roman" w:hAnsi="Times New Roman"/>
          <w:sz w:val="24"/>
          <w:szCs w:val="24"/>
        </w:rPr>
        <w:t xml:space="preserve">istujícím nebezpečím, hrozbám. </w:t>
      </w:r>
      <w:r w:rsidR="00D66076" w:rsidRPr="00D66076">
        <w:rPr>
          <w:rFonts w:ascii="Times New Roman" w:hAnsi="Times New Roman"/>
          <w:sz w:val="24"/>
          <w:szCs w:val="24"/>
        </w:rPr>
        <w:t xml:space="preserve">Latinský výraz </w:t>
      </w:r>
      <w:proofErr w:type="spellStart"/>
      <w:r w:rsidR="00D66076" w:rsidRPr="00D66076">
        <w:rPr>
          <w:rFonts w:ascii="Times New Roman" w:hAnsi="Times New Roman"/>
          <w:sz w:val="24"/>
          <w:szCs w:val="24"/>
        </w:rPr>
        <w:t>securus</w:t>
      </w:r>
      <w:proofErr w:type="spellEnd"/>
      <w:r w:rsidR="00D66076" w:rsidRPr="00D66076">
        <w:rPr>
          <w:rFonts w:ascii="Times New Roman" w:hAnsi="Times New Roman"/>
          <w:sz w:val="24"/>
          <w:szCs w:val="24"/>
        </w:rPr>
        <w:t>, pochází ze „sine-</w:t>
      </w:r>
      <w:proofErr w:type="spellStart"/>
      <w:r w:rsidR="00D66076" w:rsidRPr="00D66076">
        <w:rPr>
          <w:rFonts w:ascii="Times New Roman" w:hAnsi="Times New Roman"/>
          <w:sz w:val="24"/>
          <w:szCs w:val="24"/>
        </w:rPr>
        <w:t>cura</w:t>
      </w:r>
      <w:proofErr w:type="spellEnd"/>
      <w:r w:rsidR="00D66076" w:rsidRPr="00D66076">
        <w:rPr>
          <w:rFonts w:ascii="Times New Roman" w:hAnsi="Times New Roman"/>
          <w:sz w:val="24"/>
          <w:szCs w:val="24"/>
        </w:rPr>
        <w:t>“, který tvoří zá</w:t>
      </w:r>
      <w:r w:rsidR="00B502C9">
        <w:rPr>
          <w:rFonts w:ascii="Times New Roman" w:hAnsi="Times New Roman"/>
          <w:sz w:val="24"/>
          <w:szCs w:val="24"/>
        </w:rPr>
        <w:t>klad anglického (</w:t>
      </w:r>
      <w:proofErr w:type="spellStart"/>
      <w:r w:rsidR="00B502C9">
        <w:rPr>
          <w:rFonts w:ascii="Times New Roman" w:hAnsi="Times New Roman"/>
          <w:sz w:val="24"/>
          <w:szCs w:val="24"/>
        </w:rPr>
        <w:t>security</w:t>
      </w:r>
      <w:proofErr w:type="spellEnd"/>
      <w:r w:rsidR="00B502C9">
        <w:rPr>
          <w:rFonts w:ascii="Times New Roman" w:hAnsi="Times New Roman"/>
          <w:sz w:val="24"/>
          <w:szCs w:val="24"/>
        </w:rPr>
        <w:t>), ale i </w:t>
      </w:r>
      <w:r>
        <w:rPr>
          <w:rFonts w:ascii="Times New Roman" w:hAnsi="Times New Roman"/>
          <w:sz w:val="24"/>
          <w:szCs w:val="24"/>
        </w:rPr>
        <w:t>německého (</w:t>
      </w:r>
      <w:proofErr w:type="spellStart"/>
      <w:r>
        <w:rPr>
          <w:rFonts w:ascii="Times New Roman" w:hAnsi="Times New Roman"/>
          <w:sz w:val="24"/>
          <w:szCs w:val="24"/>
        </w:rPr>
        <w:t>Sicherheit</w:t>
      </w:r>
      <w:proofErr w:type="spellEnd"/>
      <w:r>
        <w:rPr>
          <w:rFonts w:ascii="Times New Roman" w:hAnsi="Times New Roman"/>
          <w:sz w:val="24"/>
          <w:szCs w:val="24"/>
        </w:rPr>
        <w:t xml:space="preserve">) slova. </w:t>
      </w:r>
      <w:r w:rsidR="00D66076" w:rsidRPr="00D66076">
        <w:rPr>
          <w:rFonts w:ascii="Times New Roman" w:hAnsi="Times New Roman"/>
          <w:sz w:val="24"/>
          <w:szCs w:val="24"/>
        </w:rPr>
        <w:t xml:space="preserve">Sine </w:t>
      </w:r>
      <w:proofErr w:type="spellStart"/>
      <w:r w:rsidR="00D66076" w:rsidRPr="00D66076">
        <w:rPr>
          <w:rFonts w:ascii="Times New Roman" w:hAnsi="Times New Roman"/>
          <w:sz w:val="24"/>
          <w:szCs w:val="24"/>
        </w:rPr>
        <w:t>cura</w:t>
      </w:r>
      <w:proofErr w:type="spellEnd"/>
      <w:r w:rsidR="00D66076" w:rsidRPr="00D66076">
        <w:rPr>
          <w:rFonts w:ascii="Times New Roman" w:hAnsi="Times New Roman"/>
          <w:sz w:val="24"/>
          <w:szCs w:val="24"/>
        </w:rPr>
        <w:t xml:space="preserve">, resp. </w:t>
      </w:r>
      <w:proofErr w:type="spellStart"/>
      <w:r w:rsidR="00D66076" w:rsidRPr="00D66076">
        <w:rPr>
          <w:rFonts w:ascii="Times New Roman" w:hAnsi="Times New Roman"/>
          <w:sz w:val="24"/>
          <w:szCs w:val="24"/>
        </w:rPr>
        <w:t>securus</w:t>
      </w:r>
      <w:proofErr w:type="spellEnd"/>
      <w:r w:rsidR="00D66076" w:rsidRPr="00D66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znamená</w:t>
      </w:r>
      <w:r w:rsidR="00D66076" w:rsidRPr="00D66076">
        <w:rPr>
          <w:rFonts w:ascii="Times New Roman" w:hAnsi="Times New Roman"/>
          <w:sz w:val="24"/>
          <w:szCs w:val="24"/>
        </w:rPr>
        <w:t xml:space="preserve"> bezstarostný, klidný, nes</w:t>
      </w:r>
      <w:r>
        <w:rPr>
          <w:rFonts w:ascii="Times New Roman" w:hAnsi="Times New Roman"/>
          <w:sz w:val="24"/>
          <w:szCs w:val="24"/>
        </w:rPr>
        <w:t>tarající se, nemající starosti.</w:t>
      </w:r>
      <w:r w:rsidR="00B502C9">
        <w:rPr>
          <w:rFonts w:ascii="Times New Roman" w:hAnsi="Times New Roman"/>
          <w:sz w:val="24"/>
          <w:szCs w:val="24"/>
        </w:rPr>
        <w:t xml:space="preserve"> </w:t>
      </w:r>
      <w:r w:rsidR="00D66076" w:rsidRPr="00D66076">
        <w:rPr>
          <w:rFonts w:ascii="Times New Roman" w:hAnsi="Times New Roman"/>
          <w:sz w:val="24"/>
          <w:szCs w:val="24"/>
        </w:rPr>
        <w:t xml:space="preserve">V angličtině </w:t>
      </w:r>
      <w:proofErr w:type="spellStart"/>
      <w:r w:rsidR="00D66076" w:rsidRPr="00D66076">
        <w:rPr>
          <w:rFonts w:ascii="Times New Roman" w:hAnsi="Times New Roman"/>
          <w:sz w:val="24"/>
          <w:szCs w:val="24"/>
        </w:rPr>
        <w:t>safety</w:t>
      </w:r>
      <w:proofErr w:type="spellEnd"/>
      <w:r w:rsidR="00D66076" w:rsidRPr="00D66076">
        <w:rPr>
          <w:rFonts w:ascii="Times New Roman" w:hAnsi="Times New Roman"/>
          <w:sz w:val="24"/>
          <w:szCs w:val="24"/>
        </w:rPr>
        <w:t xml:space="preserve"> znamená obecně vazbu na jednotlivce a jeho potenciální ohroženi nedbalosti; předpokládá tedy náhodné, neintencionáln</w:t>
      </w:r>
      <w:r>
        <w:rPr>
          <w:rFonts w:ascii="Times New Roman" w:hAnsi="Times New Roman"/>
          <w:sz w:val="24"/>
          <w:szCs w:val="24"/>
        </w:rPr>
        <w:t xml:space="preserve">í ohrožení, pasivní bezpečnost. </w:t>
      </w:r>
      <w:r w:rsidR="00D66076" w:rsidRPr="00D66076">
        <w:rPr>
          <w:rFonts w:ascii="Times New Roman" w:hAnsi="Times New Roman"/>
          <w:sz w:val="24"/>
          <w:szCs w:val="24"/>
        </w:rPr>
        <w:t xml:space="preserve">V bezpečnostních studiích a politologii je však na místě užití obecnějšího </w:t>
      </w:r>
      <w:proofErr w:type="spellStart"/>
      <w:r w:rsidR="00D66076" w:rsidRPr="00D66076">
        <w:rPr>
          <w:rFonts w:ascii="Times New Roman" w:hAnsi="Times New Roman"/>
          <w:sz w:val="24"/>
          <w:szCs w:val="24"/>
        </w:rPr>
        <w:t>security</w:t>
      </w:r>
      <w:proofErr w:type="spellEnd"/>
      <w:r w:rsidR="00D66076" w:rsidRPr="00D66076">
        <w:rPr>
          <w:rFonts w:ascii="Times New Roman" w:hAnsi="Times New Roman"/>
          <w:sz w:val="24"/>
          <w:szCs w:val="24"/>
        </w:rPr>
        <w:t>.</w:t>
      </w:r>
    </w:p>
    <w:p w:rsidR="00852034" w:rsidRPr="00852034" w:rsidRDefault="00852034" w:rsidP="00B502C9">
      <w:pPr>
        <w:jc w:val="both"/>
        <w:rPr>
          <w:rFonts w:ascii="Times New Roman" w:hAnsi="Times New Roman"/>
          <w:i/>
          <w:sz w:val="24"/>
          <w:szCs w:val="24"/>
        </w:rPr>
      </w:pPr>
      <w:r w:rsidRPr="00852034">
        <w:rPr>
          <w:rFonts w:ascii="Times New Roman" w:hAnsi="Times New Roman"/>
          <w:sz w:val="24"/>
          <w:szCs w:val="24"/>
        </w:rPr>
        <w:t>Pojem bezpečnost není v právním řádu (jako tzv. zákonná či legální definice) ani odborné literatuře je</w:t>
      </w:r>
      <w:r>
        <w:rPr>
          <w:rFonts w:ascii="Times New Roman" w:hAnsi="Times New Roman"/>
          <w:sz w:val="24"/>
          <w:szCs w:val="24"/>
        </w:rPr>
        <w:t xml:space="preserve">dnotně vymezen. </w:t>
      </w:r>
      <w:r w:rsidRPr="00852034">
        <w:rPr>
          <w:rFonts w:ascii="Times New Roman" w:hAnsi="Times New Roman"/>
          <w:sz w:val="24"/>
          <w:szCs w:val="24"/>
        </w:rPr>
        <w:t>Terminologický slovník z oblasti krizového řízení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034">
        <w:rPr>
          <w:rFonts w:ascii="Times New Roman" w:hAnsi="Times New Roman"/>
          <w:sz w:val="24"/>
          <w:szCs w:val="24"/>
        </w:rPr>
        <w:t>a plánování obrany státu, který byl zpracován ústředními správními úřady</w:t>
      </w:r>
      <w:r w:rsidR="00B502C9">
        <w:rPr>
          <w:rFonts w:ascii="Times New Roman" w:hAnsi="Times New Roman"/>
          <w:sz w:val="24"/>
          <w:szCs w:val="24"/>
        </w:rPr>
        <w:t xml:space="preserve"> a vydán Ministerstvem vnitra v </w:t>
      </w:r>
      <w:r w:rsidRPr="00852034">
        <w:rPr>
          <w:rFonts w:ascii="Times New Roman" w:hAnsi="Times New Roman"/>
          <w:sz w:val="24"/>
          <w:szCs w:val="24"/>
        </w:rPr>
        <w:t xml:space="preserve">roce 2004, k pojmu bezpečnost uvádí: </w:t>
      </w:r>
      <w:r w:rsidRPr="00852034">
        <w:rPr>
          <w:rFonts w:ascii="Times New Roman" w:hAnsi="Times New Roman"/>
          <w:i/>
          <w:sz w:val="24"/>
          <w:szCs w:val="24"/>
        </w:rPr>
        <w:t>„Bezpečnost je stav, kdy jsou na efektivní míru omezeny hrozby pro objekt a jeho zájmy a tento objekt je k omezení stávajících i potenciálních hrozeb efektivně vybaven a ochoten při něm spolupracovat.“</w:t>
      </w:r>
    </w:p>
    <w:p w:rsidR="00D66076" w:rsidRPr="00D66076" w:rsidRDefault="00D66076" w:rsidP="00B502C9">
      <w:pPr>
        <w:jc w:val="both"/>
        <w:rPr>
          <w:rFonts w:ascii="Times New Roman" w:hAnsi="Times New Roman"/>
          <w:sz w:val="24"/>
          <w:szCs w:val="24"/>
        </w:rPr>
      </w:pPr>
    </w:p>
    <w:p w:rsidR="00D66076" w:rsidRDefault="00D66076" w:rsidP="00B502C9">
      <w:pPr>
        <w:jc w:val="both"/>
        <w:rPr>
          <w:rFonts w:ascii="Times New Roman" w:hAnsi="Times New Roman"/>
          <w:sz w:val="24"/>
          <w:szCs w:val="24"/>
        </w:rPr>
      </w:pPr>
      <w:r w:rsidRPr="00D66076">
        <w:rPr>
          <w:rFonts w:ascii="Times New Roman" w:hAnsi="Times New Roman"/>
          <w:sz w:val="24"/>
          <w:szCs w:val="24"/>
        </w:rPr>
        <w:t>2. Ústava a bezpečnost</w:t>
      </w:r>
    </w:p>
    <w:p w:rsidR="00D66076" w:rsidRDefault="00852034" w:rsidP="00B502C9">
      <w:pPr>
        <w:jc w:val="both"/>
        <w:rPr>
          <w:rFonts w:ascii="Times New Roman" w:hAnsi="Times New Roman"/>
          <w:sz w:val="24"/>
          <w:szCs w:val="24"/>
        </w:rPr>
      </w:pPr>
      <w:r w:rsidRPr="00852034">
        <w:rPr>
          <w:rFonts w:ascii="Times New Roman" w:hAnsi="Times New Roman"/>
          <w:sz w:val="24"/>
          <w:szCs w:val="24"/>
        </w:rPr>
        <w:t xml:space="preserve">Jedním z hlavních a tradičních úkolů státu </w:t>
      </w:r>
      <w:r>
        <w:rPr>
          <w:rFonts w:ascii="Times New Roman" w:hAnsi="Times New Roman"/>
          <w:sz w:val="24"/>
          <w:szCs w:val="24"/>
        </w:rPr>
        <w:t>je</w:t>
      </w:r>
      <w:r w:rsidRPr="00852034">
        <w:rPr>
          <w:rFonts w:ascii="Times New Roman" w:hAnsi="Times New Roman"/>
          <w:sz w:val="24"/>
          <w:szCs w:val="24"/>
        </w:rPr>
        <w:t xml:space="preserve"> zajištěn</w:t>
      </w:r>
      <w:r w:rsidR="00B502C9">
        <w:rPr>
          <w:rFonts w:ascii="Times New Roman" w:hAnsi="Times New Roman"/>
          <w:sz w:val="24"/>
          <w:szCs w:val="24"/>
        </w:rPr>
        <w:t xml:space="preserve">í bezpečí pro své obyvatelstvo. </w:t>
      </w:r>
      <w:r w:rsidRPr="00852034">
        <w:rPr>
          <w:rFonts w:ascii="Times New Roman" w:hAnsi="Times New Roman"/>
          <w:sz w:val="24"/>
          <w:szCs w:val="24"/>
        </w:rPr>
        <w:t>Každý stát plní bezpečnostní funkci</w:t>
      </w:r>
      <w:r>
        <w:rPr>
          <w:rFonts w:ascii="Times New Roman" w:hAnsi="Times New Roman"/>
          <w:sz w:val="24"/>
          <w:szCs w:val="24"/>
        </w:rPr>
        <w:t>, jedná se</w:t>
      </w:r>
      <w:r w:rsidRPr="00852034">
        <w:rPr>
          <w:rFonts w:ascii="Times New Roman" w:hAnsi="Times New Roman"/>
          <w:sz w:val="24"/>
          <w:szCs w:val="24"/>
        </w:rPr>
        <w:t xml:space="preserve"> jeden z důvo</w:t>
      </w:r>
      <w:r>
        <w:rPr>
          <w:rFonts w:ascii="Times New Roman" w:hAnsi="Times New Roman"/>
          <w:sz w:val="24"/>
          <w:szCs w:val="24"/>
        </w:rPr>
        <w:t xml:space="preserve">dů vedoucích ke zřizování států. Cílem má být </w:t>
      </w:r>
      <w:r w:rsidRPr="00852034">
        <w:rPr>
          <w:rFonts w:ascii="Times New Roman" w:hAnsi="Times New Roman"/>
          <w:sz w:val="24"/>
          <w:szCs w:val="24"/>
        </w:rPr>
        <w:t>zajiš</w:t>
      </w:r>
      <w:r>
        <w:rPr>
          <w:rFonts w:ascii="Times New Roman" w:hAnsi="Times New Roman"/>
          <w:sz w:val="24"/>
          <w:szCs w:val="24"/>
        </w:rPr>
        <w:t xml:space="preserve">tění nerušené existence státu, </w:t>
      </w:r>
      <w:r w:rsidRPr="00852034">
        <w:rPr>
          <w:rFonts w:ascii="Times New Roman" w:hAnsi="Times New Roman"/>
          <w:sz w:val="24"/>
          <w:szCs w:val="24"/>
        </w:rPr>
        <w:t>zachování jeho svrch</w:t>
      </w:r>
      <w:r>
        <w:rPr>
          <w:rFonts w:ascii="Times New Roman" w:hAnsi="Times New Roman"/>
          <w:sz w:val="24"/>
          <w:szCs w:val="24"/>
        </w:rPr>
        <w:t xml:space="preserve">ovanosti a územní celistvosti, </w:t>
      </w:r>
      <w:r w:rsidRPr="00852034">
        <w:rPr>
          <w:rFonts w:ascii="Times New Roman" w:hAnsi="Times New Roman"/>
          <w:sz w:val="24"/>
          <w:szCs w:val="24"/>
        </w:rPr>
        <w:t xml:space="preserve">spolu se stabilitou </w:t>
      </w:r>
      <w:r>
        <w:rPr>
          <w:rFonts w:ascii="Times New Roman" w:hAnsi="Times New Roman"/>
          <w:sz w:val="24"/>
          <w:szCs w:val="24"/>
        </w:rPr>
        <w:t xml:space="preserve">stávajícího politického režimu, </w:t>
      </w:r>
      <w:r w:rsidRPr="00852034">
        <w:rPr>
          <w:rFonts w:ascii="Times New Roman" w:hAnsi="Times New Roman"/>
          <w:sz w:val="24"/>
          <w:szCs w:val="24"/>
        </w:rPr>
        <w:t>zajišťování veřejného pořád</w:t>
      </w:r>
      <w:r w:rsidR="00B502C9">
        <w:rPr>
          <w:rFonts w:ascii="Times New Roman" w:hAnsi="Times New Roman"/>
          <w:sz w:val="24"/>
          <w:szCs w:val="24"/>
        </w:rPr>
        <w:t>ku a </w:t>
      </w:r>
      <w:r>
        <w:rPr>
          <w:rFonts w:ascii="Times New Roman" w:hAnsi="Times New Roman"/>
          <w:sz w:val="24"/>
          <w:szCs w:val="24"/>
        </w:rPr>
        <w:t xml:space="preserve">bezpečnosti uvnitř státu, </w:t>
      </w:r>
      <w:r w:rsidRPr="00852034">
        <w:rPr>
          <w:rFonts w:ascii="Times New Roman" w:hAnsi="Times New Roman"/>
          <w:sz w:val="24"/>
          <w:szCs w:val="24"/>
        </w:rPr>
        <w:t>včetně ochrany života, zdraví a majetku jeho obyvatel.</w:t>
      </w:r>
    </w:p>
    <w:p w:rsidR="00852034" w:rsidRPr="00852034" w:rsidRDefault="00852034" w:rsidP="00B50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Moderní ústavy by měly </w:t>
      </w:r>
      <w:r w:rsidRPr="00852034">
        <w:rPr>
          <w:rFonts w:ascii="Times New Roman" w:hAnsi="Times New Roman"/>
          <w:sz w:val="24"/>
          <w:szCs w:val="24"/>
        </w:rPr>
        <w:t>zajistit bezpečnost ob</w:t>
      </w:r>
      <w:r>
        <w:rPr>
          <w:rFonts w:ascii="Times New Roman" w:hAnsi="Times New Roman"/>
          <w:sz w:val="24"/>
          <w:szCs w:val="24"/>
        </w:rPr>
        <w:t xml:space="preserve">yvatel a státu na straně jedné, </w:t>
      </w:r>
      <w:r w:rsidRPr="00852034">
        <w:rPr>
          <w:rFonts w:ascii="Times New Roman" w:hAnsi="Times New Roman"/>
          <w:sz w:val="24"/>
          <w:szCs w:val="24"/>
        </w:rPr>
        <w:t xml:space="preserve">zajistit demokracii </w:t>
      </w:r>
      <w:r>
        <w:rPr>
          <w:rFonts w:ascii="Times New Roman" w:hAnsi="Times New Roman"/>
          <w:sz w:val="24"/>
          <w:szCs w:val="24"/>
        </w:rPr>
        <w:t xml:space="preserve">a právní stát na straně druhé, </w:t>
      </w:r>
      <w:r w:rsidRPr="00852034">
        <w:rPr>
          <w:rFonts w:ascii="Times New Roman" w:hAnsi="Times New Roman"/>
          <w:sz w:val="24"/>
          <w:szCs w:val="24"/>
        </w:rPr>
        <w:t>obvykle obsahují pravidla předem stanovící meze zásahů do ústa</w:t>
      </w:r>
      <w:r>
        <w:rPr>
          <w:rFonts w:ascii="Times New Roman" w:hAnsi="Times New Roman"/>
          <w:sz w:val="24"/>
          <w:szCs w:val="24"/>
        </w:rPr>
        <w:t>vně garantovaných práv a svobod. M</w:t>
      </w:r>
      <w:r w:rsidRPr="00852034">
        <w:rPr>
          <w:rFonts w:ascii="Times New Roman" w:hAnsi="Times New Roman"/>
          <w:sz w:val="24"/>
          <w:szCs w:val="24"/>
        </w:rPr>
        <w:t>imořádná opatření mají být ultima ratio.</w:t>
      </w:r>
    </w:p>
    <w:p w:rsidR="00D12EC6" w:rsidRDefault="00D12EC6" w:rsidP="00B502C9">
      <w:pPr>
        <w:jc w:val="both"/>
        <w:rPr>
          <w:rFonts w:ascii="Times New Roman" w:hAnsi="Times New Roman"/>
          <w:sz w:val="24"/>
          <w:szCs w:val="24"/>
        </w:rPr>
      </w:pPr>
      <w:r w:rsidRPr="00B502C9">
        <w:rPr>
          <w:rFonts w:ascii="Times New Roman" w:hAnsi="Times New Roman"/>
          <w:b/>
          <w:sz w:val="24"/>
          <w:szCs w:val="24"/>
        </w:rPr>
        <w:t>V Ústavě ČR</w:t>
      </w:r>
      <w:r>
        <w:rPr>
          <w:rFonts w:ascii="Times New Roman" w:hAnsi="Times New Roman"/>
          <w:sz w:val="24"/>
          <w:szCs w:val="24"/>
        </w:rPr>
        <w:t xml:space="preserve"> se </w:t>
      </w:r>
      <w:r w:rsidR="00852034" w:rsidRPr="00852034">
        <w:rPr>
          <w:rFonts w:ascii="Times New Roman" w:hAnsi="Times New Roman"/>
          <w:sz w:val="24"/>
          <w:szCs w:val="24"/>
        </w:rPr>
        <w:t xml:space="preserve">pojem bezpečnost </w:t>
      </w:r>
      <w:r>
        <w:rPr>
          <w:rFonts w:ascii="Times New Roman" w:hAnsi="Times New Roman"/>
          <w:sz w:val="24"/>
          <w:szCs w:val="24"/>
        </w:rPr>
        <w:t xml:space="preserve">nevyskytuje, </w:t>
      </w:r>
      <w:r w:rsidRPr="00852034">
        <w:rPr>
          <w:rFonts w:ascii="Times New Roman" w:hAnsi="Times New Roman"/>
          <w:sz w:val="24"/>
          <w:szCs w:val="24"/>
        </w:rPr>
        <w:t>neobsahuje</w:t>
      </w:r>
      <w:r>
        <w:rPr>
          <w:rFonts w:ascii="Times New Roman" w:hAnsi="Times New Roman"/>
          <w:sz w:val="24"/>
          <w:szCs w:val="24"/>
        </w:rPr>
        <w:t xml:space="preserve"> ani</w:t>
      </w:r>
      <w:r w:rsidRPr="00852034">
        <w:rPr>
          <w:rFonts w:ascii="Times New Roman" w:hAnsi="Times New Roman"/>
          <w:sz w:val="24"/>
          <w:szCs w:val="24"/>
        </w:rPr>
        <w:t xml:space="preserve"> </w:t>
      </w:r>
      <w:r w:rsidR="00852034" w:rsidRPr="00852034">
        <w:rPr>
          <w:rFonts w:ascii="Times New Roman" w:hAnsi="Times New Roman"/>
          <w:sz w:val="24"/>
          <w:szCs w:val="24"/>
        </w:rPr>
        <w:t>institucionální vymezení zvláštních orgánů pro zajištění bezpečnosti, resp. obrany státu</w:t>
      </w:r>
      <w:r>
        <w:rPr>
          <w:rFonts w:ascii="Times New Roman" w:hAnsi="Times New Roman"/>
          <w:sz w:val="24"/>
          <w:szCs w:val="24"/>
        </w:rPr>
        <w:t xml:space="preserve">, </w:t>
      </w:r>
      <w:r w:rsidR="00852034" w:rsidRPr="00852034">
        <w:rPr>
          <w:rFonts w:ascii="Times New Roman" w:hAnsi="Times New Roman"/>
          <w:sz w:val="24"/>
          <w:szCs w:val="24"/>
        </w:rPr>
        <w:t>nepočítá s fungován</w:t>
      </w:r>
      <w:r>
        <w:rPr>
          <w:rFonts w:ascii="Times New Roman" w:hAnsi="Times New Roman"/>
          <w:sz w:val="24"/>
          <w:szCs w:val="24"/>
        </w:rPr>
        <w:t xml:space="preserve">ím státu za krizových situací, </w:t>
      </w:r>
      <w:r w:rsidR="00852034" w:rsidRPr="00852034">
        <w:rPr>
          <w:rFonts w:ascii="Times New Roman" w:hAnsi="Times New Roman"/>
          <w:sz w:val="24"/>
          <w:szCs w:val="24"/>
        </w:rPr>
        <w:t>ústavní úprava je v případě stavu válečného spíše kusá, nebo dokonce nejasná</w:t>
      </w:r>
      <w:r w:rsidRPr="00D12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52034">
        <w:rPr>
          <w:rFonts w:ascii="Times New Roman" w:hAnsi="Times New Roman"/>
          <w:sz w:val="24"/>
          <w:szCs w:val="24"/>
        </w:rPr>
        <w:t>čl. 43, čl. 39 a čl. 63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D12EC6">
        <w:rPr>
          <w:rFonts w:ascii="Times New Roman" w:hAnsi="Times New Roman"/>
          <w:sz w:val="24"/>
          <w:szCs w:val="24"/>
        </w:rPr>
        <w:t>Ústava ČR nevytváří potřebný ústavní základ pro zajištění bezpe</w:t>
      </w:r>
      <w:r>
        <w:rPr>
          <w:rFonts w:ascii="Times New Roman" w:hAnsi="Times New Roman"/>
          <w:sz w:val="24"/>
          <w:szCs w:val="24"/>
        </w:rPr>
        <w:t xml:space="preserve">čnosti a obrany ČR, </w:t>
      </w:r>
      <w:r w:rsidRPr="00D12EC6">
        <w:rPr>
          <w:rFonts w:ascii="Times New Roman" w:hAnsi="Times New Roman"/>
          <w:sz w:val="24"/>
          <w:szCs w:val="24"/>
        </w:rPr>
        <w:t>některá její ustanovení se týkají pouze (vojenské) obrany, resp. vnější bezpečnosti, a to ještě v omezené míře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502C9" w:rsidRDefault="00B502C9" w:rsidP="00B502C9">
      <w:pPr>
        <w:jc w:val="both"/>
        <w:rPr>
          <w:rFonts w:ascii="Times New Roman" w:hAnsi="Times New Roman"/>
          <w:sz w:val="24"/>
          <w:szCs w:val="24"/>
        </w:rPr>
      </w:pPr>
    </w:p>
    <w:p w:rsidR="00B502C9" w:rsidRPr="00852034" w:rsidRDefault="00B502C9" w:rsidP="00B502C9">
      <w:pPr>
        <w:jc w:val="both"/>
        <w:rPr>
          <w:rFonts w:ascii="Times New Roman" w:hAnsi="Times New Roman"/>
          <w:sz w:val="24"/>
          <w:szCs w:val="24"/>
        </w:rPr>
      </w:pPr>
    </w:p>
    <w:p w:rsidR="00D66076" w:rsidRDefault="00D66076" w:rsidP="00B502C9">
      <w:pPr>
        <w:jc w:val="both"/>
        <w:rPr>
          <w:rFonts w:ascii="Times New Roman" w:hAnsi="Times New Roman"/>
          <w:sz w:val="24"/>
          <w:szCs w:val="24"/>
        </w:rPr>
      </w:pPr>
      <w:r w:rsidRPr="00D66076">
        <w:rPr>
          <w:rFonts w:ascii="Times New Roman" w:hAnsi="Times New Roman"/>
          <w:sz w:val="24"/>
          <w:szCs w:val="24"/>
        </w:rPr>
        <w:lastRenderedPageBreak/>
        <w:t>3. Ústavní zákon č. 110/1998 Sb., o bezpečnosti České republiky</w:t>
      </w:r>
    </w:p>
    <w:p w:rsidR="00611D5D" w:rsidRDefault="00611D5D" w:rsidP="00B50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12EC6">
        <w:rPr>
          <w:rFonts w:ascii="Times New Roman" w:hAnsi="Times New Roman"/>
          <w:sz w:val="24"/>
          <w:szCs w:val="24"/>
        </w:rPr>
        <w:t>ovodně na Moravě 1997 jak</w:t>
      </w:r>
      <w:r>
        <w:rPr>
          <w:rFonts w:ascii="Times New Roman" w:hAnsi="Times New Roman"/>
          <w:sz w:val="24"/>
          <w:szCs w:val="24"/>
        </w:rPr>
        <w:t xml:space="preserve">o materiální pramen práva vedly </w:t>
      </w:r>
      <w:r w:rsidRPr="00D12EC6">
        <w:rPr>
          <w:rFonts w:ascii="Times New Roman" w:hAnsi="Times New Roman"/>
          <w:sz w:val="24"/>
          <w:szCs w:val="24"/>
        </w:rPr>
        <w:t>ke společenské p</w:t>
      </w:r>
      <w:r>
        <w:rPr>
          <w:rFonts w:ascii="Times New Roman" w:hAnsi="Times New Roman"/>
          <w:sz w:val="24"/>
          <w:szCs w:val="24"/>
        </w:rPr>
        <w:t xml:space="preserve">otřebě přijetí </w:t>
      </w:r>
      <w:r w:rsidRPr="00C21F19">
        <w:rPr>
          <w:rFonts w:ascii="Times New Roman" w:hAnsi="Times New Roman"/>
          <w:b/>
          <w:sz w:val="24"/>
          <w:szCs w:val="24"/>
        </w:rPr>
        <w:t>ústavního zákona č. 110/1998 Sb., o bezpečnosti České republiky,</w:t>
      </w:r>
      <w:r w:rsidRPr="00D12EC6">
        <w:rPr>
          <w:rFonts w:ascii="Times New Roman" w:hAnsi="Times New Roman"/>
          <w:sz w:val="24"/>
          <w:szCs w:val="24"/>
        </w:rPr>
        <w:t xml:space="preserve"> jako formálního pramene (ústavního) práva a doplnění ústavy, resp. ústavního pořádku ČR o bezpečnostní otázky</w:t>
      </w:r>
      <w:r>
        <w:rPr>
          <w:rFonts w:ascii="Times New Roman" w:hAnsi="Times New Roman"/>
          <w:sz w:val="24"/>
          <w:szCs w:val="24"/>
        </w:rPr>
        <w:t>.</w:t>
      </w:r>
    </w:p>
    <w:p w:rsidR="00D66076" w:rsidRDefault="00611D5D" w:rsidP="00B50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ustanovení čl. 1 je z</w:t>
      </w:r>
      <w:r w:rsidR="00D12EC6" w:rsidRPr="00D12EC6">
        <w:rPr>
          <w:rFonts w:ascii="Times New Roman" w:hAnsi="Times New Roman"/>
          <w:sz w:val="24"/>
          <w:szCs w:val="24"/>
        </w:rPr>
        <w:t>ajištění svrchovanosti a územní celistvosti České republiky, ochrana jejích demokratických základů a ochrana životů,</w:t>
      </w:r>
      <w:r>
        <w:rPr>
          <w:rFonts w:ascii="Times New Roman" w:hAnsi="Times New Roman"/>
          <w:sz w:val="24"/>
          <w:szCs w:val="24"/>
        </w:rPr>
        <w:t xml:space="preserve"> zdraví a majetkových hodnot </w:t>
      </w:r>
      <w:r w:rsidR="00D12EC6" w:rsidRPr="00D12EC6">
        <w:rPr>
          <w:rFonts w:ascii="Times New Roman" w:hAnsi="Times New Roman"/>
          <w:sz w:val="24"/>
          <w:szCs w:val="24"/>
        </w:rPr>
        <w:t>základní povinností státu.</w:t>
      </w:r>
    </w:p>
    <w:p w:rsidR="00611D5D" w:rsidRDefault="00611D5D" w:rsidP="00B50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souladu s ustanovením čl. 2, j</w:t>
      </w:r>
      <w:r w:rsidRPr="00611D5D">
        <w:rPr>
          <w:rFonts w:ascii="Times New Roman" w:hAnsi="Times New Roman"/>
          <w:sz w:val="24"/>
          <w:szCs w:val="24"/>
        </w:rPr>
        <w:t>e-li bezprostředně ohrožena svrchovanost, územní celistvost, demokratické základy České republiky nebo ve značném rozsahu vnit</w:t>
      </w:r>
      <w:r w:rsidR="00C21F19">
        <w:rPr>
          <w:rFonts w:ascii="Times New Roman" w:hAnsi="Times New Roman"/>
          <w:sz w:val="24"/>
          <w:szCs w:val="24"/>
        </w:rPr>
        <w:t>řní pořádek a </w:t>
      </w:r>
      <w:r w:rsidRPr="00611D5D">
        <w:rPr>
          <w:rFonts w:ascii="Times New Roman" w:hAnsi="Times New Roman"/>
          <w:sz w:val="24"/>
          <w:szCs w:val="24"/>
        </w:rPr>
        <w:t>bezpečnost, životy a zdraví, majetkové hodnoty nebo životní prostředí anebo je-li třeba plnit mezinárodní závazky o společné obraně, může se vyhlásit podle intenzity, územního rozsahu a charakteru situace nouzový stav, stav ohrožení státu neb</w:t>
      </w:r>
      <w:r>
        <w:rPr>
          <w:rFonts w:ascii="Times New Roman" w:hAnsi="Times New Roman"/>
          <w:sz w:val="24"/>
          <w:szCs w:val="24"/>
        </w:rPr>
        <w:t xml:space="preserve">o válečný stav. </w:t>
      </w:r>
      <w:r w:rsidRPr="00611D5D">
        <w:rPr>
          <w:rFonts w:ascii="Times New Roman" w:hAnsi="Times New Roman"/>
          <w:sz w:val="24"/>
          <w:szCs w:val="24"/>
        </w:rPr>
        <w:t>Nouzový stav a stav ohrožení státu se vyhlašuje pro omezené nebo pro celé území státu, válečný stav se vyhlašuje pro celé území státu.</w:t>
      </w:r>
    </w:p>
    <w:p w:rsidR="00611D5D" w:rsidRDefault="00611D5D" w:rsidP="00B50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č</w:t>
      </w:r>
      <w:r w:rsidRPr="00611D5D">
        <w:rPr>
          <w:rFonts w:ascii="Times New Roman" w:hAnsi="Times New Roman"/>
          <w:sz w:val="24"/>
          <w:szCs w:val="24"/>
        </w:rPr>
        <w:t>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D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b</w:t>
      </w:r>
      <w:r w:rsidRPr="00611D5D">
        <w:rPr>
          <w:rFonts w:ascii="Times New Roman" w:hAnsi="Times New Roman"/>
          <w:sz w:val="24"/>
          <w:szCs w:val="24"/>
        </w:rPr>
        <w:t>ezpečnost České republiky zajišťují ozbrojené síly, ozbrojené bezpečnostní sbory, zách</w:t>
      </w:r>
      <w:r>
        <w:rPr>
          <w:rFonts w:ascii="Times New Roman" w:hAnsi="Times New Roman"/>
          <w:sz w:val="24"/>
          <w:szCs w:val="24"/>
        </w:rPr>
        <w:t xml:space="preserve">ranné sbory a havarijní služby. </w:t>
      </w:r>
      <w:r w:rsidRPr="00611D5D">
        <w:rPr>
          <w:rFonts w:ascii="Times New Roman" w:hAnsi="Times New Roman"/>
          <w:sz w:val="24"/>
          <w:szCs w:val="24"/>
        </w:rPr>
        <w:t>Státní orgány, orgány územních samosprávných celků a právnické a fyzické osoby jsou povinny se podílet na zajišťování bezpečnosti České republiky. Rozsah povinností a další podrobnosti stanoví zákon</w:t>
      </w:r>
      <w:r>
        <w:rPr>
          <w:rFonts w:ascii="Times New Roman" w:hAnsi="Times New Roman"/>
          <w:sz w:val="24"/>
          <w:szCs w:val="24"/>
        </w:rPr>
        <w:t xml:space="preserve"> (např.</w:t>
      </w:r>
      <w:r w:rsidRPr="00611D5D">
        <w:t xml:space="preserve"> </w:t>
      </w:r>
      <w:r w:rsidRPr="00611D5D">
        <w:rPr>
          <w:rFonts w:ascii="Times New Roman" w:hAnsi="Times New Roman"/>
          <w:sz w:val="24"/>
          <w:szCs w:val="24"/>
        </w:rPr>
        <w:t>zákon č. 239/2000 Sb., o integrovaném záchranném systému a zákon č. 240/2000 Sb., o krizovém řízení (krizový zákon).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1D5D" w:rsidRPr="00611D5D" w:rsidRDefault="00611D5D" w:rsidP="00B502C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Ustanovení čl. 4 upravuje, že o</w:t>
      </w:r>
      <w:r w:rsidRPr="00611D5D">
        <w:rPr>
          <w:rFonts w:ascii="Times New Roman" w:hAnsi="Times New Roman"/>
          <w:bCs/>
          <w:sz w:val="24"/>
          <w:szCs w:val="24"/>
        </w:rPr>
        <w:t>zbrojené síly jsou doplňován</w:t>
      </w:r>
      <w:r>
        <w:rPr>
          <w:rFonts w:ascii="Times New Roman" w:hAnsi="Times New Roman"/>
          <w:bCs/>
          <w:sz w:val="24"/>
          <w:szCs w:val="24"/>
        </w:rPr>
        <w:t xml:space="preserve">y na základě branné povinnosti. </w:t>
      </w:r>
      <w:r w:rsidRPr="00611D5D">
        <w:rPr>
          <w:rFonts w:ascii="Times New Roman" w:hAnsi="Times New Roman"/>
          <w:bCs/>
          <w:sz w:val="24"/>
          <w:szCs w:val="24"/>
        </w:rPr>
        <w:t>Rozsah branné povinnosti, úkoly ozbrojených sil, ozbrojených bezpečnostních sborů, záchranných sborů a havarijních služeb, jejich organizaci, přípravu a doplňování a právní poměry jejich příslušníků stanoví zákon, a to tak, aby byla zajištěna civilní kontrola ozbrojených sil.</w:t>
      </w:r>
      <w:r>
        <w:rPr>
          <w:rFonts w:ascii="Times New Roman" w:hAnsi="Times New Roman"/>
          <w:bCs/>
          <w:sz w:val="24"/>
          <w:szCs w:val="24"/>
        </w:rPr>
        <w:t xml:space="preserve"> Relevantními zákony jsou např. </w:t>
      </w:r>
      <w:r w:rsidRPr="00611D5D">
        <w:rPr>
          <w:rFonts w:ascii="Times New Roman" w:hAnsi="Times New Roman"/>
          <w:bCs/>
          <w:sz w:val="24"/>
          <w:szCs w:val="24"/>
        </w:rPr>
        <w:t>zákon č. 585/</w:t>
      </w:r>
      <w:r w:rsidR="00C21F19">
        <w:rPr>
          <w:rFonts w:ascii="Times New Roman" w:hAnsi="Times New Roman"/>
          <w:bCs/>
          <w:sz w:val="24"/>
          <w:szCs w:val="24"/>
        </w:rPr>
        <w:t>2004 Sb., o branné povinnosti a </w:t>
      </w:r>
      <w:r w:rsidRPr="00611D5D">
        <w:rPr>
          <w:rFonts w:ascii="Times New Roman" w:hAnsi="Times New Roman"/>
          <w:bCs/>
          <w:sz w:val="24"/>
          <w:szCs w:val="24"/>
        </w:rPr>
        <w:t>jejím zajišťování, zákon č. 219/1999 Sb., o ozbrojených silách atd.</w:t>
      </w:r>
    </w:p>
    <w:p w:rsidR="00611D5D" w:rsidRPr="00D66076" w:rsidRDefault="00B502C9" w:rsidP="00B50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Ustanovení č</w:t>
      </w:r>
      <w:r w:rsidR="00611D5D" w:rsidRPr="00611D5D">
        <w:rPr>
          <w:rFonts w:ascii="Times New Roman" w:hAnsi="Times New Roman"/>
          <w:sz w:val="24"/>
          <w:szCs w:val="24"/>
        </w:rPr>
        <w:t>l.</w:t>
      </w:r>
      <w:r w:rsidR="00611D5D">
        <w:rPr>
          <w:rFonts w:ascii="Times New Roman" w:hAnsi="Times New Roman"/>
          <w:sz w:val="24"/>
          <w:szCs w:val="24"/>
        </w:rPr>
        <w:t xml:space="preserve"> </w:t>
      </w:r>
      <w:r w:rsidR="00611D5D" w:rsidRPr="00611D5D">
        <w:rPr>
          <w:rFonts w:ascii="Times New Roman" w:hAnsi="Times New Roman"/>
          <w:sz w:val="24"/>
          <w:szCs w:val="24"/>
        </w:rPr>
        <w:t>5</w:t>
      </w:r>
      <w:r w:rsidR="00611D5D" w:rsidRPr="00611D5D">
        <w:rPr>
          <w:rFonts w:ascii="Times New Roman" w:hAnsi="Times New Roman"/>
          <w:sz w:val="24"/>
          <w:szCs w:val="24"/>
        </w:rPr>
        <w:t xml:space="preserve"> </w:t>
      </w:r>
      <w:r w:rsidR="00611D5D">
        <w:rPr>
          <w:rFonts w:ascii="Times New Roman" w:hAnsi="Times New Roman"/>
          <w:sz w:val="24"/>
          <w:szCs w:val="24"/>
        </w:rPr>
        <w:t xml:space="preserve">a 6 vymezuje </w:t>
      </w:r>
      <w:r w:rsidR="00611D5D" w:rsidRPr="00611D5D">
        <w:rPr>
          <w:rFonts w:ascii="Times New Roman" w:hAnsi="Times New Roman"/>
          <w:sz w:val="24"/>
          <w:szCs w:val="24"/>
        </w:rPr>
        <w:t>nouzový stav</w:t>
      </w:r>
      <w:r w:rsidR="00611D5D">
        <w:rPr>
          <w:rFonts w:ascii="Times New Roman" w:hAnsi="Times New Roman"/>
          <w:sz w:val="24"/>
          <w:szCs w:val="24"/>
        </w:rPr>
        <w:t xml:space="preserve"> (ne stav nouze</w:t>
      </w:r>
      <w:r w:rsidR="00611D5D" w:rsidRPr="00611D5D">
        <w:rPr>
          <w:rFonts w:ascii="Times New Roman" w:hAnsi="Times New Roman"/>
          <w:sz w:val="24"/>
          <w:szCs w:val="24"/>
        </w:rPr>
        <w:t>)</w:t>
      </w:r>
      <w:r w:rsidR="00611D5D">
        <w:rPr>
          <w:rFonts w:ascii="Times New Roman" w:hAnsi="Times New Roman"/>
          <w:sz w:val="24"/>
          <w:szCs w:val="24"/>
        </w:rPr>
        <w:t xml:space="preserve"> jako </w:t>
      </w:r>
      <w:r w:rsidR="00611D5D" w:rsidRPr="00611D5D">
        <w:rPr>
          <w:rFonts w:ascii="Times New Roman" w:hAnsi="Times New Roman"/>
          <w:sz w:val="24"/>
          <w:szCs w:val="24"/>
        </w:rPr>
        <w:t>nevojenský krizový stav</w:t>
      </w:r>
      <w:r w:rsidR="00611D5D">
        <w:rPr>
          <w:rFonts w:ascii="Times New Roman" w:hAnsi="Times New Roman"/>
          <w:sz w:val="24"/>
          <w:szCs w:val="24"/>
        </w:rPr>
        <w:t>, čl. 7 pak stav ohrožení státu jako smíšený (nevojenský i vojenský) krizový stav.</w:t>
      </w:r>
      <w:r w:rsidR="00C21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Čl. 8 umožňuje zkrácené jednání o návrzích zákona po dobu stavu ohrožení státu a válečného stavu. Čl. 9 zmiňuje Bezpečnostní radu státu jako stálý poradní pracovní orgán vlády ČR v otázkách bezpečnosti. Prodloužit volební období umožňuje čl. 10.</w:t>
      </w:r>
    </w:p>
    <w:p w:rsidR="00D66076" w:rsidRDefault="00D66076" w:rsidP="00B502C9">
      <w:pPr>
        <w:jc w:val="both"/>
        <w:rPr>
          <w:rFonts w:ascii="Times New Roman" w:hAnsi="Times New Roman"/>
          <w:sz w:val="24"/>
          <w:szCs w:val="24"/>
        </w:rPr>
      </w:pPr>
      <w:r w:rsidRPr="00D66076">
        <w:rPr>
          <w:rFonts w:ascii="Times New Roman" w:hAnsi="Times New Roman"/>
          <w:sz w:val="24"/>
          <w:szCs w:val="24"/>
        </w:rPr>
        <w:t xml:space="preserve">4. Problematické oblasti ústavního rámce zajišťování bezpečnosti </w:t>
      </w:r>
      <w:r w:rsidRPr="00D66076">
        <w:rPr>
          <w:rFonts w:ascii="Times New Roman" w:hAnsi="Times New Roman"/>
          <w:sz w:val="24"/>
          <w:szCs w:val="24"/>
        </w:rPr>
        <w:t>České republiky</w:t>
      </w:r>
    </w:p>
    <w:p w:rsidR="00B502C9" w:rsidRPr="00B502C9" w:rsidRDefault="00B502C9" w:rsidP="00B502C9">
      <w:pPr>
        <w:jc w:val="both"/>
        <w:rPr>
          <w:rFonts w:ascii="Times New Roman" w:hAnsi="Times New Roman"/>
          <w:sz w:val="24"/>
          <w:szCs w:val="24"/>
        </w:rPr>
      </w:pPr>
      <w:r w:rsidRPr="00B502C9">
        <w:rPr>
          <w:rFonts w:ascii="Times New Roman" w:hAnsi="Times New Roman"/>
          <w:sz w:val="24"/>
          <w:szCs w:val="24"/>
        </w:rPr>
        <w:t>Současná ústavní úprava bezpečnostních otázek obsahuje celou řadu nedost</w:t>
      </w:r>
      <w:r w:rsidR="00C21F19">
        <w:rPr>
          <w:rFonts w:ascii="Times New Roman" w:hAnsi="Times New Roman"/>
          <w:sz w:val="24"/>
          <w:szCs w:val="24"/>
        </w:rPr>
        <w:t>atků, a to jak v </w:t>
      </w:r>
      <w:bookmarkStart w:id="0" w:name="_GoBack"/>
      <w:bookmarkEnd w:id="0"/>
      <w:r w:rsidRPr="00B502C9">
        <w:rPr>
          <w:rFonts w:ascii="Times New Roman" w:hAnsi="Times New Roman"/>
          <w:sz w:val="24"/>
          <w:szCs w:val="24"/>
        </w:rPr>
        <w:t>záležitosti koncepce, tak i konkrétních ustanovení.</w:t>
      </w:r>
    </w:p>
    <w:p w:rsidR="00B502C9" w:rsidRPr="00B502C9" w:rsidRDefault="00B502C9" w:rsidP="00B502C9">
      <w:pPr>
        <w:pStyle w:val="Odstavecseseznamem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502C9">
        <w:rPr>
          <w:rFonts w:ascii="Times New Roman" w:hAnsi="Times New Roman"/>
          <w:sz w:val="24"/>
          <w:szCs w:val="24"/>
        </w:rPr>
        <w:t xml:space="preserve">Problém č. 1 – Nedůsledná </w:t>
      </w:r>
      <w:proofErr w:type="spellStart"/>
      <w:r w:rsidRPr="00B502C9">
        <w:rPr>
          <w:rFonts w:ascii="Times New Roman" w:hAnsi="Times New Roman"/>
          <w:sz w:val="24"/>
          <w:szCs w:val="24"/>
        </w:rPr>
        <w:t>konstitucionalizace</w:t>
      </w:r>
      <w:proofErr w:type="spellEnd"/>
      <w:r w:rsidRPr="00B502C9">
        <w:rPr>
          <w:rFonts w:ascii="Times New Roman" w:hAnsi="Times New Roman"/>
          <w:sz w:val="24"/>
          <w:szCs w:val="24"/>
        </w:rPr>
        <w:t>.</w:t>
      </w:r>
    </w:p>
    <w:p w:rsidR="00B502C9" w:rsidRPr="00B502C9" w:rsidRDefault="00B502C9" w:rsidP="00B502C9">
      <w:pPr>
        <w:pStyle w:val="Odstavecseseznamem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502C9">
        <w:rPr>
          <w:rFonts w:ascii="Times New Roman" w:hAnsi="Times New Roman"/>
          <w:sz w:val="24"/>
          <w:szCs w:val="24"/>
        </w:rPr>
        <w:t>Problém č. 2 – Nejasnost a neúplnost ústavní úpravy válečného stavu.</w:t>
      </w:r>
    </w:p>
    <w:p w:rsidR="00B502C9" w:rsidRPr="00B502C9" w:rsidRDefault="00B502C9" w:rsidP="00B502C9">
      <w:pPr>
        <w:pStyle w:val="Odstavecseseznamem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502C9">
        <w:rPr>
          <w:rFonts w:ascii="Times New Roman" w:hAnsi="Times New Roman"/>
          <w:sz w:val="24"/>
          <w:szCs w:val="24"/>
        </w:rPr>
        <w:lastRenderedPageBreak/>
        <w:t>Problém č. 3 – Ústavní mechanismus povolování přeletů přes území České republiky a jeho nerealizovatelnost.</w:t>
      </w:r>
    </w:p>
    <w:p w:rsidR="00B502C9" w:rsidRPr="00B502C9" w:rsidRDefault="00B502C9" w:rsidP="00B502C9">
      <w:pPr>
        <w:pStyle w:val="Odstavecseseznamem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502C9">
        <w:rPr>
          <w:rFonts w:ascii="Times New Roman" w:hAnsi="Times New Roman"/>
          <w:sz w:val="24"/>
          <w:szCs w:val="24"/>
        </w:rPr>
        <w:t>Problém č. 4 – K otázce ústavního postupu při případném zřizování cizí stálé vojenské základny na území České republiky.</w:t>
      </w:r>
    </w:p>
    <w:p w:rsidR="00D66076" w:rsidRPr="00B502C9" w:rsidRDefault="00B502C9" w:rsidP="00B502C9">
      <w:pPr>
        <w:pStyle w:val="Odstavecseseznamem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502C9">
        <w:rPr>
          <w:rFonts w:ascii="Times New Roman" w:hAnsi="Times New Roman"/>
          <w:sz w:val="24"/>
          <w:szCs w:val="24"/>
        </w:rPr>
        <w:t>Problém č. 5 – Ústavní úprava pro případ rozšíření úlohy NATO.</w:t>
      </w:r>
    </w:p>
    <w:p w:rsidR="00000000" w:rsidRPr="00B502C9" w:rsidRDefault="004647DD" w:rsidP="00B502C9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502C9">
        <w:rPr>
          <w:rFonts w:ascii="Times New Roman" w:hAnsi="Times New Roman"/>
          <w:sz w:val="24"/>
          <w:szCs w:val="24"/>
        </w:rPr>
        <w:t>Viz odborný článek</w:t>
      </w:r>
      <w:r w:rsidR="00B502C9">
        <w:rPr>
          <w:rFonts w:ascii="Times New Roman" w:hAnsi="Times New Roman"/>
          <w:sz w:val="24"/>
          <w:szCs w:val="24"/>
        </w:rPr>
        <w:t xml:space="preserve"> </w:t>
      </w:r>
      <w:r w:rsidRPr="00B502C9">
        <w:rPr>
          <w:rFonts w:ascii="Times New Roman" w:hAnsi="Times New Roman"/>
          <w:sz w:val="24"/>
          <w:szCs w:val="24"/>
        </w:rPr>
        <w:t xml:space="preserve">KUDRNA, Jan. Ústavní rámec zajišťování bezpečnosti České republiky – zhodnocení současného stavu a úvahy de lege </w:t>
      </w:r>
      <w:proofErr w:type="spellStart"/>
      <w:r w:rsidRPr="00B502C9">
        <w:rPr>
          <w:rFonts w:ascii="Times New Roman" w:hAnsi="Times New Roman"/>
          <w:sz w:val="24"/>
          <w:szCs w:val="24"/>
        </w:rPr>
        <w:t>ferenda</w:t>
      </w:r>
      <w:proofErr w:type="spellEnd"/>
      <w:r w:rsidRPr="00B502C9">
        <w:rPr>
          <w:rFonts w:ascii="Times New Roman" w:hAnsi="Times New Roman"/>
          <w:sz w:val="24"/>
          <w:szCs w:val="24"/>
        </w:rPr>
        <w:t xml:space="preserve">. </w:t>
      </w:r>
      <w:r w:rsidRPr="00B502C9">
        <w:rPr>
          <w:rFonts w:ascii="Times New Roman" w:hAnsi="Times New Roman"/>
          <w:i/>
          <w:iCs/>
          <w:sz w:val="24"/>
          <w:szCs w:val="24"/>
        </w:rPr>
        <w:t xml:space="preserve">AUC </w:t>
      </w:r>
      <w:r w:rsidRPr="00B502C9">
        <w:rPr>
          <w:rFonts w:ascii="Times New Roman" w:hAnsi="Times New Roman"/>
          <w:i/>
          <w:iCs/>
          <w:sz w:val="24"/>
          <w:szCs w:val="24"/>
        </w:rPr>
        <w:t>IURIDICA</w:t>
      </w:r>
      <w:r w:rsidRPr="00B502C9">
        <w:rPr>
          <w:rFonts w:ascii="Times New Roman" w:hAnsi="Times New Roman"/>
          <w:sz w:val="24"/>
          <w:szCs w:val="24"/>
        </w:rPr>
        <w:t xml:space="preserve"> [online]. 2017, </w:t>
      </w:r>
      <w:r w:rsidRPr="00B502C9">
        <w:rPr>
          <w:rFonts w:ascii="Times New Roman" w:hAnsi="Times New Roman"/>
          <w:b/>
          <w:bCs/>
          <w:sz w:val="24"/>
          <w:szCs w:val="24"/>
        </w:rPr>
        <w:t>2017</w:t>
      </w:r>
      <w:r w:rsidRPr="00B502C9">
        <w:rPr>
          <w:rFonts w:ascii="Times New Roman" w:hAnsi="Times New Roman"/>
          <w:sz w:val="24"/>
          <w:szCs w:val="24"/>
        </w:rPr>
        <w:t>(4), 159-174 [cit. 2018-07</w:t>
      </w:r>
      <w:r w:rsidRPr="00B502C9">
        <w:rPr>
          <w:rFonts w:ascii="Times New Roman" w:hAnsi="Times New Roman"/>
          <w:sz w:val="24"/>
          <w:szCs w:val="24"/>
        </w:rPr>
        <w:t xml:space="preserve">-22]. DOI: 10.14712/23366478.2017.29. ISSN 2336-6478. Dostupné z: </w:t>
      </w:r>
      <w:hyperlink r:id="rId9" w:history="1">
        <w:r w:rsidR="00B502C9" w:rsidRPr="00074C48">
          <w:rPr>
            <w:rStyle w:val="Hypertextovodkaz"/>
            <w:rFonts w:ascii="Times New Roman" w:hAnsi="Times New Roman"/>
            <w:sz w:val="24"/>
            <w:szCs w:val="24"/>
          </w:rPr>
          <w:t>http://www.karolinum.cz/doi/10.14712/23366478.2017.29</w:t>
        </w:r>
      </w:hyperlink>
      <w:r w:rsidR="00B502C9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B502C9">
          <w:rPr>
            <w:rStyle w:val="Hypertextovodkaz"/>
            <w:rFonts w:ascii="Times New Roman" w:hAnsi="Times New Roman"/>
            <w:i/>
            <w:iCs/>
            <w:sz w:val="24"/>
            <w:szCs w:val="24"/>
          </w:rPr>
          <w:t>https://www.prf.cuni.cz/res/dwe-files/1404057231.pdf</w:t>
        </w:r>
      </w:hyperlink>
    </w:p>
    <w:p w:rsidR="00D66076" w:rsidRPr="00D66076" w:rsidRDefault="00D66076" w:rsidP="00B502C9">
      <w:pPr>
        <w:jc w:val="both"/>
        <w:rPr>
          <w:rFonts w:ascii="Times New Roman" w:hAnsi="Times New Roman"/>
          <w:sz w:val="24"/>
          <w:szCs w:val="24"/>
        </w:rPr>
      </w:pPr>
    </w:p>
    <w:p w:rsidR="00B502C9" w:rsidRPr="00B502C9" w:rsidRDefault="00D66076" w:rsidP="00B502C9">
      <w:pPr>
        <w:jc w:val="both"/>
        <w:rPr>
          <w:rFonts w:ascii="Times New Roman" w:hAnsi="Times New Roman"/>
          <w:sz w:val="24"/>
          <w:szCs w:val="24"/>
        </w:rPr>
      </w:pPr>
      <w:r w:rsidRPr="00D66076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3965" w:rsidRPr="009F0088" w:rsidRDefault="00B502C9" w:rsidP="00B502C9">
      <w:pPr>
        <w:jc w:val="both"/>
        <w:rPr>
          <w:rFonts w:ascii="Times New Roman" w:hAnsi="Times New Roman"/>
          <w:sz w:val="24"/>
          <w:szCs w:val="24"/>
        </w:rPr>
      </w:pPr>
      <w:r w:rsidRPr="00B502C9">
        <w:rPr>
          <w:rFonts w:ascii="Times New Roman" w:hAnsi="Times New Roman"/>
          <w:sz w:val="24"/>
          <w:szCs w:val="24"/>
        </w:rPr>
        <w:t>Současná ústavní úprava bezpečnostních otázek přes přijetí ústavního zákona o bezpečnosti České republiky obsahuje celou řadu nedostatků.</w:t>
      </w:r>
    </w:p>
    <w:sectPr w:rsidR="00CD3965" w:rsidRPr="009F0088" w:rsidSect="00E62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DD" w:rsidRDefault="004647DD" w:rsidP="00AD5A85">
      <w:pPr>
        <w:spacing w:after="0" w:line="240" w:lineRule="auto"/>
      </w:pPr>
      <w:r>
        <w:separator/>
      </w:r>
    </w:p>
  </w:endnote>
  <w:endnote w:type="continuationSeparator" w:id="0">
    <w:p w:rsidR="004647DD" w:rsidRDefault="004647DD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4647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4647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DD" w:rsidRDefault="004647DD" w:rsidP="00AD5A85">
      <w:pPr>
        <w:spacing w:after="0" w:line="240" w:lineRule="auto"/>
      </w:pPr>
      <w:r>
        <w:separator/>
      </w:r>
    </w:p>
  </w:footnote>
  <w:footnote w:type="continuationSeparator" w:id="0">
    <w:p w:rsidR="004647DD" w:rsidRDefault="004647DD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EF"/>
    <w:multiLevelType w:val="hybridMultilevel"/>
    <w:tmpl w:val="2D6AA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1975"/>
    <w:multiLevelType w:val="hybridMultilevel"/>
    <w:tmpl w:val="B8CAC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4C0C"/>
    <w:multiLevelType w:val="hybridMultilevel"/>
    <w:tmpl w:val="BB206F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789"/>
    <w:multiLevelType w:val="hybridMultilevel"/>
    <w:tmpl w:val="27567EF8"/>
    <w:lvl w:ilvl="0" w:tplc="6EFC4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CF6D6">
      <w:start w:val="8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0B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43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8B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6C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8A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0F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09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173D6C"/>
    <w:multiLevelType w:val="hybridMultilevel"/>
    <w:tmpl w:val="49A0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6D9B"/>
    <w:multiLevelType w:val="hybridMultilevel"/>
    <w:tmpl w:val="3FECC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965DA"/>
    <w:multiLevelType w:val="hybridMultilevel"/>
    <w:tmpl w:val="5CA0F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833A6"/>
    <w:multiLevelType w:val="hybridMultilevel"/>
    <w:tmpl w:val="47A01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71423"/>
    <w:multiLevelType w:val="hybridMultilevel"/>
    <w:tmpl w:val="7FE01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B65FB"/>
    <w:multiLevelType w:val="hybridMultilevel"/>
    <w:tmpl w:val="15E8A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72348"/>
    <w:multiLevelType w:val="hybridMultilevel"/>
    <w:tmpl w:val="0ACEE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35F79"/>
    <w:multiLevelType w:val="hybridMultilevel"/>
    <w:tmpl w:val="8EB64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E6F24"/>
    <w:multiLevelType w:val="hybridMultilevel"/>
    <w:tmpl w:val="C81A0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6171C"/>
    <w:multiLevelType w:val="hybridMultilevel"/>
    <w:tmpl w:val="A2424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34F92"/>
    <w:multiLevelType w:val="hybridMultilevel"/>
    <w:tmpl w:val="939AF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4489D"/>
    <w:multiLevelType w:val="hybridMultilevel"/>
    <w:tmpl w:val="D8105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51841"/>
    <w:multiLevelType w:val="hybridMultilevel"/>
    <w:tmpl w:val="658E8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F7D46"/>
    <w:multiLevelType w:val="hybridMultilevel"/>
    <w:tmpl w:val="5DB0B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A7B18"/>
    <w:multiLevelType w:val="hybridMultilevel"/>
    <w:tmpl w:val="2A08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B87077"/>
    <w:multiLevelType w:val="hybridMultilevel"/>
    <w:tmpl w:val="C348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C71F5"/>
    <w:multiLevelType w:val="hybridMultilevel"/>
    <w:tmpl w:val="3CFCD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C3291"/>
    <w:multiLevelType w:val="hybridMultilevel"/>
    <w:tmpl w:val="3E886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3233B"/>
    <w:multiLevelType w:val="hybridMultilevel"/>
    <w:tmpl w:val="8ABA83A8"/>
    <w:lvl w:ilvl="0" w:tplc="581A5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43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CC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A8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00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69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44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49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EA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8790D"/>
    <w:multiLevelType w:val="hybridMultilevel"/>
    <w:tmpl w:val="803E5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F7C78"/>
    <w:multiLevelType w:val="hybridMultilevel"/>
    <w:tmpl w:val="908AA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2393D"/>
    <w:multiLevelType w:val="hybridMultilevel"/>
    <w:tmpl w:val="3EE8B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D6740"/>
    <w:multiLevelType w:val="hybridMultilevel"/>
    <w:tmpl w:val="912CA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80B30"/>
    <w:multiLevelType w:val="hybridMultilevel"/>
    <w:tmpl w:val="E65CE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95A73"/>
    <w:multiLevelType w:val="hybridMultilevel"/>
    <w:tmpl w:val="6C986CE4"/>
    <w:lvl w:ilvl="0" w:tplc="CC464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6F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4D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6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D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AE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C4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E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82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CC75FAF"/>
    <w:multiLevelType w:val="hybridMultilevel"/>
    <w:tmpl w:val="0EE0F1EA"/>
    <w:lvl w:ilvl="0" w:tplc="1E8E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A5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80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89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E4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A0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21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2C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8C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FA441DE"/>
    <w:multiLevelType w:val="hybridMultilevel"/>
    <w:tmpl w:val="2BCA2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6"/>
  </w:num>
  <w:num w:numId="4">
    <w:abstractNumId w:val="12"/>
  </w:num>
  <w:num w:numId="5">
    <w:abstractNumId w:val="9"/>
  </w:num>
  <w:num w:numId="6">
    <w:abstractNumId w:val="2"/>
  </w:num>
  <w:num w:numId="7">
    <w:abstractNumId w:val="21"/>
  </w:num>
  <w:num w:numId="8">
    <w:abstractNumId w:val="5"/>
  </w:num>
  <w:num w:numId="9">
    <w:abstractNumId w:val="8"/>
  </w:num>
  <w:num w:numId="10">
    <w:abstractNumId w:val="33"/>
  </w:num>
  <w:num w:numId="11">
    <w:abstractNumId w:val="34"/>
  </w:num>
  <w:num w:numId="12">
    <w:abstractNumId w:val="18"/>
  </w:num>
  <w:num w:numId="13">
    <w:abstractNumId w:val="11"/>
  </w:num>
  <w:num w:numId="14">
    <w:abstractNumId w:val="29"/>
  </w:num>
  <w:num w:numId="15">
    <w:abstractNumId w:val="13"/>
  </w:num>
  <w:num w:numId="16">
    <w:abstractNumId w:val="20"/>
  </w:num>
  <w:num w:numId="17">
    <w:abstractNumId w:val="3"/>
  </w:num>
  <w:num w:numId="18">
    <w:abstractNumId w:val="7"/>
  </w:num>
  <w:num w:numId="19">
    <w:abstractNumId w:val="1"/>
  </w:num>
  <w:num w:numId="20">
    <w:abstractNumId w:val="30"/>
  </w:num>
  <w:num w:numId="21">
    <w:abstractNumId w:val="10"/>
  </w:num>
  <w:num w:numId="22">
    <w:abstractNumId w:val="6"/>
  </w:num>
  <w:num w:numId="23">
    <w:abstractNumId w:val="16"/>
  </w:num>
  <w:num w:numId="24">
    <w:abstractNumId w:val="15"/>
  </w:num>
  <w:num w:numId="25">
    <w:abstractNumId w:val="17"/>
  </w:num>
  <w:num w:numId="26">
    <w:abstractNumId w:val="0"/>
  </w:num>
  <w:num w:numId="27">
    <w:abstractNumId w:val="25"/>
  </w:num>
  <w:num w:numId="28">
    <w:abstractNumId w:val="24"/>
  </w:num>
  <w:num w:numId="29">
    <w:abstractNumId w:val="19"/>
  </w:num>
  <w:num w:numId="30">
    <w:abstractNumId w:val="28"/>
  </w:num>
  <w:num w:numId="31">
    <w:abstractNumId w:val="23"/>
  </w:num>
  <w:num w:numId="32">
    <w:abstractNumId w:val="35"/>
  </w:num>
  <w:num w:numId="33">
    <w:abstractNumId w:val="31"/>
  </w:num>
  <w:num w:numId="34">
    <w:abstractNumId w:val="14"/>
  </w:num>
  <w:num w:numId="35">
    <w:abstractNumId w:val="26"/>
  </w:num>
  <w:num w:numId="36">
    <w:abstractNumId w:val="3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108D5"/>
    <w:rsid w:val="0003412B"/>
    <w:rsid w:val="00035C29"/>
    <w:rsid w:val="0003725E"/>
    <w:rsid w:val="00093133"/>
    <w:rsid w:val="000A76D4"/>
    <w:rsid w:val="000B055C"/>
    <w:rsid w:val="000E2137"/>
    <w:rsid w:val="000E382D"/>
    <w:rsid w:val="000F623D"/>
    <w:rsid w:val="0011656E"/>
    <w:rsid w:val="0013130E"/>
    <w:rsid w:val="001414A4"/>
    <w:rsid w:val="001535B9"/>
    <w:rsid w:val="00163013"/>
    <w:rsid w:val="00171349"/>
    <w:rsid w:val="0017329B"/>
    <w:rsid w:val="001A5013"/>
    <w:rsid w:val="001B7694"/>
    <w:rsid w:val="001C3FBD"/>
    <w:rsid w:val="001D56C7"/>
    <w:rsid w:val="001E68DB"/>
    <w:rsid w:val="00204A45"/>
    <w:rsid w:val="00213505"/>
    <w:rsid w:val="002245DF"/>
    <w:rsid w:val="00225FE1"/>
    <w:rsid w:val="002368D5"/>
    <w:rsid w:val="00236B33"/>
    <w:rsid w:val="00276207"/>
    <w:rsid w:val="0027722D"/>
    <w:rsid w:val="00297E90"/>
    <w:rsid w:val="002B0E2D"/>
    <w:rsid w:val="002C2BBC"/>
    <w:rsid w:val="002C3CEC"/>
    <w:rsid w:val="002D2E62"/>
    <w:rsid w:val="002D3E9B"/>
    <w:rsid w:val="002E1F88"/>
    <w:rsid w:val="00335A4B"/>
    <w:rsid w:val="00396497"/>
    <w:rsid w:val="003A0D5A"/>
    <w:rsid w:val="003A1A04"/>
    <w:rsid w:val="003A4056"/>
    <w:rsid w:val="003B30AB"/>
    <w:rsid w:val="003E651B"/>
    <w:rsid w:val="003F22EB"/>
    <w:rsid w:val="00400225"/>
    <w:rsid w:val="0040331C"/>
    <w:rsid w:val="00424E37"/>
    <w:rsid w:val="00425113"/>
    <w:rsid w:val="004272C7"/>
    <w:rsid w:val="004328E4"/>
    <w:rsid w:val="0045181C"/>
    <w:rsid w:val="004647DD"/>
    <w:rsid w:val="004733EC"/>
    <w:rsid w:val="00483D68"/>
    <w:rsid w:val="004975A3"/>
    <w:rsid w:val="004E5366"/>
    <w:rsid w:val="00511C20"/>
    <w:rsid w:val="0051289B"/>
    <w:rsid w:val="0053334E"/>
    <w:rsid w:val="005723E0"/>
    <w:rsid w:val="0059235B"/>
    <w:rsid w:val="005B263D"/>
    <w:rsid w:val="005D371A"/>
    <w:rsid w:val="005D39F8"/>
    <w:rsid w:val="005D5AAD"/>
    <w:rsid w:val="005D6E7F"/>
    <w:rsid w:val="005D732C"/>
    <w:rsid w:val="005F3F28"/>
    <w:rsid w:val="005F6A6B"/>
    <w:rsid w:val="005F77ED"/>
    <w:rsid w:val="0060135D"/>
    <w:rsid w:val="006054B5"/>
    <w:rsid w:val="00611D5D"/>
    <w:rsid w:val="00637BA0"/>
    <w:rsid w:val="006430D2"/>
    <w:rsid w:val="00653A3B"/>
    <w:rsid w:val="006636CC"/>
    <w:rsid w:val="00671D27"/>
    <w:rsid w:val="0068197B"/>
    <w:rsid w:val="00683A4F"/>
    <w:rsid w:val="00686374"/>
    <w:rsid w:val="00686F19"/>
    <w:rsid w:val="006C1561"/>
    <w:rsid w:val="006F715C"/>
    <w:rsid w:val="007066CD"/>
    <w:rsid w:val="00717211"/>
    <w:rsid w:val="00723901"/>
    <w:rsid w:val="00730D20"/>
    <w:rsid w:val="00735B1D"/>
    <w:rsid w:val="007561D4"/>
    <w:rsid w:val="007935C0"/>
    <w:rsid w:val="007D7EA6"/>
    <w:rsid w:val="007E0B84"/>
    <w:rsid w:val="007E5795"/>
    <w:rsid w:val="007E62DA"/>
    <w:rsid w:val="008179D7"/>
    <w:rsid w:val="00832BDB"/>
    <w:rsid w:val="00842745"/>
    <w:rsid w:val="00852034"/>
    <w:rsid w:val="00871859"/>
    <w:rsid w:val="00890237"/>
    <w:rsid w:val="008A434F"/>
    <w:rsid w:val="008B2B68"/>
    <w:rsid w:val="008B30DB"/>
    <w:rsid w:val="008B752C"/>
    <w:rsid w:val="008C0D8D"/>
    <w:rsid w:val="008C1681"/>
    <w:rsid w:val="008E02E4"/>
    <w:rsid w:val="00902216"/>
    <w:rsid w:val="0091449A"/>
    <w:rsid w:val="0092779C"/>
    <w:rsid w:val="00940D9C"/>
    <w:rsid w:val="00952137"/>
    <w:rsid w:val="00955FDF"/>
    <w:rsid w:val="00961D1B"/>
    <w:rsid w:val="00976280"/>
    <w:rsid w:val="00994AD5"/>
    <w:rsid w:val="009C39A2"/>
    <w:rsid w:val="009C3BBA"/>
    <w:rsid w:val="009D42EB"/>
    <w:rsid w:val="009E162B"/>
    <w:rsid w:val="009F0088"/>
    <w:rsid w:val="009F5A04"/>
    <w:rsid w:val="009F7FA7"/>
    <w:rsid w:val="00A01A5E"/>
    <w:rsid w:val="00A11ADC"/>
    <w:rsid w:val="00A30854"/>
    <w:rsid w:val="00A35165"/>
    <w:rsid w:val="00A41C6D"/>
    <w:rsid w:val="00A545DF"/>
    <w:rsid w:val="00A90521"/>
    <w:rsid w:val="00A93747"/>
    <w:rsid w:val="00A93FE2"/>
    <w:rsid w:val="00A967E8"/>
    <w:rsid w:val="00A97309"/>
    <w:rsid w:val="00AA26FB"/>
    <w:rsid w:val="00AB56A2"/>
    <w:rsid w:val="00AD5A85"/>
    <w:rsid w:val="00AF47FB"/>
    <w:rsid w:val="00B043FB"/>
    <w:rsid w:val="00B26968"/>
    <w:rsid w:val="00B45017"/>
    <w:rsid w:val="00B5019E"/>
    <w:rsid w:val="00B502C9"/>
    <w:rsid w:val="00B54217"/>
    <w:rsid w:val="00B63E16"/>
    <w:rsid w:val="00B76382"/>
    <w:rsid w:val="00BA7EF1"/>
    <w:rsid w:val="00BD7CBE"/>
    <w:rsid w:val="00C21F19"/>
    <w:rsid w:val="00C22043"/>
    <w:rsid w:val="00C33100"/>
    <w:rsid w:val="00C43A1E"/>
    <w:rsid w:val="00C47EE0"/>
    <w:rsid w:val="00C54419"/>
    <w:rsid w:val="00C679CC"/>
    <w:rsid w:val="00C700EA"/>
    <w:rsid w:val="00C857FA"/>
    <w:rsid w:val="00C93ED4"/>
    <w:rsid w:val="00CA3AB5"/>
    <w:rsid w:val="00CC5479"/>
    <w:rsid w:val="00CD3965"/>
    <w:rsid w:val="00CD3BBD"/>
    <w:rsid w:val="00D12EC6"/>
    <w:rsid w:val="00D14BEC"/>
    <w:rsid w:val="00D655A0"/>
    <w:rsid w:val="00D66076"/>
    <w:rsid w:val="00D67DB2"/>
    <w:rsid w:val="00DA502C"/>
    <w:rsid w:val="00DA7ABB"/>
    <w:rsid w:val="00DB64A5"/>
    <w:rsid w:val="00DE11D1"/>
    <w:rsid w:val="00DE174A"/>
    <w:rsid w:val="00E05C60"/>
    <w:rsid w:val="00E115CD"/>
    <w:rsid w:val="00E22038"/>
    <w:rsid w:val="00E23ECE"/>
    <w:rsid w:val="00E51802"/>
    <w:rsid w:val="00E53CAB"/>
    <w:rsid w:val="00E56AB3"/>
    <w:rsid w:val="00E57181"/>
    <w:rsid w:val="00E73084"/>
    <w:rsid w:val="00E8263B"/>
    <w:rsid w:val="00E97344"/>
    <w:rsid w:val="00EB1FFB"/>
    <w:rsid w:val="00EB7AA0"/>
    <w:rsid w:val="00EF05CA"/>
    <w:rsid w:val="00EF3115"/>
    <w:rsid w:val="00F01818"/>
    <w:rsid w:val="00F14CA3"/>
    <w:rsid w:val="00F16185"/>
    <w:rsid w:val="00F20271"/>
    <w:rsid w:val="00F5257D"/>
    <w:rsid w:val="00F86EA6"/>
    <w:rsid w:val="00F943BB"/>
    <w:rsid w:val="00F959F9"/>
    <w:rsid w:val="00FA0196"/>
    <w:rsid w:val="00FA2868"/>
    <w:rsid w:val="00FA5003"/>
    <w:rsid w:val="00FA69F8"/>
    <w:rsid w:val="00FB7D21"/>
    <w:rsid w:val="00FC7D82"/>
    <w:rsid w:val="00FE0969"/>
    <w:rsid w:val="00FE479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8352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8598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8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172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9333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8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9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97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9740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olinum.cz/doi/10.14712/23366478.2017.2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rf.cuni.cz/res/dwe-files/140405723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olinum.cz/doi/10.14712/23366478.2017.2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1135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4</cp:revision>
  <dcterms:created xsi:type="dcterms:W3CDTF">2018-07-23T12:06:00Z</dcterms:created>
  <dcterms:modified xsi:type="dcterms:W3CDTF">2018-07-23T12:56:00Z</dcterms:modified>
</cp:coreProperties>
</file>