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E" w:rsidRPr="00396497" w:rsidRDefault="004F2B0E" w:rsidP="004F2B0E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4F2B0E" w:rsidRDefault="004F2B0E" w:rsidP="004F2B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Pracovní právo v mezinárodních souvislostech, OSN, Mezinárodní organizace práce, Rada Evropy. Právo </w:t>
      </w:r>
    </w:p>
    <w:p w:rsidR="004F2B0E" w:rsidRPr="00297E90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 a jeho </w:t>
      </w:r>
      <w:r w:rsidR="008D0B61">
        <w:rPr>
          <w:rFonts w:ascii="Times New Roman" w:hAnsi="Times New Roman"/>
          <w:sz w:val="24"/>
          <w:szCs w:val="24"/>
        </w:rPr>
        <w:t>vztahy k mezinárodním institucím.</w:t>
      </w:r>
      <w:r>
        <w:rPr>
          <w:rFonts w:ascii="Times New Roman" w:hAnsi="Times New Roman"/>
          <w:sz w:val="24"/>
          <w:szCs w:val="24"/>
        </w:rPr>
        <w:t xml:space="preserve"> Vyjasnit vazbu na </w:t>
      </w:r>
      <w:r w:rsidR="008D0B61">
        <w:rPr>
          <w:rFonts w:ascii="Times New Roman" w:hAnsi="Times New Roman"/>
          <w:sz w:val="24"/>
          <w:szCs w:val="24"/>
        </w:rPr>
        <w:t>právo EU</w:t>
      </w:r>
      <w:r>
        <w:rPr>
          <w:rFonts w:ascii="Times New Roman" w:hAnsi="Times New Roman"/>
          <w:sz w:val="24"/>
          <w:szCs w:val="24"/>
        </w:rPr>
        <w:t>.</w:t>
      </w:r>
    </w:p>
    <w:p w:rsidR="004F2B0E" w:rsidRDefault="004F2B0E" w:rsidP="004F2B0E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4F2B0E" w:rsidRDefault="00125847" w:rsidP="004F2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mezinárodní organizace se zabývají standardizací pracovního práva</w:t>
      </w:r>
      <w:r w:rsidR="004F2B0E">
        <w:rPr>
          <w:rFonts w:ascii="Times New Roman" w:hAnsi="Times New Roman"/>
          <w:sz w:val="24"/>
          <w:szCs w:val="24"/>
        </w:rPr>
        <w:t>?</w:t>
      </w:r>
    </w:p>
    <w:p w:rsidR="004F2B0E" w:rsidRDefault="00125847" w:rsidP="004F2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primární a co sekundární právo EU</w:t>
      </w:r>
      <w:r w:rsidR="004F2B0E">
        <w:rPr>
          <w:rFonts w:ascii="Times New Roman" w:hAnsi="Times New Roman"/>
          <w:sz w:val="24"/>
          <w:szCs w:val="24"/>
        </w:rPr>
        <w:t>?</w:t>
      </w:r>
    </w:p>
    <w:p w:rsidR="004F2B0E" w:rsidRPr="00D67DB2" w:rsidRDefault="00125847" w:rsidP="004F2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Jaký je postup zavedení směrnice Rady a EP do právního řádu členské země?</w:t>
      </w:r>
      <w:r w:rsidR="004F2B0E">
        <w:rPr>
          <w:rFonts w:ascii="Times New Roman" w:hAnsi="Times New Roman"/>
          <w:sz w:val="24"/>
          <w:szCs w:val="24"/>
        </w:rPr>
        <w:t xml:space="preserve"> </w:t>
      </w:r>
    </w:p>
    <w:p w:rsidR="004F2B0E" w:rsidRDefault="004F2B0E" w:rsidP="004F2B0E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4F2B0E" w:rsidRPr="00BF0434" w:rsidRDefault="004F2B0E" w:rsidP="004F2B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4F2B0E" w:rsidRDefault="004F2B0E" w:rsidP="004F2B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4F2B0E" w:rsidRPr="00BF0434" w:rsidRDefault="004F2B0E" w:rsidP="004F2B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4F2B0E" w:rsidRDefault="004F2B0E" w:rsidP="004F2B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3A3A71" w:rsidRPr="00BF0434" w:rsidRDefault="003A3A71" w:rsidP="004F2B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Evropská sociální charta</w:t>
      </w:r>
    </w:p>
    <w:p w:rsidR="004F2B0E" w:rsidRDefault="004F2B0E" w:rsidP="004F2B0E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4F2B0E" w:rsidRPr="009F7FA7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4F2B0E" w:rsidRPr="009F7FA7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 w:rsidR="003A3A71">
        <w:rPr>
          <w:rFonts w:ascii="Times New Roman" w:hAnsi="Times New Roman"/>
          <w:sz w:val="24"/>
          <w:szCs w:val="24"/>
        </w:rPr>
        <w:t>Vztah vnitrostátního práva a práva mezinárodního</w:t>
      </w:r>
    </w:p>
    <w:p w:rsidR="004F2B0E" w:rsidRPr="009F7FA7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Základní </w:t>
      </w:r>
      <w:r w:rsidR="003A3A71">
        <w:rPr>
          <w:rFonts w:ascii="Times New Roman" w:hAnsi="Times New Roman"/>
          <w:sz w:val="24"/>
          <w:szCs w:val="24"/>
        </w:rPr>
        <w:t>prameny mezinárodního</w:t>
      </w:r>
      <w:r>
        <w:rPr>
          <w:rFonts w:ascii="Times New Roman" w:hAnsi="Times New Roman"/>
          <w:sz w:val="24"/>
          <w:szCs w:val="24"/>
        </w:rPr>
        <w:t xml:space="preserve"> pracovního práva</w:t>
      </w:r>
    </w:p>
    <w:p w:rsidR="004F2B0E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 w:rsidR="003A3A71">
        <w:rPr>
          <w:rFonts w:ascii="Times New Roman" w:hAnsi="Times New Roman"/>
          <w:sz w:val="24"/>
          <w:szCs w:val="24"/>
        </w:rPr>
        <w:t>Mezinárodní organizace práce a ČR</w:t>
      </w:r>
    </w:p>
    <w:p w:rsidR="003A3A71" w:rsidRDefault="003A3A71" w:rsidP="004F2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Implementace práva Evropské unie do právního řádu ČR</w:t>
      </w:r>
    </w:p>
    <w:p w:rsidR="003A3A71" w:rsidRPr="009F7FA7" w:rsidRDefault="003A3A71" w:rsidP="004F2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Zaměstnávání cizinců v ČR</w:t>
      </w:r>
    </w:p>
    <w:p w:rsidR="004F2B0E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B0E" w:rsidRDefault="004F2B0E" w:rsidP="004F2B0E">
      <w:pPr>
        <w:jc w:val="both"/>
        <w:rPr>
          <w:rFonts w:ascii="Times New Roman" w:hAnsi="Times New Roman"/>
          <w:sz w:val="24"/>
          <w:szCs w:val="24"/>
        </w:rPr>
      </w:pPr>
    </w:p>
    <w:p w:rsidR="004F2B0E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>Úvod</w:t>
      </w:r>
    </w:p>
    <w:p w:rsidR="004F2B0E" w:rsidRDefault="004F2B0E" w:rsidP="004F2B0E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Cíl přednášky – </w:t>
      </w:r>
      <w:r w:rsidR="003A3A71">
        <w:rPr>
          <w:rFonts w:ascii="Times New Roman" w:hAnsi="Times New Roman"/>
          <w:sz w:val="24"/>
          <w:szCs w:val="24"/>
        </w:rPr>
        <w:t>seznámit studenty s mezinárodními aspekty pracovního práva, mezinárodními organizacemi, které se zabývají harmonizací sociálních práv.</w:t>
      </w:r>
    </w:p>
    <w:p w:rsidR="003A3A71" w:rsidRDefault="003A3A71" w:rsidP="004F2B0E">
      <w:pPr>
        <w:jc w:val="both"/>
        <w:rPr>
          <w:rFonts w:ascii="Times New Roman" w:hAnsi="Times New Roman"/>
          <w:sz w:val="24"/>
          <w:szCs w:val="24"/>
        </w:rPr>
      </w:pP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Pracovní právo patří do kompetence členských států,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 xml:space="preserve">Charta </w:t>
      </w:r>
      <w:r w:rsidRPr="00AA1F82">
        <w:rPr>
          <w:rFonts w:ascii="Times New Roman" w:hAnsi="Times New Roman"/>
          <w:sz w:val="24"/>
          <w:szCs w:val="24"/>
        </w:rPr>
        <w:t xml:space="preserve">o základních sociálních právech zaměstnanců (Sociální charta Evropy), 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Definuje minimální požadavky,</w:t>
      </w:r>
    </w:p>
    <w:p w:rsidR="00AA1F82" w:rsidRDefault="00AA1F82" w:rsidP="004F2B0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 xml:space="preserve">Právo na volný pohyb zaměstnanců, rovnost pohlaví a zákaz diskriminace, politika zaměstnanosti, sociální dialog. </w:t>
      </w:r>
    </w:p>
    <w:p w:rsidR="00AA1F82" w:rsidRPr="00AA1F82" w:rsidRDefault="00AA1F82" w:rsidP="004F2B0E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A1F82">
        <w:rPr>
          <w:rFonts w:ascii="Times New Roman" w:hAnsi="Times New Roman"/>
          <w:b/>
          <w:sz w:val="24"/>
          <w:szCs w:val="24"/>
        </w:rPr>
        <w:t>Směrnice EU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Sekundárn</w:t>
      </w:r>
      <w:r w:rsidRPr="00AA1F82">
        <w:rPr>
          <w:rFonts w:ascii="Times New Roman" w:hAnsi="Times New Roman"/>
          <w:sz w:val="24"/>
          <w:szCs w:val="24"/>
        </w:rPr>
        <w:t>í právo, vyžaduje implementaci do právního řádu ČR,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Před vstupem do EU, novela zákoníku práce č. 155/2000 Sb., harmonizace s právem EU</w:t>
      </w:r>
      <w:r>
        <w:rPr>
          <w:rFonts w:ascii="Times New Roman" w:hAnsi="Times New Roman"/>
          <w:sz w:val="24"/>
          <w:szCs w:val="24"/>
        </w:rPr>
        <w:t xml:space="preserve"> (zapracování 28 směrnic)</w:t>
      </w:r>
      <w:r w:rsidRPr="00AA1F82">
        <w:rPr>
          <w:rFonts w:ascii="Times New Roman" w:hAnsi="Times New Roman"/>
          <w:sz w:val="24"/>
          <w:szCs w:val="24"/>
        </w:rPr>
        <w:t>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Směrnice upravují např. rovné zacházení, pracovní dobu, BOZP, skončení pracovního poměru, aj.</w:t>
      </w:r>
    </w:p>
    <w:p w:rsidR="00AA1F82" w:rsidRPr="00AA1F82" w:rsidRDefault="00AA1F82" w:rsidP="004F2B0E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A1F82">
        <w:rPr>
          <w:rFonts w:ascii="Times New Roman" w:hAnsi="Times New Roman"/>
          <w:b/>
          <w:sz w:val="24"/>
          <w:szCs w:val="24"/>
        </w:rPr>
        <w:t>Rada Evropy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Úmluva o ochraně lidských práv a základních svobod (1950), upravuje zákaz nucené prá</w:t>
      </w:r>
      <w:r w:rsidRPr="00AA1F82">
        <w:rPr>
          <w:rFonts w:ascii="Times New Roman" w:hAnsi="Times New Roman"/>
          <w:sz w:val="24"/>
          <w:szCs w:val="24"/>
        </w:rPr>
        <w:t>ce a ochranu odborového sdružování,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 xml:space="preserve">Evropská sociální charta, pro ČR závazná od roku 1999, 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 xml:space="preserve">Upravuje hospodářská a sociální </w:t>
      </w:r>
      <w:r w:rsidRPr="00AA1F82">
        <w:rPr>
          <w:rFonts w:ascii="Times New Roman" w:hAnsi="Times New Roman"/>
          <w:sz w:val="24"/>
          <w:szCs w:val="24"/>
        </w:rPr>
        <w:t xml:space="preserve">práva, 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dodatky 1988, 1991, 1995</w:t>
      </w:r>
    </w:p>
    <w:p w:rsidR="00AA1F82" w:rsidRPr="00AA1F82" w:rsidRDefault="00AA1F82" w:rsidP="004F2B0E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A1F82">
        <w:rPr>
          <w:rFonts w:ascii="Times New Roman" w:hAnsi="Times New Roman"/>
          <w:b/>
          <w:sz w:val="24"/>
          <w:szCs w:val="24"/>
        </w:rPr>
        <w:t>Mezinárodní organizace práce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 xml:space="preserve">Založena 1919, International </w:t>
      </w:r>
      <w:proofErr w:type="spellStart"/>
      <w:r w:rsidRPr="00AA1F82">
        <w:rPr>
          <w:rFonts w:ascii="Times New Roman" w:hAnsi="Times New Roman"/>
          <w:sz w:val="24"/>
          <w:szCs w:val="24"/>
        </w:rPr>
        <w:t>Labour</w:t>
      </w:r>
      <w:proofErr w:type="spellEnd"/>
      <w:r w:rsidRPr="00AA1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F82">
        <w:rPr>
          <w:rFonts w:ascii="Times New Roman" w:hAnsi="Times New Roman"/>
          <w:sz w:val="24"/>
          <w:szCs w:val="24"/>
        </w:rPr>
        <w:t>Organisation</w:t>
      </w:r>
      <w:proofErr w:type="spellEnd"/>
      <w:r w:rsidRPr="00AA1F82">
        <w:rPr>
          <w:rFonts w:ascii="Times New Roman" w:hAnsi="Times New Roman"/>
          <w:sz w:val="24"/>
          <w:szCs w:val="24"/>
        </w:rPr>
        <w:t>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Sídlo v Ženevě, Československo zakládajícím členem,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 xml:space="preserve">Připravuje úmluvy, po ratifikaci jsou součástí právního řádu, 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Cílem je vytvářet mezinárodní pracovní standardy, zlepšování pracovních podmínek.</w:t>
      </w:r>
    </w:p>
    <w:p w:rsidR="00AA1F82" w:rsidRPr="00AA1F82" w:rsidRDefault="00AA1F82" w:rsidP="004F2B0E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A1F82">
        <w:rPr>
          <w:rFonts w:ascii="Times New Roman" w:hAnsi="Times New Roman"/>
          <w:b/>
          <w:sz w:val="24"/>
          <w:szCs w:val="24"/>
        </w:rPr>
        <w:t>Zaměstnávání cizinců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Občané EU nejsou bráni jako cizinci,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Stejně tak i Norsko a Švýcarsko (V. Británie?),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lastRenderedPageBreak/>
        <w:t>Občané třetích zemí musí mít povolení k pobytu a pracovní povolení,</w:t>
      </w:r>
    </w:p>
    <w:p w:rsidR="00000000" w:rsidRPr="00AA1F82" w:rsidRDefault="00AA1F82" w:rsidP="00AA1F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A1F82">
        <w:rPr>
          <w:rFonts w:ascii="Times New Roman" w:hAnsi="Times New Roman"/>
          <w:sz w:val="24"/>
          <w:szCs w:val="24"/>
        </w:rPr>
        <w:t>Výpovědní důvod u cizinců je mj. také ztráta těchto povolení či vyhoštění.</w:t>
      </w:r>
    </w:p>
    <w:p w:rsidR="00AA1F82" w:rsidRPr="00AA1F82" w:rsidRDefault="00AA1F82" w:rsidP="00AA1F82">
      <w:pPr>
        <w:ind w:left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386C18" w:rsidRDefault="00AA1F82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42"/>
    <w:multiLevelType w:val="hybridMultilevel"/>
    <w:tmpl w:val="C6A09CB0"/>
    <w:lvl w:ilvl="0" w:tplc="A5CE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2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C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8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4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61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E57DA5"/>
    <w:multiLevelType w:val="hybridMultilevel"/>
    <w:tmpl w:val="08A4D30A"/>
    <w:lvl w:ilvl="0" w:tplc="D31A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8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4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0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C7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0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0C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A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1F2D0C"/>
    <w:multiLevelType w:val="hybridMultilevel"/>
    <w:tmpl w:val="C954309A"/>
    <w:lvl w:ilvl="0" w:tplc="EB08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C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3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06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4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8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0E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FD6CCC"/>
    <w:multiLevelType w:val="hybridMultilevel"/>
    <w:tmpl w:val="17880D36"/>
    <w:lvl w:ilvl="0" w:tplc="1D52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CF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2C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27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2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2B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2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E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0157D4"/>
    <w:multiLevelType w:val="hybridMultilevel"/>
    <w:tmpl w:val="48984EA2"/>
    <w:lvl w:ilvl="0" w:tplc="23BAF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43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2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80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A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4D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8F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573F42"/>
    <w:multiLevelType w:val="hybridMultilevel"/>
    <w:tmpl w:val="29540AB0"/>
    <w:lvl w:ilvl="0" w:tplc="4DAAC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8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6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E8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42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6C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C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65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E1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0E"/>
    <w:rsid w:val="00125847"/>
    <w:rsid w:val="003A3A71"/>
    <w:rsid w:val="004F2B0E"/>
    <w:rsid w:val="008D0B61"/>
    <w:rsid w:val="00971450"/>
    <w:rsid w:val="00A23865"/>
    <w:rsid w:val="00AA1F82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B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B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B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B0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B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2018-07-25T07:59:00Z</dcterms:created>
  <dcterms:modified xsi:type="dcterms:W3CDTF">2018-07-25T10:47:00Z</dcterms:modified>
</cp:coreProperties>
</file>