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00" w:rsidRPr="00396497" w:rsidRDefault="00EE6800" w:rsidP="00EE6800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EE6800" w:rsidRDefault="00EE6800" w:rsidP="00EE68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Péče o příslušníky a zaměstnance, služební plat, příplatky a příspěvky. Zabezpečení zaměstnanců.</w:t>
      </w:r>
    </w:p>
    <w:p w:rsidR="00EE6800" w:rsidRPr="00297E9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úpravy </w:t>
      </w:r>
      <w:r w:rsidR="00FF432E">
        <w:rPr>
          <w:rFonts w:ascii="Times New Roman" w:hAnsi="Times New Roman"/>
          <w:sz w:val="24"/>
          <w:szCs w:val="24"/>
        </w:rPr>
        <w:t>odměňování zaměstnanců ve služebním poměru a péče o ně.</w:t>
      </w:r>
    </w:p>
    <w:p w:rsidR="00EE6800" w:rsidRDefault="00EE6800" w:rsidP="00EE6800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EE6800" w:rsidRDefault="00FF432E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součásti služebního platu</w:t>
      </w:r>
      <w:r w:rsidR="00EE6800">
        <w:rPr>
          <w:rFonts w:ascii="Times New Roman" w:hAnsi="Times New Roman"/>
          <w:sz w:val="24"/>
          <w:szCs w:val="24"/>
        </w:rPr>
        <w:t>?</w:t>
      </w:r>
    </w:p>
    <w:p w:rsidR="00EE6800" w:rsidRDefault="00FF432E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jakých okolností vzniká nárok na náborový příspěvek</w:t>
      </w:r>
      <w:r w:rsidR="00EE6800">
        <w:rPr>
          <w:rFonts w:ascii="Times New Roman" w:hAnsi="Times New Roman"/>
          <w:sz w:val="24"/>
          <w:szCs w:val="24"/>
        </w:rPr>
        <w:t>?</w:t>
      </w:r>
    </w:p>
    <w:p w:rsidR="00EE6800" w:rsidRPr="00D67DB2" w:rsidRDefault="00FF432E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má povinnost vytvářet vojákům příznivé podmínky pro výkon služby</w:t>
      </w:r>
      <w:r w:rsidR="00EE6800">
        <w:rPr>
          <w:rFonts w:ascii="Times New Roman" w:hAnsi="Times New Roman"/>
          <w:sz w:val="24"/>
          <w:szCs w:val="24"/>
        </w:rPr>
        <w:t xml:space="preserve">? </w:t>
      </w:r>
    </w:p>
    <w:p w:rsidR="00EE6800" w:rsidRDefault="00EE6800" w:rsidP="00EE6800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EE6800" w:rsidRPr="00BF0434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EE6800" w:rsidRPr="00414792" w:rsidRDefault="00EE6800" w:rsidP="00EE68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EE6800" w:rsidRPr="00414792" w:rsidRDefault="00EE6800" w:rsidP="00EE68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EE6800" w:rsidRPr="00414792" w:rsidRDefault="00EE6800" w:rsidP="00EE6800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EE6800" w:rsidRPr="00BF0434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EE6800" w:rsidRDefault="00EE6800" w:rsidP="00EE680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zákon č. 234/2014 Sb., o státní službě ve znění pozdějších předpisů</w:t>
      </w:r>
    </w:p>
    <w:p w:rsidR="00EE6800" w:rsidRDefault="00EE6800" w:rsidP="00EE6800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EE6800" w:rsidRPr="009F7FA7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FF432E">
        <w:rPr>
          <w:rFonts w:ascii="Times New Roman" w:hAnsi="Times New Roman"/>
          <w:sz w:val="24"/>
          <w:szCs w:val="24"/>
        </w:rPr>
        <w:t>Péče o vojáky (zaměstnance)</w:t>
      </w:r>
    </w:p>
    <w:p w:rsidR="00EE6800" w:rsidRPr="009F7FA7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FF432E">
        <w:rPr>
          <w:rFonts w:ascii="Times New Roman" w:hAnsi="Times New Roman"/>
          <w:sz w:val="24"/>
          <w:szCs w:val="24"/>
        </w:rPr>
        <w:t>Zajištění ubytování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FF432E">
        <w:rPr>
          <w:rFonts w:ascii="Times New Roman" w:hAnsi="Times New Roman"/>
          <w:sz w:val="24"/>
          <w:szCs w:val="24"/>
        </w:rPr>
        <w:t>Poskytování platu, součásti služebního platu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432E">
        <w:rPr>
          <w:rFonts w:ascii="Times New Roman" w:hAnsi="Times New Roman"/>
          <w:sz w:val="24"/>
          <w:szCs w:val="24"/>
        </w:rPr>
        <w:t>Příplatky a příspěvky</w:t>
      </w:r>
    </w:p>
    <w:p w:rsidR="00FF432E" w:rsidRDefault="00FF432E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Zvláštní případy poskytování platu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 hlavními </w:t>
      </w:r>
      <w:r w:rsidR="00FF432E">
        <w:rPr>
          <w:rFonts w:ascii="Times New Roman" w:hAnsi="Times New Roman"/>
          <w:sz w:val="24"/>
          <w:szCs w:val="24"/>
        </w:rPr>
        <w:t>odměňování vojáků /zaměstnanců</w:t>
      </w:r>
    </w:p>
    <w:p w:rsidR="00EE6800" w:rsidRPr="001F4A1F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FF432E" w:rsidP="00EE6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vojáky</w:t>
      </w:r>
    </w:p>
    <w:p w:rsidR="00000000" w:rsidRPr="00FF432E" w:rsidRDefault="00A254E8" w:rsidP="00FF432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ministerstvo vytváří vojákům podmínky pro řádný, hospodárný a bezpečný výkon služby,</w:t>
      </w:r>
    </w:p>
    <w:p w:rsidR="00000000" w:rsidRPr="00FF432E" w:rsidRDefault="00A254E8" w:rsidP="00FF432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zdravotní služby, úprava míst, kde vojáci konají službu,</w:t>
      </w:r>
    </w:p>
    <w:p w:rsidR="00000000" w:rsidRPr="00FF432E" w:rsidRDefault="00A254E8" w:rsidP="00FF432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vytváření podmínek pro stravování, zajištění ubytování, vzdělávání, rekvalifikace,</w:t>
      </w:r>
    </w:p>
    <w:p w:rsidR="00000000" w:rsidRPr="00FF432E" w:rsidRDefault="00A254E8" w:rsidP="00FF432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uspokojování kulturních, rekreačních a tělovýchovných potřeb, kontakt s ro</w:t>
      </w:r>
      <w:r w:rsidRPr="00FF432E">
        <w:rPr>
          <w:rFonts w:ascii="Times New Roman" w:hAnsi="Times New Roman"/>
          <w:sz w:val="24"/>
          <w:szCs w:val="24"/>
        </w:rPr>
        <w:t>dinou,</w:t>
      </w:r>
    </w:p>
    <w:p w:rsidR="00FF432E" w:rsidRPr="00FF432E" w:rsidRDefault="00FF432E" w:rsidP="00EE6800">
      <w:pPr>
        <w:jc w:val="both"/>
        <w:rPr>
          <w:rFonts w:ascii="Times New Roman" w:hAnsi="Times New Roman"/>
          <w:b/>
          <w:sz w:val="24"/>
          <w:szCs w:val="24"/>
        </w:rPr>
      </w:pPr>
      <w:r w:rsidRPr="00FF432E">
        <w:rPr>
          <w:rFonts w:ascii="Times New Roman" w:hAnsi="Times New Roman"/>
          <w:b/>
          <w:sz w:val="24"/>
          <w:szCs w:val="24"/>
        </w:rPr>
        <w:t>Zabezpečení vojáků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poskytování platu podle zákona,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 xml:space="preserve">náborový a kvalifikační příspěvek, 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cestovní náhrady, stravné, jízdné, ubytování,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proviantní, výstrojní, přepravní náležitosti,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zdravotní péče,</w:t>
      </w:r>
      <w:r w:rsidRPr="00FF432E">
        <w:rPr>
          <w:rFonts w:ascii="Times New Roman" w:hAnsi="Times New Roman"/>
          <w:sz w:val="24"/>
          <w:szCs w:val="24"/>
        </w:rPr>
        <w:t xml:space="preserve"> rekreace VLRZ,</w:t>
      </w:r>
    </w:p>
    <w:p w:rsidR="00000000" w:rsidRPr="00FF432E" w:rsidRDefault="00A254E8" w:rsidP="00FF432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preventivní rehabilitace, mimořádná rehabilitace,</w:t>
      </w:r>
    </w:p>
    <w:p w:rsidR="00FF432E" w:rsidRPr="00FF432E" w:rsidRDefault="00FF432E" w:rsidP="00EE6800">
      <w:pPr>
        <w:jc w:val="both"/>
        <w:rPr>
          <w:rFonts w:ascii="Times New Roman" w:hAnsi="Times New Roman"/>
          <w:b/>
          <w:sz w:val="24"/>
          <w:szCs w:val="24"/>
        </w:rPr>
      </w:pPr>
      <w:r w:rsidRPr="00FF432E">
        <w:rPr>
          <w:rFonts w:ascii="Times New Roman" w:hAnsi="Times New Roman"/>
          <w:b/>
          <w:sz w:val="24"/>
          <w:szCs w:val="24"/>
        </w:rPr>
        <w:t>Ubytování, příspěvek</w:t>
      </w:r>
    </w:p>
    <w:p w:rsidR="00000000" w:rsidRPr="00FF432E" w:rsidRDefault="00A254E8" w:rsidP="00FF432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lastRenderedPageBreak/>
        <w:t xml:space="preserve">MO zabezpečí vojákovi na jeho žádost ubytování v místě výkonu služby nebo </w:t>
      </w:r>
      <w:r w:rsidRPr="00FF432E">
        <w:rPr>
          <w:rFonts w:ascii="Times New Roman" w:hAnsi="Times New Roman"/>
          <w:sz w:val="24"/>
          <w:szCs w:val="24"/>
        </w:rPr>
        <w:br/>
        <w:t>s dojížděním nejvýše 3 hod denně,</w:t>
      </w:r>
    </w:p>
    <w:p w:rsidR="00000000" w:rsidRPr="00FF432E" w:rsidRDefault="00A254E8" w:rsidP="00FF432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Čekatelé bezplatné ubytování při studiu, ne po dobu dovolené,</w:t>
      </w:r>
    </w:p>
    <w:p w:rsidR="00000000" w:rsidRDefault="00A254E8" w:rsidP="00FF432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Při SC bezplatné ubytování,</w:t>
      </w:r>
    </w:p>
    <w:p w:rsidR="00000000" w:rsidRPr="00FF432E" w:rsidRDefault="00A254E8" w:rsidP="00FF432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 xml:space="preserve">Voják má nárok na měsíční příspěvek na bydlení ve výši násobku koeficientu od 1 do dvou a částky 3000 Kč, částka se navyšuje za každou vyživovanou osobu o 300 Kč, </w:t>
      </w:r>
    </w:p>
    <w:p w:rsidR="00000000" w:rsidRDefault="00A254E8" w:rsidP="00FF432E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 xml:space="preserve">Koeficienty stanoví vláda nařízením. 1,03/1,0 </w:t>
      </w:r>
    </w:p>
    <w:p w:rsidR="00FF432E" w:rsidRPr="00FF432E" w:rsidRDefault="00FF432E" w:rsidP="00FF432E">
      <w:pPr>
        <w:jc w:val="both"/>
        <w:rPr>
          <w:rFonts w:ascii="Times New Roman" w:hAnsi="Times New Roman"/>
          <w:b/>
          <w:sz w:val="24"/>
          <w:szCs w:val="24"/>
        </w:rPr>
      </w:pPr>
      <w:r w:rsidRPr="00FF432E">
        <w:rPr>
          <w:rFonts w:ascii="Times New Roman" w:hAnsi="Times New Roman"/>
          <w:b/>
          <w:sz w:val="24"/>
          <w:szCs w:val="24"/>
        </w:rPr>
        <w:t>Poskytování platu</w:t>
      </w:r>
    </w:p>
    <w:p w:rsidR="00000000" w:rsidRP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Nový pojem „služební plat“, přísluší za výkon služby ve služebním zařazení,</w:t>
      </w:r>
    </w:p>
    <w:p w:rsidR="00000000" w:rsidRP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Určen s přihlédnutím ke službě přesčas 150 hod v kalendářním roce,</w:t>
      </w:r>
    </w:p>
    <w:p w:rsidR="00000000" w:rsidRP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Kratší doba služby, menší plat,</w:t>
      </w:r>
    </w:p>
    <w:p w:rsidR="00000000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Služební plat je tvořen až 7 složkami, hlavní je služební tarif a výkonnostní příplatek,</w:t>
      </w:r>
    </w:p>
    <w:p w:rsidR="00000000" w:rsidRPr="00FF432E" w:rsidRDefault="00FF432E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b/>
          <w:sz w:val="24"/>
          <w:szCs w:val="24"/>
        </w:rPr>
        <w:t>Služební tarif</w:t>
      </w:r>
      <w:r>
        <w:rPr>
          <w:rFonts w:ascii="Times New Roman" w:hAnsi="Times New Roman"/>
          <w:sz w:val="24"/>
          <w:szCs w:val="24"/>
        </w:rPr>
        <w:t xml:space="preserve"> -h</w:t>
      </w:r>
      <w:r w:rsidR="00A254E8" w:rsidRPr="00FF432E">
        <w:rPr>
          <w:rFonts w:ascii="Times New Roman" w:hAnsi="Times New Roman"/>
          <w:sz w:val="24"/>
          <w:szCs w:val="24"/>
        </w:rPr>
        <w:t>lavní součást služebního platu,</w:t>
      </w:r>
    </w:p>
    <w:p w:rsidR="00000000" w:rsidRP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 xml:space="preserve">Přísluší podle hodnosti stanovené pro služební místo, na které je voják zařazen, </w:t>
      </w:r>
    </w:p>
    <w:p w:rsidR="00000000" w:rsidRP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Tarify stanoví vláda nařízením, minimální tarify jsou stanoveny v § 68 odst. 2,</w:t>
      </w:r>
    </w:p>
    <w:p w:rsidR="00000000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F432E">
        <w:rPr>
          <w:rFonts w:ascii="Times New Roman" w:hAnsi="Times New Roman"/>
          <w:sz w:val="24"/>
          <w:szCs w:val="24"/>
        </w:rPr>
        <w:t>NV č. 59/2015 Sb., dále NV 282/2015 Sb., 328/2017 Sb.</w:t>
      </w:r>
    </w:p>
    <w:p w:rsidR="00A254E8" w:rsidRPr="00FF432E" w:rsidRDefault="00A254E8" w:rsidP="00A25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Příplatky</w:t>
      </w:r>
    </w:p>
    <w:p w:rsidR="00FF432E" w:rsidRDefault="00A254E8" w:rsidP="00FF432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výkonnostní, motivace, výsledek služebního hodnocení,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Za službu v zahraničí – 500 – 2500 Kč denně, navýšení až 250 %,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Zvláštní příplatek – 600 – 8000 Kč,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Za směnnou službu – 400 – 1200 Kč,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Za zvýšenou odpovědnost – až 15 % tarifu,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Za služební pohotovost – 1500 – 3000 K</w:t>
      </w:r>
      <w:r w:rsidRPr="00A254E8">
        <w:rPr>
          <w:rFonts w:ascii="Times New Roman" w:hAnsi="Times New Roman"/>
          <w:sz w:val="24"/>
          <w:szCs w:val="24"/>
        </w:rPr>
        <w:t>č,</w:t>
      </w:r>
    </w:p>
    <w:p w:rsidR="00000000" w:rsidRPr="00A254E8" w:rsidRDefault="00A254E8" w:rsidP="00A254E8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Odměna,</w:t>
      </w:r>
    </w:p>
    <w:p w:rsidR="00A254E8" w:rsidRPr="00A254E8" w:rsidRDefault="00A254E8" w:rsidP="00A254E8">
      <w:pPr>
        <w:jc w:val="both"/>
        <w:rPr>
          <w:rFonts w:ascii="Times New Roman" w:hAnsi="Times New Roman"/>
          <w:b/>
          <w:sz w:val="24"/>
          <w:szCs w:val="24"/>
        </w:rPr>
      </w:pPr>
      <w:r w:rsidRPr="00A254E8">
        <w:rPr>
          <w:rFonts w:ascii="Times New Roman" w:hAnsi="Times New Roman"/>
          <w:b/>
          <w:sz w:val="24"/>
          <w:szCs w:val="24"/>
        </w:rPr>
        <w:t>Příspěvky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b/>
          <w:bCs/>
          <w:sz w:val="24"/>
          <w:szCs w:val="24"/>
        </w:rPr>
        <w:t>Náborový</w:t>
      </w:r>
      <w:r w:rsidRPr="00A254E8">
        <w:rPr>
          <w:rFonts w:ascii="Times New Roman" w:hAnsi="Times New Roman"/>
          <w:sz w:val="24"/>
          <w:szCs w:val="24"/>
        </w:rPr>
        <w:t xml:space="preserve"> – horní hranice se zvyšuje ze 130 na 250 tis. Kč,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b/>
          <w:bCs/>
          <w:sz w:val="24"/>
          <w:szCs w:val="24"/>
        </w:rPr>
        <w:t>Kvalifikační</w:t>
      </w:r>
      <w:r w:rsidRPr="00A254E8">
        <w:rPr>
          <w:rFonts w:ascii="Times New Roman" w:hAnsi="Times New Roman"/>
          <w:sz w:val="24"/>
          <w:szCs w:val="24"/>
        </w:rPr>
        <w:t xml:space="preserve"> – pokud voják vystudoval školu bez dohody a byl zařazen na vyšší místo, kde tuto kvalifikaci využije, vyhláška MO</w:t>
      </w:r>
    </w:p>
    <w:p w:rsidR="00000000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b/>
          <w:bCs/>
          <w:sz w:val="24"/>
          <w:szCs w:val="24"/>
        </w:rPr>
        <w:lastRenderedPageBreak/>
        <w:t>Stabilizační</w:t>
      </w:r>
      <w:r w:rsidRPr="00A254E8">
        <w:rPr>
          <w:rFonts w:ascii="Times New Roman" w:hAnsi="Times New Roman"/>
          <w:sz w:val="24"/>
          <w:szCs w:val="24"/>
        </w:rPr>
        <w:t xml:space="preserve"> – 7 000 Kč/</w:t>
      </w:r>
      <w:proofErr w:type="spellStart"/>
      <w:r w:rsidRPr="00A254E8">
        <w:rPr>
          <w:rFonts w:ascii="Times New Roman" w:hAnsi="Times New Roman"/>
          <w:sz w:val="24"/>
          <w:szCs w:val="24"/>
        </w:rPr>
        <w:t>měs</w:t>
      </w:r>
      <w:proofErr w:type="spellEnd"/>
      <w:r w:rsidRPr="00A254E8">
        <w:rPr>
          <w:rFonts w:ascii="Times New Roman" w:hAnsi="Times New Roman"/>
          <w:sz w:val="24"/>
          <w:szCs w:val="24"/>
        </w:rPr>
        <w:t xml:space="preserve">, lze navýšit až o čtyřnásobek u speciálních odborností, nařízení vlády č. 68/2015 Sb., </w:t>
      </w:r>
    </w:p>
    <w:p w:rsidR="00A254E8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Náhrady při přeložení a dojíždění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Vojákovi náleží náhrada jízdních výdajů z místa bydliště do místa výkonu</w:t>
      </w:r>
      <w:r w:rsidRPr="00A254E8">
        <w:rPr>
          <w:rFonts w:ascii="Times New Roman" w:hAnsi="Times New Roman"/>
          <w:sz w:val="24"/>
          <w:szCs w:val="24"/>
        </w:rPr>
        <w:t xml:space="preserve"> služby,  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Nejvýše do výše stravného za den, 205 Kč,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 xml:space="preserve">Náhrady se vyplácejí měsíčně, lze je paušalizovat, 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Nepřísluší čekatelům,</w:t>
      </w:r>
    </w:p>
    <w:p w:rsidR="00000000" w:rsidRPr="00A254E8" w:rsidRDefault="00A254E8" w:rsidP="00A254E8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Vyhláška MO č. 146/2015 Sb.,</w:t>
      </w:r>
    </w:p>
    <w:p w:rsidR="00A254E8" w:rsidRPr="00A254E8" w:rsidRDefault="00A254E8" w:rsidP="00A254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254E8">
        <w:rPr>
          <w:rFonts w:ascii="Times New Roman" w:hAnsi="Times New Roman"/>
          <w:b/>
          <w:sz w:val="24"/>
          <w:szCs w:val="24"/>
        </w:rPr>
        <w:t>Zvláštní případy poskytování platu</w:t>
      </w:r>
    </w:p>
    <w:p w:rsidR="00000000" w:rsidRPr="00A254E8" w:rsidRDefault="00A254E8" w:rsidP="00A254E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V dispozici, kdy nelze roz</w:t>
      </w:r>
      <w:r w:rsidRPr="00A254E8">
        <w:rPr>
          <w:rFonts w:ascii="Times New Roman" w:hAnsi="Times New Roman"/>
          <w:sz w:val="24"/>
          <w:szCs w:val="24"/>
        </w:rPr>
        <w:t>hodnout o zařazení, náleží předchozí plat,</w:t>
      </w:r>
    </w:p>
    <w:p w:rsidR="00000000" w:rsidRPr="00A254E8" w:rsidRDefault="00A254E8" w:rsidP="00A254E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Dočasné zproštění výkonu služby – pouze služební tarif, po „očištění“ se doplatí rozdíl. Zásadní změna!</w:t>
      </w:r>
    </w:p>
    <w:p w:rsidR="00000000" w:rsidRPr="00A254E8" w:rsidRDefault="00A254E8" w:rsidP="00A254E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Zastupování a pověření – tarif z vyšší hodnosti a je možno přiznat příplatek za zvýšenou odpovědnost,</w:t>
      </w:r>
    </w:p>
    <w:p w:rsidR="00000000" w:rsidRPr="00A254E8" w:rsidRDefault="00A254E8" w:rsidP="00A254E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254E8">
        <w:rPr>
          <w:rFonts w:ascii="Times New Roman" w:hAnsi="Times New Roman"/>
          <w:sz w:val="24"/>
          <w:szCs w:val="24"/>
        </w:rPr>
        <w:t>Výplata na účet, v ho</w:t>
      </w:r>
      <w:r w:rsidRPr="00A254E8">
        <w:rPr>
          <w:rFonts w:ascii="Times New Roman" w:hAnsi="Times New Roman"/>
          <w:sz w:val="24"/>
          <w:szCs w:val="24"/>
        </w:rPr>
        <w:t xml:space="preserve">tovosti jen </w:t>
      </w:r>
      <w:r w:rsidRPr="00A254E8">
        <w:rPr>
          <w:rFonts w:ascii="Times New Roman" w:hAnsi="Times New Roman"/>
          <w:b/>
          <w:bCs/>
          <w:sz w:val="24"/>
          <w:szCs w:val="24"/>
        </w:rPr>
        <w:t>výjimečně</w:t>
      </w:r>
      <w:r w:rsidRPr="00A254E8">
        <w:rPr>
          <w:rFonts w:ascii="Times New Roman" w:hAnsi="Times New Roman"/>
          <w:sz w:val="24"/>
          <w:szCs w:val="24"/>
        </w:rPr>
        <w:t xml:space="preserve">, </w:t>
      </w:r>
    </w:p>
    <w:p w:rsidR="00A254E8" w:rsidRPr="00A254E8" w:rsidRDefault="00A254E8" w:rsidP="00A254E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254E8" w:rsidRPr="00FF432E" w:rsidRDefault="00A254E8" w:rsidP="00A254E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F432E" w:rsidRPr="00FF432E" w:rsidRDefault="00FF432E" w:rsidP="00FF432E">
      <w:pPr>
        <w:jc w:val="both"/>
        <w:rPr>
          <w:rFonts w:ascii="Times New Roman" w:hAnsi="Times New Roman"/>
          <w:sz w:val="24"/>
          <w:szCs w:val="24"/>
        </w:rPr>
      </w:pPr>
    </w:p>
    <w:p w:rsidR="00FF432E" w:rsidRPr="00FF432E" w:rsidRDefault="00FF432E" w:rsidP="00FF43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F432E" w:rsidRPr="001F4A1F" w:rsidRDefault="00FF432E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537FC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537FC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537FC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A90AEB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Pr="00A90AEB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A90AEB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A90AEB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Pr="00620FF2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647359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Pr="00647359" w:rsidRDefault="00EE6800" w:rsidP="00EE6800">
      <w:pPr>
        <w:jc w:val="both"/>
        <w:rPr>
          <w:rFonts w:ascii="Times New Roman" w:hAnsi="Times New Roman"/>
          <w:b/>
          <w:sz w:val="24"/>
          <w:szCs w:val="24"/>
        </w:rPr>
      </w:pPr>
    </w:p>
    <w:p w:rsidR="00EE6800" w:rsidRPr="00186F74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800F56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D1372D" w:rsidRDefault="00EE6800" w:rsidP="00EE6800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EE6800" w:rsidRPr="00D1372D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41302B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AE7E8F" w:rsidRDefault="00EE6800" w:rsidP="00EE680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E6800" w:rsidRPr="0075389E" w:rsidRDefault="00EE6800" w:rsidP="00EE680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EE6800" w:rsidRPr="005D02C9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D02C9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D02C9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D02C9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Pr="005D187A" w:rsidRDefault="00EE6800" w:rsidP="00EE6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E6800" w:rsidRPr="005D187A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Pr="005D187A" w:rsidRDefault="00EE6800" w:rsidP="00EE6800">
      <w:pPr>
        <w:jc w:val="both"/>
        <w:rPr>
          <w:rFonts w:ascii="Times New Roman" w:hAnsi="Times New Roman"/>
          <w:sz w:val="24"/>
          <w:szCs w:val="24"/>
        </w:rPr>
      </w:pPr>
    </w:p>
    <w:p w:rsidR="00EE6800" w:rsidRDefault="00EE6800" w:rsidP="00EE6800"/>
    <w:p w:rsidR="00EE6800" w:rsidRDefault="00EE6800" w:rsidP="00EE6800"/>
    <w:p w:rsidR="00EE6800" w:rsidRDefault="00EE6800" w:rsidP="00EE6800"/>
    <w:p w:rsidR="00EE6800" w:rsidRDefault="00EE6800" w:rsidP="00EE6800"/>
    <w:bookmarkEnd w:id="0"/>
    <w:p w:rsidR="00386C18" w:rsidRDefault="00A254E8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BE2"/>
    <w:multiLevelType w:val="hybridMultilevel"/>
    <w:tmpl w:val="2BBACA68"/>
    <w:lvl w:ilvl="0" w:tplc="AC96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8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B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E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A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C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4B7F18"/>
    <w:multiLevelType w:val="hybridMultilevel"/>
    <w:tmpl w:val="FFB422AE"/>
    <w:lvl w:ilvl="0" w:tplc="B7C2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86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C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E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4C5F72"/>
    <w:multiLevelType w:val="hybridMultilevel"/>
    <w:tmpl w:val="E206B6F6"/>
    <w:lvl w:ilvl="0" w:tplc="A936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8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6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0C33ED"/>
    <w:multiLevelType w:val="hybridMultilevel"/>
    <w:tmpl w:val="7860743E"/>
    <w:lvl w:ilvl="0" w:tplc="CD9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65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4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4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8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B667F7"/>
    <w:multiLevelType w:val="hybridMultilevel"/>
    <w:tmpl w:val="9C90D126"/>
    <w:lvl w:ilvl="0" w:tplc="5C86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4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E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C3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6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E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572D3"/>
    <w:multiLevelType w:val="hybridMultilevel"/>
    <w:tmpl w:val="D2720A68"/>
    <w:lvl w:ilvl="0" w:tplc="99A0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6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F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2C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471898"/>
    <w:multiLevelType w:val="hybridMultilevel"/>
    <w:tmpl w:val="6AB2BC18"/>
    <w:lvl w:ilvl="0" w:tplc="6B46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2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8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ED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C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686636"/>
    <w:multiLevelType w:val="hybridMultilevel"/>
    <w:tmpl w:val="E8A48CF8"/>
    <w:lvl w:ilvl="0" w:tplc="75FCB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2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8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C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C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8F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D95276"/>
    <w:multiLevelType w:val="hybridMultilevel"/>
    <w:tmpl w:val="5C686116"/>
    <w:lvl w:ilvl="0" w:tplc="E2A4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C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2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E31171"/>
    <w:multiLevelType w:val="hybridMultilevel"/>
    <w:tmpl w:val="7F44B532"/>
    <w:lvl w:ilvl="0" w:tplc="BD38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8A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4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4F3374"/>
    <w:multiLevelType w:val="hybridMultilevel"/>
    <w:tmpl w:val="2E3283FE"/>
    <w:lvl w:ilvl="0" w:tplc="3120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C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8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AF78D3"/>
    <w:multiLevelType w:val="hybridMultilevel"/>
    <w:tmpl w:val="F58CBA92"/>
    <w:lvl w:ilvl="0" w:tplc="0CDE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C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28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4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E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2A40C1"/>
    <w:multiLevelType w:val="hybridMultilevel"/>
    <w:tmpl w:val="DBE434C4"/>
    <w:lvl w:ilvl="0" w:tplc="A042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9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A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A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6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175C3B"/>
    <w:multiLevelType w:val="hybridMultilevel"/>
    <w:tmpl w:val="04F0C5D8"/>
    <w:lvl w:ilvl="0" w:tplc="92A0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A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FC611D"/>
    <w:multiLevelType w:val="hybridMultilevel"/>
    <w:tmpl w:val="C7466FFE"/>
    <w:lvl w:ilvl="0" w:tplc="E834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8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CB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03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B7084B"/>
    <w:multiLevelType w:val="hybridMultilevel"/>
    <w:tmpl w:val="B43253D8"/>
    <w:lvl w:ilvl="0" w:tplc="0DE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A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2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49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8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00"/>
    <w:rsid w:val="00971450"/>
    <w:rsid w:val="00A23865"/>
    <w:rsid w:val="00A254E8"/>
    <w:rsid w:val="00EE6800"/>
    <w:rsid w:val="00FA4D8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8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E68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8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E6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2018-07-26T09:54:00Z</dcterms:created>
  <dcterms:modified xsi:type="dcterms:W3CDTF">2018-07-26T10:38:00Z</dcterms:modified>
</cp:coreProperties>
</file>