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5" w:rsidRDefault="00E158B5" w:rsidP="00E158B5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E158B5" w:rsidRDefault="00E158B5" w:rsidP="00E158B5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E158B5" w:rsidRPr="001E4837" w:rsidRDefault="00E158B5" w:rsidP="00E158B5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48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2: </w:t>
      </w:r>
      <w:r w:rsidR="001E4837">
        <w:rPr>
          <w:rFonts w:ascii="Times New Roman" w:hAnsi="Times New Roman"/>
          <w:b/>
          <w:color w:val="000000" w:themeColor="text1"/>
          <w:sz w:val="24"/>
          <w:szCs w:val="24"/>
        </w:rPr>
        <w:t>Odpovědnost za řízení lidských zdrojů.</w:t>
      </w:r>
    </w:p>
    <w:p w:rsidR="00E158B5" w:rsidRDefault="00E158B5" w:rsidP="00E158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</w:t>
      </w:r>
      <w:r w:rsidR="007A230C">
        <w:rPr>
          <w:rFonts w:ascii="Times New Roman" w:hAnsi="Times New Roman"/>
          <w:sz w:val="24"/>
          <w:szCs w:val="24"/>
        </w:rPr>
        <w:t>rozdělením odpovědnosti za řízení lidských zdrojů v organizaci, objasnění odpovědnosti managementu a personálního útvaru. Seznámení s rolovým a kompetenčním přístupem k naplňování specifických úkolů personálního útvaru.</w:t>
      </w:r>
    </w:p>
    <w:p w:rsidR="00E158B5" w:rsidRDefault="00E158B5" w:rsidP="00E158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E158B5" w:rsidRDefault="00E158B5" w:rsidP="00E158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objasnit:</w:t>
      </w:r>
    </w:p>
    <w:p w:rsidR="003D3D74" w:rsidRPr="001E4837" w:rsidRDefault="00624339" w:rsidP="001E48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 jednotlivých </w:t>
      </w:r>
      <w:r w:rsidR="001E4837" w:rsidRPr="001E4837">
        <w:rPr>
          <w:rFonts w:ascii="Times New Roman" w:hAnsi="Times New Roman"/>
          <w:sz w:val="24"/>
          <w:szCs w:val="24"/>
        </w:rPr>
        <w:t>subjekt</w:t>
      </w:r>
      <w:r>
        <w:rPr>
          <w:rFonts w:ascii="Times New Roman" w:hAnsi="Times New Roman"/>
          <w:sz w:val="24"/>
          <w:szCs w:val="24"/>
        </w:rPr>
        <w:t>ů na výkonu</w:t>
      </w:r>
      <w:r w:rsidR="001E4837" w:rsidRPr="001E4837">
        <w:rPr>
          <w:rFonts w:ascii="Times New Roman" w:hAnsi="Times New Roman"/>
          <w:sz w:val="24"/>
          <w:szCs w:val="24"/>
        </w:rPr>
        <w:t xml:space="preserve"> personálního řízení </w:t>
      </w:r>
    </w:p>
    <w:p w:rsidR="003D3D74" w:rsidRPr="001E4837" w:rsidRDefault="001E4837" w:rsidP="001E48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>funkce a specifické úkoly personálního útvaru</w:t>
      </w:r>
    </w:p>
    <w:p w:rsidR="003D3D74" w:rsidRPr="001E4837" w:rsidRDefault="001E4837" w:rsidP="001E48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>struktur</w:t>
      </w:r>
      <w:r w:rsidR="00624339">
        <w:rPr>
          <w:rFonts w:ascii="Times New Roman" w:hAnsi="Times New Roman"/>
          <w:sz w:val="24"/>
          <w:szCs w:val="24"/>
        </w:rPr>
        <w:t>u</w:t>
      </w:r>
      <w:r w:rsidRPr="001E4837">
        <w:rPr>
          <w:rFonts w:ascii="Times New Roman" w:hAnsi="Times New Roman"/>
          <w:sz w:val="24"/>
          <w:szCs w:val="24"/>
        </w:rPr>
        <w:t xml:space="preserve"> personálního útvaru</w:t>
      </w:r>
      <w:r w:rsidR="00624339">
        <w:rPr>
          <w:rFonts w:ascii="Times New Roman" w:hAnsi="Times New Roman"/>
          <w:sz w:val="24"/>
          <w:szCs w:val="24"/>
        </w:rPr>
        <w:t xml:space="preserve"> a jeho možné začlenění v organizaci</w:t>
      </w:r>
    </w:p>
    <w:p w:rsidR="003D3D74" w:rsidRPr="001E4837" w:rsidRDefault="00624339" w:rsidP="001E4837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přístupy k modelování </w:t>
      </w:r>
      <w:r w:rsidR="001E4837" w:rsidRPr="001E4837">
        <w:rPr>
          <w:rFonts w:ascii="Times New Roman" w:hAnsi="Times New Roman"/>
          <w:sz w:val="24"/>
          <w:szCs w:val="24"/>
        </w:rPr>
        <w:t>kompetenc</w:t>
      </w:r>
      <w:r>
        <w:rPr>
          <w:rFonts w:ascii="Times New Roman" w:hAnsi="Times New Roman"/>
          <w:sz w:val="24"/>
          <w:szCs w:val="24"/>
        </w:rPr>
        <w:t>í</w:t>
      </w:r>
      <w:r w:rsidR="001E4837" w:rsidRPr="001E4837">
        <w:rPr>
          <w:rFonts w:ascii="Times New Roman" w:hAnsi="Times New Roman"/>
          <w:sz w:val="24"/>
          <w:szCs w:val="24"/>
        </w:rPr>
        <w:t xml:space="preserve"> odborníků v personálním řízení</w:t>
      </w:r>
    </w:p>
    <w:p w:rsidR="00E158B5" w:rsidRDefault="00E158B5" w:rsidP="00E158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E158B5" w:rsidRDefault="00E158B5" w:rsidP="00E158B5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1E4837" w:rsidRP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1E4837">
        <w:rPr>
          <w:rFonts w:ascii="Times New Roman" w:hAnsi="Times New Roman"/>
          <w:sz w:val="24"/>
          <w:szCs w:val="24"/>
        </w:rPr>
        <w:t>Stephen</w:t>
      </w:r>
      <w:proofErr w:type="spellEnd"/>
      <w:r w:rsidRPr="001E4837">
        <w:rPr>
          <w:rFonts w:ascii="Times New Roman" w:hAnsi="Times New Roman"/>
          <w:sz w:val="24"/>
          <w:szCs w:val="24"/>
        </w:rPr>
        <w:t xml:space="preserve"> TAYLOR. </w:t>
      </w:r>
      <w:r w:rsidRPr="001E4837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1E4837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1E4837">
        <w:rPr>
          <w:rFonts w:ascii="Times New Roman" w:hAnsi="Times New Roman"/>
          <w:sz w:val="24"/>
          <w:szCs w:val="24"/>
        </w:rPr>
        <w:t>Grada</w:t>
      </w:r>
      <w:proofErr w:type="spellEnd"/>
      <w:r w:rsidRPr="001E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837">
        <w:rPr>
          <w:rFonts w:ascii="Times New Roman" w:hAnsi="Times New Roman"/>
          <w:sz w:val="24"/>
          <w:szCs w:val="24"/>
        </w:rPr>
        <w:t>Publishing</w:t>
      </w:r>
      <w:proofErr w:type="spellEnd"/>
      <w:r w:rsidRPr="001E4837">
        <w:rPr>
          <w:rFonts w:ascii="Times New Roman" w:hAnsi="Times New Roman"/>
          <w:sz w:val="24"/>
          <w:szCs w:val="24"/>
        </w:rPr>
        <w:t>, 2015. ISBN 978-80-247-5258-7.</w:t>
      </w:r>
    </w:p>
    <w:p w:rsidR="001E4837" w:rsidRP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 xml:space="preserve">DVOŘÁKOVÁ, Zuzana. </w:t>
      </w:r>
      <w:r w:rsidRPr="001E4837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1E4837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1E4837" w:rsidRP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1E4837">
        <w:rPr>
          <w:rFonts w:ascii="Times New Roman" w:hAnsi="Times New Roman"/>
          <w:sz w:val="24"/>
          <w:szCs w:val="24"/>
        </w:rPr>
        <w:t>rozš</w:t>
      </w:r>
      <w:proofErr w:type="spellEnd"/>
      <w:r w:rsidRPr="001E4837">
        <w:rPr>
          <w:rFonts w:ascii="Times New Roman" w:hAnsi="Times New Roman"/>
          <w:sz w:val="24"/>
          <w:szCs w:val="24"/>
        </w:rPr>
        <w:t>. a dopl</w:t>
      </w:r>
      <w:proofErr w:type="gramEnd"/>
      <w:r w:rsidRPr="001E4837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1E4837">
        <w:rPr>
          <w:rFonts w:ascii="Times New Roman" w:hAnsi="Times New Roman"/>
          <w:sz w:val="24"/>
          <w:szCs w:val="24"/>
        </w:rPr>
        <w:t>Press</w:t>
      </w:r>
      <w:proofErr w:type="spellEnd"/>
      <w:r w:rsidRPr="001E4837">
        <w:rPr>
          <w:rFonts w:ascii="Times New Roman" w:hAnsi="Times New Roman"/>
          <w:sz w:val="24"/>
          <w:szCs w:val="24"/>
        </w:rPr>
        <w:t>, 2007. ISBN 9788072611683.</w:t>
      </w:r>
    </w:p>
    <w:p w:rsidR="001E4837" w:rsidRP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 xml:space="preserve">ŠIKÝŘ, Martin. </w:t>
      </w:r>
      <w:r w:rsidRPr="001E4837">
        <w:rPr>
          <w:rFonts w:ascii="Times New Roman" w:hAnsi="Times New Roman"/>
          <w:i/>
          <w:iCs/>
          <w:sz w:val="24"/>
          <w:szCs w:val="24"/>
        </w:rPr>
        <w:t>Nejlepší praxe v řízení lidských zdrojů</w:t>
      </w:r>
      <w:r w:rsidRPr="001E4837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1E4837">
        <w:rPr>
          <w:rFonts w:ascii="Times New Roman" w:hAnsi="Times New Roman"/>
          <w:sz w:val="24"/>
          <w:szCs w:val="24"/>
        </w:rPr>
        <w:t>Grada</w:t>
      </w:r>
      <w:proofErr w:type="spellEnd"/>
      <w:r w:rsidRPr="001E4837">
        <w:rPr>
          <w:rFonts w:ascii="Times New Roman" w:hAnsi="Times New Roman"/>
          <w:sz w:val="24"/>
          <w:szCs w:val="24"/>
        </w:rPr>
        <w:t>, 2014. Manažer. ISBN 978-80-247-5212-9.</w:t>
      </w:r>
    </w:p>
    <w:p w:rsidR="001E4837" w:rsidRP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 xml:space="preserve">VETEŠKA, Jaroslav a Michaela TURECKIOVÁ. Kompetence ve vzdělávání. Praha: </w:t>
      </w:r>
      <w:proofErr w:type="spellStart"/>
      <w:r w:rsidRPr="001E4837">
        <w:rPr>
          <w:rFonts w:ascii="Times New Roman" w:hAnsi="Times New Roman"/>
          <w:sz w:val="24"/>
          <w:szCs w:val="24"/>
        </w:rPr>
        <w:t>Grada</w:t>
      </w:r>
      <w:proofErr w:type="spellEnd"/>
      <w:r w:rsidRPr="001E4837">
        <w:rPr>
          <w:rFonts w:ascii="Times New Roman" w:hAnsi="Times New Roman"/>
          <w:sz w:val="24"/>
          <w:szCs w:val="24"/>
        </w:rPr>
        <w:t>, 2008. Pedagogika (</w:t>
      </w:r>
      <w:proofErr w:type="spellStart"/>
      <w:r w:rsidRPr="001E4837">
        <w:rPr>
          <w:rFonts w:ascii="Times New Roman" w:hAnsi="Times New Roman"/>
          <w:sz w:val="24"/>
          <w:szCs w:val="24"/>
        </w:rPr>
        <w:t>Grada</w:t>
      </w:r>
      <w:proofErr w:type="spellEnd"/>
      <w:r w:rsidRPr="001E4837">
        <w:rPr>
          <w:rFonts w:ascii="Times New Roman" w:hAnsi="Times New Roman"/>
          <w:sz w:val="24"/>
          <w:szCs w:val="24"/>
        </w:rPr>
        <w:t>). ISBN 9788024717708.</w:t>
      </w:r>
    </w:p>
    <w:p w:rsidR="001E4837" w:rsidRDefault="001E4837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E4837">
        <w:rPr>
          <w:rFonts w:ascii="Times New Roman" w:hAnsi="Times New Roman"/>
          <w:sz w:val="24"/>
          <w:szCs w:val="24"/>
        </w:rPr>
        <w:t>Zákon č. 262/2006 Sb., zákoník práce.</w:t>
      </w:r>
    </w:p>
    <w:p w:rsidR="00F34CC0" w:rsidRPr="001E4837" w:rsidRDefault="00F34CC0" w:rsidP="001E483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E158B5" w:rsidRDefault="00E158B5" w:rsidP="00E158B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Obsah:</w:t>
      </w:r>
    </w:p>
    <w:p w:rsidR="00E158B5" w:rsidRDefault="00E158B5" w:rsidP="00E158B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3D3D74" w:rsidRPr="001E4837" w:rsidRDefault="00DC16DA" w:rsidP="001E4837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 xml:space="preserve">Subjekty personálního řízení </w:t>
      </w:r>
    </w:p>
    <w:p w:rsidR="003D3D74" w:rsidRPr="001E4837" w:rsidRDefault="00DC16DA" w:rsidP="001E4837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Funkce a specifické úkoly personálního útvaru</w:t>
      </w:r>
    </w:p>
    <w:p w:rsidR="003D3D74" w:rsidRPr="001E4837" w:rsidRDefault="00DC16DA" w:rsidP="001E4837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Struktura personálního útvaru</w:t>
      </w:r>
    </w:p>
    <w:p w:rsidR="003D3D74" w:rsidRPr="001E4837" w:rsidRDefault="00DC16DA" w:rsidP="001E4837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Kompetence odborníků v personálním řízení</w:t>
      </w:r>
    </w:p>
    <w:p w:rsidR="00E158B5" w:rsidRDefault="00E158B5" w:rsidP="00E158B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Závěr</w:t>
      </w:r>
    </w:p>
    <w:p w:rsidR="00F34CC0" w:rsidRDefault="00F34CC0" w:rsidP="00E158B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158B5" w:rsidRDefault="00E158B5" w:rsidP="00E158B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3D3D74" w:rsidRDefault="00DC16DA" w:rsidP="001E483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 xml:space="preserve">Subjekty personálního řízení </w:t>
      </w:r>
    </w:p>
    <w:p w:rsidR="001E4837" w:rsidRPr="007A230C" w:rsidRDefault="001E4837" w:rsidP="007A230C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DVOŘÁKOVÁ, Zuzana. </w:t>
      </w:r>
      <w:r w:rsidRPr="007A230C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7A230C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F366EC" w:rsidRPr="007A230C" w:rsidRDefault="00F366EC" w:rsidP="007A230C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2.3 Postavení a role personalisty. </w:t>
      </w:r>
      <w:proofErr w:type="gramStart"/>
      <w:r w:rsidRPr="007A230C">
        <w:rPr>
          <w:rFonts w:ascii="Times New Roman" w:hAnsi="Times New Roman"/>
          <w:sz w:val="24"/>
          <w:szCs w:val="24"/>
        </w:rPr>
        <w:t>s.</w:t>
      </w:r>
      <w:proofErr w:type="gramEnd"/>
      <w:r w:rsidRPr="007A230C">
        <w:rPr>
          <w:rFonts w:ascii="Times New Roman" w:hAnsi="Times New Roman"/>
          <w:sz w:val="24"/>
          <w:szCs w:val="24"/>
        </w:rPr>
        <w:t xml:space="preserve"> 16</w:t>
      </w:r>
    </w:p>
    <w:p w:rsidR="00F366EC" w:rsidRPr="007A230C" w:rsidRDefault="00F366EC" w:rsidP="007A230C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>2.5 Postavení a úkoly vedoucího zaměstnance str. 18</w:t>
      </w:r>
    </w:p>
    <w:p w:rsidR="001E4837" w:rsidRPr="007A230C" w:rsidRDefault="001E4837" w:rsidP="007A230C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7A230C">
        <w:rPr>
          <w:rFonts w:ascii="Times New Roman" w:hAnsi="Times New Roman"/>
          <w:sz w:val="24"/>
          <w:szCs w:val="24"/>
        </w:rPr>
        <w:t>rozš</w:t>
      </w:r>
      <w:proofErr w:type="spellEnd"/>
      <w:r w:rsidRPr="007A230C">
        <w:rPr>
          <w:rFonts w:ascii="Times New Roman" w:hAnsi="Times New Roman"/>
          <w:sz w:val="24"/>
          <w:szCs w:val="24"/>
        </w:rPr>
        <w:t>. a dopl</w:t>
      </w:r>
      <w:proofErr w:type="gramEnd"/>
      <w:r w:rsidRPr="007A230C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7A230C">
        <w:rPr>
          <w:rFonts w:ascii="Times New Roman" w:hAnsi="Times New Roman"/>
          <w:sz w:val="24"/>
          <w:szCs w:val="24"/>
        </w:rPr>
        <w:t>Press</w:t>
      </w:r>
      <w:proofErr w:type="spellEnd"/>
      <w:r w:rsidRPr="007A230C">
        <w:rPr>
          <w:rFonts w:ascii="Times New Roman" w:hAnsi="Times New Roman"/>
          <w:sz w:val="24"/>
          <w:szCs w:val="24"/>
        </w:rPr>
        <w:t>, 2007. ISBN 9788072611683.</w:t>
      </w:r>
    </w:p>
    <w:p w:rsidR="00F366EC" w:rsidRPr="007A230C" w:rsidRDefault="00F366EC" w:rsidP="007A230C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Kdo se podílí na personálním řízení. </w:t>
      </w:r>
      <w:proofErr w:type="gramStart"/>
      <w:r w:rsidRPr="007A230C">
        <w:rPr>
          <w:rFonts w:ascii="Times New Roman" w:hAnsi="Times New Roman"/>
          <w:sz w:val="24"/>
          <w:szCs w:val="24"/>
        </w:rPr>
        <w:t>st.</w:t>
      </w:r>
      <w:proofErr w:type="gramEnd"/>
      <w:r w:rsidRPr="007A230C">
        <w:rPr>
          <w:rFonts w:ascii="Times New Roman" w:hAnsi="Times New Roman"/>
          <w:sz w:val="24"/>
          <w:szCs w:val="24"/>
        </w:rPr>
        <w:t xml:space="preserve"> 29-31</w:t>
      </w:r>
    </w:p>
    <w:p w:rsidR="001E4837" w:rsidRPr="007A230C" w:rsidRDefault="001E4837" w:rsidP="007A230C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ŠIKÝŘ, Martin. </w:t>
      </w:r>
      <w:r w:rsidRPr="007A230C">
        <w:rPr>
          <w:rFonts w:ascii="Times New Roman" w:hAnsi="Times New Roman"/>
          <w:i/>
          <w:iCs/>
          <w:sz w:val="24"/>
          <w:szCs w:val="24"/>
        </w:rPr>
        <w:t>Nejlepší praxe v řízení lidských zdrojů</w:t>
      </w:r>
      <w:r w:rsidRPr="007A230C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7A230C">
        <w:rPr>
          <w:rFonts w:ascii="Times New Roman" w:hAnsi="Times New Roman"/>
          <w:sz w:val="24"/>
          <w:szCs w:val="24"/>
        </w:rPr>
        <w:t>Grada</w:t>
      </w:r>
      <w:proofErr w:type="spellEnd"/>
      <w:r w:rsidRPr="007A230C">
        <w:rPr>
          <w:rFonts w:ascii="Times New Roman" w:hAnsi="Times New Roman"/>
          <w:sz w:val="24"/>
          <w:szCs w:val="24"/>
        </w:rPr>
        <w:t>, 2014. Manažer. ISBN 978-80-247-5212-9.</w:t>
      </w:r>
    </w:p>
    <w:p w:rsidR="00F366EC" w:rsidRPr="007A230C" w:rsidRDefault="00F366EC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Organizace řízení lidských zdrojů. </w:t>
      </w:r>
      <w:proofErr w:type="gramStart"/>
      <w:r w:rsidRPr="007A230C">
        <w:rPr>
          <w:rFonts w:ascii="Times New Roman" w:hAnsi="Times New Roman"/>
          <w:sz w:val="24"/>
          <w:szCs w:val="24"/>
        </w:rPr>
        <w:t>s.</w:t>
      </w:r>
      <w:proofErr w:type="gramEnd"/>
      <w:r w:rsidRPr="007A230C">
        <w:rPr>
          <w:rFonts w:ascii="Times New Roman" w:hAnsi="Times New Roman"/>
          <w:sz w:val="24"/>
          <w:szCs w:val="24"/>
        </w:rPr>
        <w:t xml:space="preserve"> 22-31</w:t>
      </w:r>
    </w:p>
    <w:p w:rsidR="00624339" w:rsidRDefault="001E4837" w:rsidP="007A230C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>Zákon č. 262/2006 Sb., zákoník práce.</w:t>
      </w:r>
    </w:p>
    <w:p w:rsidR="001E4837" w:rsidRPr="007A230C" w:rsidRDefault="00F366EC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 par. 1a, 16, 38).</w:t>
      </w:r>
    </w:p>
    <w:p w:rsidR="003D3D74" w:rsidRDefault="00DC16DA" w:rsidP="001E483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Funkce a specifické úkoly personálního útvaru</w:t>
      </w:r>
    </w:p>
    <w:p w:rsidR="00F366EC" w:rsidRPr="00624339" w:rsidRDefault="001E4837" w:rsidP="00624339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624339">
        <w:rPr>
          <w:rFonts w:ascii="Times New Roman" w:hAnsi="Times New Roman"/>
          <w:sz w:val="24"/>
          <w:szCs w:val="24"/>
        </w:rPr>
        <w:t>Stephen</w:t>
      </w:r>
      <w:proofErr w:type="spellEnd"/>
      <w:r w:rsidRPr="00624339">
        <w:rPr>
          <w:rFonts w:ascii="Times New Roman" w:hAnsi="Times New Roman"/>
          <w:sz w:val="24"/>
          <w:szCs w:val="24"/>
        </w:rPr>
        <w:t xml:space="preserve"> TAYLOR. </w:t>
      </w:r>
      <w:r w:rsidRPr="00624339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624339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624339">
        <w:rPr>
          <w:rFonts w:ascii="Times New Roman" w:hAnsi="Times New Roman"/>
          <w:sz w:val="24"/>
          <w:szCs w:val="24"/>
        </w:rPr>
        <w:t>Grada</w:t>
      </w:r>
      <w:proofErr w:type="spellEnd"/>
      <w:r w:rsidRPr="006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339">
        <w:rPr>
          <w:rFonts w:ascii="Times New Roman" w:hAnsi="Times New Roman"/>
          <w:sz w:val="24"/>
          <w:szCs w:val="24"/>
        </w:rPr>
        <w:t>Publishing</w:t>
      </w:r>
      <w:proofErr w:type="spellEnd"/>
      <w:r w:rsidRPr="00624339">
        <w:rPr>
          <w:rFonts w:ascii="Times New Roman" w:hAnsi="Times New Roman"/>
          <w:sz w:val="24"/>
          <w:szCs w:val="24"/>
        </w:rPr>
        <w:t>, 2015. ISBN 978-80-247-5258-7</w:t>
      </w:r>
    </w:p>
    <w:p w:rsidR="001E4837" w:rsidRDefault="0091383B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66EC">
        <w:rPr>
          <w:rFonts w:ascii="Times New Roman" w:hAnsi="Times New Roman"/>
          <w:sz w:val="24"/>
          <w:szCs w:val="24"/>
        </w:rPr>
        <w:t xml:space="preserve">Zabezpečování řízení lidských zdrojů – systém a role. </w:t>
      </w:r>
      <w:proofErr w:type="gramStart"/>
      <w:r w:rsidR="00F366EC">
        <w:rPr>
          <w:rFonts w:ascii="Times New Roman" w:hAnsi="Times New Roman"/>
          <w:sz w:val="24"/>
          <w:szCs w:val="24"/>
        </w:rPr>
        <w:t>s.</w:t>
      </w:r>
      <w:proofErr w:type="gramEnd"/>
      <w:r w:rsidR="00F366EC">
        <w:rPr>
          <w:rFonts w:ascii="Times New Roman" w:hAnsi="Times New Roman"/>
          <w:sz w:val="24"/>
          <w:szCs w:val="24"/>
        </w:rPr>
        <w:t xml:space="preserve"> 78-94</w:t>
      </w:r>
    </w:p>
    <w:p w:rsidR="0091383B" w:rsidRPr="00F366EC" w:rsidRDefault="0091383B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Přínos personalistů.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107-110</w:t>
      </w:r>
    </w:p>
    <w:p w:rsidR="001E4837" w:rsidRPr="00624339" w:rsidRDefault="001E4837" w:rsidP="00624339">
      <w:pPr>
        <w:pStyle w:val="Odstavecseseznamem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624339">
        <w:rPr>
          <w:rFonts w:ascii="Times New Roman" w:hAnsi="Times New Roman"/>
          <w:sz w:val="24"/>
          <w:szCs w:val="24"/>
        </w:rPr>
        <w:t>rozš</w:t>
      </w:r>
      <w:proofErr w:type="spellEnd"/>
      <w:r w:rsidRPr="00624339">
        <w:rPr>
          <w:rFonts w:ascii="Times New Roman" w:hAnsi="Times New Roman"/>
          <w:sz w:val="24"/>
          <w:szCs w:val="24"/>
        </w:rPr>
        <w:t>. a dopl</w:t>
      </w:r>
      <w:proofErr w:type="gramEnd"/>
      <w:r w:rsidRPr="00624339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="00F366EC" w:rsidRPr="00624339">
        <w:rPr>
          <w:rFonts w:ascii="Times New Roman" w:hAnsi="Times New Roman"/>
          <w:sz w:val="24"/>
          <w:szCs w:val="24"/>
        </w:rPr>
        <w:t>Přes</w:t>
      </w:r>
      <w:r w:rsidRPr="00624339">
        <w:rPr>
          <w:rFonts w:ascii="Times New Roman" w:hAnsi="Times New Roman"/>
          <w:sz w:val="24"/>
          <w:szCs w:val="24"/>
        </w:rPr>
        <w:t>s</w:t>
      </w:r>
      <w:proofErr w:type="spellEnd"/>
      <w:r w:rsidRPr="00624339">
        <w:rPr>
          <w:rFonts w:ascii="Times New Roman" w:hAnsi="Times New Roman"/>
          <w:sz w:val="24"/>
          <w:szCs w:val="24"/>
        </w:rPr>
        <w:t>, 2007. ISBN 9788072611683.</w:t>
      </w:r>
    </w:p>
    <w:p w:rsidR="001E4837" w:rsidRPr="00624339" w:rsidRDefault="00F366EC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1.9 Personalista a jeho profil. </w:t>
      </w:r>
      <w:proofErr w:type="gramStart"/>
      <w:r w:rsidRPr="00624339">
        <w:rPr>
          <w:rFonts w:ascii="Times New Roman" w:hAnsi="Times New Roman"/>
          <w:sz w:val="24"/>
          <w:szCs w:val="24"/>
        </w:rPr>
        <w:t>s.36</w:t>
      </w:r>
      <w:proofErr w:type="gramEnd"/>
      <w:r w:rsidRPr="00624339">
        <w:rPr>
          <w:rFonts w:ascii="Times New Roman" w:hAnsi="Times New Roman"/>
          <w:sz w:val="24"/>
          <w:szCs w:val="24"/>
        </w:rPr>
        <w:t>-26</w:t>
      </w:r>
    </w:p>
    <w:p w:rsidR="003D3D74" w:rsidRDefault="00DC16DA" w:rsidP="001E483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Struktura personálního útvaru</w:t>
      </w:r>
    </w:p>
    <w:p w:rsidR="001E4837" w:rsidRPr="007A230C" w:rsidRDefault="001E4837" w:rsidP="007A230C">
      <w:pPr>
        <w:pStyle w:val="Odstavecseseznamem"/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7A230C">
        <w:rPr>
          <w:rFonts w:ascii="Times New Roman" w:hAnsi="Times New Roman"/>
          <w:sz w:val="24"/>
          <w:szCs w:val="24"/>
        </w:rPr>
        <w:t>Stephen</w:t>
      </w:r>
      <w:proofErr w:type="spellEnd"/>
      <w:r w:rsidRPr="007A230C">
        <w:rPr>
          <w:rFonts w:ascii="Times New Roman" w:hAnsi="Times New Roman"/>
          <w:sz w:val="24"/>
          <w:szCs w:val="24"/>
        </w:rPr>
        <w:t xml:space="preserve"> TAYLOR. </w:t>
      </w:r>
      <w:r w:rsidRPr="007A230C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7A230C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7A230C">
        <w:rPr>
          <w:rFonts w:ascii="Times New Roman" w:hAnsi="Times New Roman"/>
          <w:sz w:val="24"/>
          <w:szCs w:val="24"/>
        </w:rPr>
        <w:t>Grada</w:t>
      </w:r>
      <w:proofErr w:type="spellEnd"/>
      <w:r w:rsidRPr="007A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30C">
        <w:rPr>
          <w:rFonts w:ascii="Times New Roman" w:hAnsi="Times New Roman"/>
          <w:sz w:val="24"/>
          <w:szCs w:val="24"/>
        </w:rPr>
        <w:t>Publishing</w:t>
      </w:r>
      <w:proofErr w:type="spellEnd"/>
      <w:r w:rsidRPr="007A230C">
        <w:rPr>
          <w:rFonts w:ascii="Times New Roman" w:hAnsi="Times New Roman"/>
          <w:sz w:val="24"/>
          <w:szCs w:val="24"/>
        </w:rPr>
        <w:t>, 2015. ISBN 978-80-247-5258-7.</w:t>
      </w:r>
    </w:p>
    <w:p w:rsidR="007A230C" w:rsidRPr="007A230C" w:rsidRDefault="007A230C" w:rsidP="007A230C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Organizace personálního útvaru, model poskytování personálních služeb </w:t>
      </w:r>
      <w:proofErr w:type="gramStart"/>
      <w:r w:rsidRPr="007A230C">
        <w:rPr>
          <w:rFonts w:ascii="Times New Roman" w:hAnsi="Times New Roman"/>
          <w:sz w:val="24"/>
          <w:szCs w:val="24"/>
        </w:rPr>
        <w:t>s.82</w:t>
      </w:r>
      <w:proofErr w:type="gramEnd"/>
      <w:r w:rsidRPr="007A230C">
        <w:rPr>
          <w:rFonts w:ascii="Times New Roman" w:hAnsi="Times New Roman"/>
          <w:sz w:val="24"/>
          <w:szCs w:val="24"/>
        </w:rPr>
        <w:t>-85</w:t>
      </w:r>
    </w:p>
    <w:p w:rsidR="001E4837" w:rsidRPr="007A230C" w:rsidRDefault="001E4837" w:rsidP="007A230C">
      <w:pPr>
        <w:pStyle w:val="Odstavecseseznamem"/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DVOŘÁKOVÁ, Zuzana. </w:t>
      </w:r>
      <w:r w:rsidRPr="007A230C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7A230C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7A230C" w:rsidRPr="007A230C" w:rsidRDefault="007A230C" w:rsidP="007A230C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7A230C">
        <w:rPr>
          <w:rFonts w:ascii="Times New Roman" w:hAnsi="Times New Roman"/>
          <w:sz w:val="24"/>
          <w:szCs w:val="24"/>
        </w:rPr>
        <w:t xml:space="preserve">2.2 Organizační začlenění a uspořádání personálního </w:t>
      </w:r>
      <w:proofErr w:type="gramStart"/>
      <w:r w:rsidRPr="007A230C">
        <w:rPr>
          <w:rFonts w:ascii="Times New Roman" w:hAnsi="Times New Roman"/>
          <w:sz w:val="24"/>
          <w:szCs w:val="24"/>
        </w:rPr>
        <w:t>útvaru. s- 13</w:t>
      </w:r>
      <w:proofErr w:type="gramEnd"/>
      <w:r w:rsidRPr="007A230C">
        <w:rPr>
          <w:rFonts w:ascii="Times New Roman" w:hAnsi="Times New Roman"/>
          <w:sz w:val="24"/>
          <w:szCs w:val="24"/>
        </w:rPr>
        <w:t>-16..</w:t>
      </w:r>
    </w:p>
    <w:p w:rsidR="003D3D74" w:rsidRDefault="00DC16DA" w:rsidP="001E483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837">
        <w:rPr>
          <w:rFonts w:ascii="Times New Roman" w:hAnsi="Times New Roman"/>
          <w:b/>
          <w:sz w:val="24"/>
          <w:szCs w:val="24"/>
        </w:rPr>
        <w:t>Kompetence odborníků v personálním řízení</w:t>
      </w:r>
    </w:p>
    <w:p w:rsidR="001E4837" w:rsidRPr="00624339" w:rsidRDefault="001E4837" w:rsidP="00624339">
      <w:pPr>
        <w:pStyle w:val="Odstavecseseznamem"/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624339">
        <w:rPr>
          <w:rFonts w:ascii="Times New Roman" w:hAnsi="Times New Roman"/>
          <w:sz w:val="24"/>
          <w:szCs w:val="24"/>
        </w:rPr>
        <w:t>Stephen</w:t>
      </w:r>
      <w:proofErr w:type="spellEnd"/>
      <w:r w:rsidRPr="00624339">
        <w:rPr>
          <w:rFonts w:ascii="Times New Roman" w:hAnsi="Times New Roman"/>
          <w:sz w:val="24"/>
          <w:szCs w:val="24"/>
        </w:rPr>
        <w:t xml:space="preserve"> TAYLOR. </w:t>
      </w:r>
      <w:r w:rsidRPr="00624339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624339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624339">
        <w:rPr>
          <w:rFonts w:ascii="Times New Roman" w:hAnsi="Times New Roman"/>
          <w:sz w:val="24"/>
          <w:szCs w:val="24"/>
        </w:rPr>
        <w:t>Grada</w:t>
      </w:r>
      <w:proofErr w:type="spellEnd"/>
      <w:r w:rsidRPr="006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339">
        <w:rPr>
          <w:rFonts w:ascii="Times New Roman" w:hAnsi="Times New Roman"/>
          <w:sz w:val="24"/>
          <w:szCs w:val="24"/>
        </w:rPr>
        <w:t>Publishing</w:t>
      </w:r>
      <w:proofErr w:type="spellEnd"/>
      <w:r w:rsidRPr="00624339">
        <w:rPr>
          <w:rFonts w:ascii="Times New Roman" w:hAnsi="Times New Roman"/>
          <w:sz w:val="24"/>
          <w:szCs w:val="24"/>
        </w:rPr>
        <w:t>, 2015. ISBN 978-80-247-5258-7.</w:t>
      </w:r>
    </w:p>
    <w:p w:rsidR="007A230C" w:rsidRPr="00624339" w:rsidRDefault="007A230C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>3.6 Role personalistů s. 87-91</w:t>
      </w:r>
    </w:p>
    <w:p w:rsidR="001E4837" w:rsidRPr="00624339" w:rsidRDefault="001E4837" w:rsidP="00624339">
      <w:pPr>
        <w:pStyle w:val="Odstavecseseznamem"/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VETEŠKA, Jaroslav a Michaela TURECKIOVÁ. Kompetence ve vzdělávání. Praha: </w:t>
      </w:r>
      <w:proofErr w:type="spellStart"/>
      <w:r w:rsidRPr="00624339">
        <w:rPr>
          <w:rFonts w:ascii="Times New Roman" w:hAnsi="Times New Roman"/>
          <w:sz w:val="24"/>
          <w:szCs w:val="24"/>
        </w:rPr>
        <w:t>Grada</w:t>
      </w:r>
      <w:proofErr w:type="spellEnd"/>
      <w:r w:rsidRPr="00624339">
        <w:rPr>
          <w:rFonts w:ascii="Times New Roman" w:hAnsi="Times New Roman"/>
          <w:sz w:val="24"/>
          <w:szCs w:val="24"/>
        </w:rPr>
        <w:t>, 2008. Pedagogika (</w:t>
      </w:r>
      <w:proofErr w:type="spellStart"/>
      <w:r w:rsidRPr="00624339">
        <w:rPr>
          <w:rFonts w:ascii="Times New Roman" w:hAnsi="Times New Roman"/>
          <w:sz w:val="24"/>
          <w:szCs w:val="24"/>
        </w:rPr>
        <w:t>Grada</w:t>
      </w:r>
      <w:proofErr w:type="spellEnd"/>
      <w:r w:rsidRPr="00624339">
        <w:rPr>
          <w:rFonts w:ascii="Times New Roman" w:hAnsi="Times New Roman"/>
          <w:sz w:val="24"/>
          <w:szCs w:val="24"/>
        </w:rPr>
        <w:t>). ISBN 9788024717708.</w:t>
      </w:r>
    </w:p>
    <w:p w:rsidR="007A230C" w:rsidRPr="00624339" w:rsidRDefault="007A230C" w:rsidP="00624339">
      <w:pPr>
        <w:pStyle w:val="Odstavecseseznamem"/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624339">
        <w:rPr>
          <w:rFonts w:ascii="Times New Roman" w:hAnsi="Times New Roman"/>
          <w:sz w:val="24"/>
          <w:szCs w:val="24"/>
        </w:rPr>
        <w:t xml:space="preserve">7.5 Kompetence personalistů </w:t>
      </w:r>
      <w:proofErr w:type="gramStart"/>
      <w:r w:rsidRPr="00624339">
        <w:rPr>
          <w:rFonts w:ascii="Times New Roman" w:hAnsi="Times New Roman"/>
          <w:sz w:val="24"/>
          <w:szCs w:val="24"/>
        </w:rPr>
        <w:t>s.106</w:t>
      </w:r>
      <w:proofErr w:type="gramEnd"/>
      <w:r w:rsidRPr="00624339">
        <w:rPr>
          <w:rFonts w:ascii="Times New Roman" w:hAnsi="Times New Roman"/>
          <w:sz w:val="24"/>
          <w:szCs w:val="24"/>
        </w:rPr>
        <w:t>-113</w:t>
      </w:r>
    </w:p>
    <w:p w:rsidR="001E4837" w:rsidRPr="001E4837" w:rsidRDefault="001E4837" w:rsidP="001E4837">
      <w:pPr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58B5" w:rsidRDefault="00E158B5" w:rsidP="00E158B5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158B5" w:rsidRDefault="00E158B5" w:rsidP="00E158B5">
      <w:pPr>
        <w:jc w:val="both"/>
        <w:rPr>
          <w:rFonts w:ascii="Times New Roman" w:hAnsi="Times New Roman"/>
          <w:sz w:val="24"/>
          <w:szCs w:val="24"/>
        </w:rPr>
      </w:pPr>
    </w:p>
    <w:p w:rsidR="00396497" w:rsidRPr="00E158B5" w:rsidRDefault="00396497" w:rsidP="00E158B5"/>
    <w:sectPr w:rsidR="00396497" w:rsidRPr="00E158B5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56" w:rsidRDefault="00373E56" w:rsidP="00AD5A85">
      <w:pPr>
        <w:spacing w:after="0" w:line="240" w:lineRule="auto"/>
      </w:pPr>
      <w:r>
        <w:separator/>
      </w:r>
    </w:p>
  </w:endnote>
  <w:endnote w:type="continuationSeparator" w:id="0">
    <w:p w:rsidR="00373E56" w:rsidRDefault="00373E56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373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373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56" w:rsidRDefault="00373E56" w:rsidP="00AD5A85">
      <w:pPr>
        <w:spacing w:after="0" w:line="240" w:lineRule="auto"/>
      </w:pPr>
      <w:r>
        <w:separator/>
      </w:r>
    </w:p>
  </w:footnote>
  <w:footnote w:type="continuationSeparator" w:id="0">
    <w:p w:rsidR="00373E56" w:rsidRDefault="00373E56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D27"/>
    <w:multiLevelType w:val="hybridMultilevel"/>
    <w:tmpl w:val="CA9EA4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619"/>
    <w:multiLevelType w:val="hybridMultilevel"/>
    <w:tmpl w:val="E0524D46"/>
    <w:lvl w:ilvl="0" w:tplc="7988D45A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6AF"/>
    <w:multiLevelType w:val="hybridMultilevel"/>
    <w:tmpl w:val="371ECF26"/>
    <w:lvl w:ilvl="0" w:tplc="A1D8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E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0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6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6B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AB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A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49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B7287"/>
    <w:multiLevelType w:val="hybridMultilevel"/>
    <w:tmpl w:val="012081B2"/>
    <w:lvl w:ilvl="0" w:tplc="7988D45A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235E74"/>
    <w:multiLevelType w:val="multilevel"/>
    <w:tmpl w:val="061E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612010"/>
    <w:multiLevelType w:val="hybridMultilevel"/>
    <w:tmpl w:val="4CBAD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27E0C"/>
    <w:multiLevelType w:val="hybridMultilevel"/>
    <w:tmpl w:val="D4823210"/>
    <w:lvl w:ilvl="0" w:tplc="7988D45A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6242"/>
    <w:multiLevelType w:val="hybridMultilevel"/>
    <w:tmpl w:val="23E8F5E8"/>
    <w:lvl w:ilvl="0" w:tplc="7988D45A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97983"/>
    <w:multiLevelType w:val="hybridMultilevel"/>
    <w:tmpl w:val="CD629E86"/>
    <w:lvl w:ilvl="0" w:tplc="1542F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67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AF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4F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29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C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C7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0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E3882"/>
    <w:multiLevelType w:val="hybridMultilevel"/>
    <w:tmpl w:val="0088DD52"/>
    <w:lvl w:ilvl="0" w:tplc="01322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84B6F"/>
    <w:multiLevelType w:val="hybridMultilevel"/>
    <w:tmpl w:val="305A33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E4837"/>
    <w:rsid w:val="00212A1B"/>
    <w:rsid w:val="00373E56"/>
    <w:rsid w:val="00396497"/>
    <w:rsid w:val="003D3D74"/>
    <w:rsid w:val="003F22EB"/>
    <w:rsid w:val="0044288F"/>
    <w:rsid w:val="005058F4"/>
    <w:rsid w:val="005546FF"/>
    <w:rsid w:val="006026FC"/>
    <w:rsid w:val="00624339"/>
    <w:rsid w:val="00637BA0"/>
    <w:rsid w:val="00646508"/>
    <w:rsid w:val="007A230C"/>
    <w:rsid w:val="008B336E"/>
    <w:rsid w:val="0091383B"/>
    <w:rsid w:val="00955FDF"/>
    <w:rsid w:val="009F0088"/>
    <w:rsid w:val="00A01A5E"/>
    <w:rsid w:val="00AD5A85"/>
    <w:rsid w:val="00B8092B"/>
    <w:rsid w:val="00C07119"/>
    <w:rsid w:val="00CA2346"/>
    <w:rsid w:val="00CA28B8"/>
    <w:rsid w:val="00D14461"/>
    <w:rsid w:val="00DC16DA"/>
    <w:rsid w:val="00DD3F07"/>
    <w:rsid w:val="00E158B5"/>
    <w:rsid w:val="00F34CC0"/>
    <w:rsid w:val="00F366EC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A8C6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554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8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5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3C41E51-0475-4591-97DE-73B89FB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2018-07-30T05:17:00Z</dcterms:created>
  <dcterms:modified xsi:type="dcterms:W3CDTF">2018-07-30T12:36:00Z</dcterms:modified>
</cp:coreProperties>
</file>