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A8CBD" w14:textId="77777777" w:rsidR="00BB5B1E" w:rsidRPr="00BB5B1E" w:rsidRDefault="00BB5B1E" w:rsidP="00BB5B1E">
      <w:pPr>
        <w:pStyle w:val="Zkladntext20"/>
        <w:rPr>
          <w:rFonts w:ascii="Arial Narrow" w:hAnsi="Arial Narrow"/>
          <w:sz w:val="32"/>
        </w:rPr>
      </w:pPr>
      <w:r w:rsidRPr="00BB5B1E">
        <w:rPr>
          <w:rFonts w:ascii="Arial Narrow" w:hAnsi="Arial Narrow"/>
          <w:sz w:val="32"/>
        </w:rPr>
        <w:t>Název předmětu: Vybrané bezpečnostní aspekty ve veřejném právu</w:t>
      </w:r>
    </w:p>
    <w:p w14:paraId="04A6FDDB" w14:textId="0837A8BB" w:rsidR="008D68B7" w:rsidRDefault="00BB5B1E" w:rsidP="00BB5B1E">
      <w:pPr>
        <w:pStyle w:val="Zkladntext20"/>
        <w:rPr>
          <w:rFonts w:ascii="Arial Narrow" w:hAnsi="Arial Narrow"/>
          <w:sz w:val="32"/>
        </w:rPr>
      </w:pPr>
      <w:r w:rsidRPr="00BB5B1E">
        <w:rPr>
          <w:rFonts w:ascii="Arial Narrow" w:hAnsi="Arial Narrow"/>
          <w:sz w:val="32"/>
        </w:rPr>
        <w:t xml:space="preserve">Téma č. </w:t>
      </w:r>
      <w:r>
        <w:rPr>
          <w:rFonts w:ascii="Arial Narrow" w:hAnsi="Arial Narrow"/>
          <w:sz w:val="32"/>
        </w:rPr>
        <w:t>5</w:t>
      </w:r>
      <w:r w:rsidRPr="00BB5B1E">
        <w:rPr>
          <w:rFonts w:ascii="Arial Narrow" w:hAnsi="Arial Narrow"/>
          <w:sz w:val="32"/>
        </w:rPr>
        <w:t xml:space="preserve">: </w:t>
      </w:r>
      <w:r w:rsidR="008D68B7" w:rsidRPr="008D68B7">
        <w:rPr>
          <w:rFonts w:ascii="Arial Narrow" w:hAnsi="Arial Narrow"/>
          <w:sz w:val="32"/>
        </w:rPr>
        <w:t>Bezpečnost a ochrana společnosti v trestním právu</w:t>
      </w:r>
    </w:p>
    <w:p w14:paraId="5A50CF92" w14:textId="44B7843D" w:rsidR="00D8067E" w:rsidRPr="001F3F32" w:rsidRDefault="001F3F32" w:rsidP="00BB5B1E">
      <w:pPr>
        <w:pStyle w:val="Zkladntext20"/>
        <w:rPr>
          <w:rFonts w:ascii="Arial Narrow" w:hAnsi="Arial Narrow"/>
          <w:b w:val="0"/>
          <w:i/>
        </w:rPr>
      </w:pPr>
      <w:r w:rsidRPr="001F3F32">
        <w:rPr>
          <w:rFonts w:ascii="Arial Narrow" w:hAnsi="Arial Narrow"/>
          <w:b w:val="0"/>
          <w:sz w:val="24"/>
        </w:rPr>
        <w:t xml:space="preserve">(Tento </w:t>
      </w:r>
      <w:r>
        <w:rPr>
          <w:rFonts w:ascii="Arial Narrow" w:hAnsi="Arial Narrow"/>
          <w:b w:val="0"/>
          <w:sz w:val="24"/>
        </w:rPr>
        <w:t xml:space="preserve">studijní </w:t>
      </w:r>
      <w:bookmarkStart w:id="0" w:name="_GoBack"/>
      <w:bookmarkEnd w:id="0"/>
      <w:r w:rsidRPr="001F3F32">
        <w:rPr>
          <w:rFonts w:ascii="Arial Narrow" w:hAnsi="Arial Narrow"/>
          <w:b w:val="0"/>
          <w:sz w:val="24"/>
        </w:rPr>
        <w:t xml:space="preserve">text je vydán s využitím publikace JUDr. Miroslava Antla: </w:t>
      </w:r>
      <w:r w:rsidRPr="001F3F32">
        <w:rPr>
          <w:rFonts w:ascii="Arial Narrow" w:hAnsi="Arial Narrow"/>
          <w:b w:val="0"/>
          <w:i/>
          <w:sz w:val="24"/>
        </w:rPr>
        <w:t xml:space="preserve">Trestní právo hmotné. </w:t>
      </w:r>
      <w:r w:rsidRPr="001F3F32">
        <w:rPr>
          <w:rFonts w:ascii="Arial Narrow" w:hAnsi="Arial Narrow"/>
          <w:b w:val="0"/>
          <w:sz w:val="24"/>
        </w:rPr>
        <w:t>Vydala Pedagogická fakulta v Hradci králové)</w:t>
      </w:r>
    </w:p>
    <w:p w14:paraId="6F7D3DF7" w14:textId="77777777" w:rsidR="00E058D6" w:rsidRPr="00010D73" w:rsidRDefault="00010D73">
      <w:pPr>
        <w:pStyle w:val="Zkladntext20"/>
        <w:shd w:val="clear" w:color="auto" w:fill="auto"/>
        <w:jc w:val="both"/>
        <w:rPr>
          <w:rFonts w:ascii="Arial Narrow" w:hAnsi="Arial Narrow"/>
        </w:rPr>
      </w:pPr>
      <w:r w:rsidRPr="00010D73">
        <w:rPr>
          <w:rFonts w:ascii="Arial Narrow" w:hAnsi="Arial Narrow"/>
        </w:rPr>
        <w:t xml:space="preserve">Úvod do studia předmětu </w:t>
      </w:r>
    </w:p>
    <w:p w14:paraId="32BF1A6D" w14:textId="77777777" w:rsidR="00E058D6" w:rsidRPr="00010D73" w:rsidRDefault="00010D73" w:rsidP="008D68B7">
      <w:pPr>
        <w:pStyle w:val="Zkladntext1"/>
        <w:shd w:val="clear" w:color="auto" w:fill="auto"/>
        <w:spacing w:after="100" w:afterAutospacing="1"/>
        <w:jc w:val="both"/>
        <w:rPr>
          <w:rFonts w:ascii="Arial Narrow" w:hAnsi="Arial Narrow"/>
        </w:rPr>
      </w:pPr>
      <w:r w:rsidRPr="00010D73">
        <w:rPr>
          <w:rFonts w:ascii="Arial Narrow" w:hAnsi="Arial Narrow"/>
        </w:rPr>
        <w:t>Trestní právo hmotné se zabývá ochranou nejdůležitějších hodnot ve společnosti proti trestným činům a jejich pachatelům tím, že vymezuje znaky jednání, která jsou trestnými činy, resp. taxativně vymezenými přečiny a zločiny - a stanoví trestní sankce, které lze za jejich spáchání uložit. Ochraně před trestnými činy slouží i stanovení podmínek ukládání tzv. ochranných opatření. Zákon o odpovědnosti mládeže za protiprávní činy a o soudnictví ve věcech mládeže zakotvuje specifický přístup k pachatelům provinění mladších osmnácti let, resp. dále mladších patnácti let, a to hmotně právní. Souhrn trestně právních předpisů doplňuje nově koncipovaný zákon o trestní odpovědnosti právnických osob.</w:t>
      </w:r>
    </w:p>
    <w:p w14:paraId="68659E70" w14:textId="77777777" w:rsidR="00E058D6" w:rsidRPr="00010D73" w:rsidRDefault="00010D73">
      <w:pPr>
        <w:pStyle w:val="Zkladntext20"/>
        <w:shd w:val="clear" w:color="auto" w:fill="auto"/>
        <w:jc w:val="both"/>
        <w:rPr>
          <w:rFonts w:ascii="Arial Narrow" w:hAnsi="Arial Narrow"/>
        </w:rPr>
      </w:pPr>
      <w:r w:rsidRPr="00010D73">
        <w:rPr>
          <w:rFonts w:ascii="Arial Narrow" w:hAnsi="Arial Narrow"/>
        </w:rPr>
        <w:t>Cíle předmětu</w:t>
      </w:r>
    </w:p>
    <w:p w14:paraId="1D7C1C89"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Cílem výuky předmětu trestní právo hmotné je objasnit studentům základy trestněprávních předpisů, naučit se se v nich orientovat a pracovat s nimi. Jsou konkretizovány v úvodu každé kapitoly. Od studentů je pak vyžadována znalost a používání specifické </w:t>
      </w:r>
      <w:r w:rsidR="002A5832">
        <w:rPr>
          <w:rFonts w:ascii="Arial Narrow" w:hAnsi="Arial Narrow"/>
        </w:rPr>
        <w:t xml:space="preserve">právní </w:t>
      </w:r>
      <w:r w:rsidRPr="00010D73">
        <w:rPr>
          <w:rFonts w:ascii="Arial Narrow" w:hAnsi="Arial Narrow"/>
        </w:rPr>
        <w:t>terminologie, včetně zvláštností speciálního zákona o soudnictví ve věcech dětí a mládeže. Odpřednášená materie je v rozsahu přiměřeném „hodinovým dotacím“. Úroveň znalostí je prověřována náročným písemným testem, přičemž jeho spěšné absolvování je nezbytným předpokladem k udělení zápočtu a k absolvování zkoušky. Studenti jsou při výkladu orientováni na aplikaci získaných znalostí z výuky trestního práva při posuzování konkrétních případů, právním rozboru jednotlivých skutkových podstat trestných činů a uvádění konkrétních příkladů u nejčastěji se vyskytujících trestných činů, resp. provinění (u mladistvých pachatelů).</w:t>
      </w:r>
    </w:p>
    <w:p w14:paraId="3D5F722F" w14:textId="77777777" w:rsidR="00E058D6" w:rsidRPr="00010D73" w:rsidRDefault="00010D73" w:rsidP="008D68B7">
      <w:pPr>
        <w:pStyle w:val="Zkladntext20"/>
        <w:shd w:val="clear" w:color="auto" w:fill="auto"/>
        <w:spacing w:after="100" w:afterAutospacing="1"/>
        <w:jc w:val="both"/>
        <w:rPr>
          <w:rFonts w:ascii="Arial Narrow" w:hAnsi="Arial Narrow"/>
        </w:rPr>
      </w:pPr>
      <w:r w:rsidRPr="00010D73">
        <w:rPr>
          <w:rFonts w:ascii="Arial Narrow" w:hAnsi="Arial Narrow"/>
        </w:rPr>
        <w:t>Literatura</w:t>
      </w:r>
    </w:p>
    <w:p w14:paraId="11AC5AAE" w14:textId="77777777" w:rsidR="00E058D6" w:rsidRPr="00010D73" w:rsidRDefault="002A5832">
      <w:pPr>
        <w:pStyle w:val="Zkladntext1"/>
        <w:shd w:val="clear" w:color="auto" w:fill="auto"/>
        <w:spacing w:after="200"/>
        <w:jc w:val="both"/>
        <w:rPr>
          <w:rFonts w:ascii="Arial Narrow" w:hAnsi="Arial Narrow"/>
        </w:rPr>
      </w:pPr>
      <w:r>
        <w:rPr>
          <w:rFonts w:ascii="Arial Narrow" w:hAnsi="Arial Narrow"/>
          <w:b/>
          <w:bCs/>
        </w:rPr>
        <w:t>Základní</w:t>
      </w:r>
      <w:r w:rsidR="00010D73" w:rsidRPr="00010D73">
        <w:rPr>
          <w:rFonts w:ascii="Arial Narrow" w:hAnsi="Arial Narrow"/>
          <w:b/>
          <w:bCs/>
        </w:rPr>
        <w:t>:</w:t>
      </w:r>
    </w:p>
    <w:p w14:paraId="1C1F8461"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b/>
          <w:bCs/>
        </w:rPr>
        <w:t xml:space="preserve">Ústava České republiky </w:t>
      </w:r>
      <w:r w:rsidRPr="00010D73">
        <w:rPr>
          <w:rFonts w:ascii="Arial Narrow" w:hAnsi="Arial Narrow"/>
        </w:rPr>
        <w:t xml:space="preserve">(zák. č. 1/1993 Sb.) = </w:t>
      </w:r>
      <w:r w:rsidRPr="00010D73">
        <w:rPr>
          <w:rFonts w:ascii="Arial Narrow" w:hAnsi="Arial Narrow"/>
          <w:b/>
          <w:bCs/>
        </w:rPr>
        <w:t>Ústava</w:t>
      </w:r>
    </w:p>
    <w:p w14:paraId="00263570"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b/>
          <w:bCs/>
        </w:rPr>
        <w:t xml:space="preserve">Listina základních práv a svobod </w:t>
      </w:r>
      <w:r w:rsidRPr="00010D73">
        <w:rPr>
          <w:rFonts w:ascii="Arial Narrow" w:hAnsi="Arial Narrow"/>
        </w:rPr>
        <w:t xml:space="preserve">(zák. č. 2/1993 Sb.) = </w:t>
      </w:r>
      <w:r w:rsidRPr="00010D73">
        <w:rPr>
          <w:rFonts w:ascii="Arial Narrow" w:hAnsi="Arial Narrow"/>
          <w:b/>
          <w:bCs/>
        </w:rPr>
        <w:t>LZPS</w:t>
      </w:r>
    </w:p>
    <w:p w14:paraId="54DCC601"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rPr>
        <w:t xml:space="preserve">Zákon č. 40/2009 Sb., </w:t>
      </w:r>
      <w:r w:rsidRPr="00010D73">
        <w:rPr>
          <w:rFonts w:ascii="Arial Narrow" w:hAnsi="Arial Narrow"/>
          <w:b/>
          <w:bCs/>
        </w:rPr>
        <w:t xml:space="preserve">trestní zákoník, </w:t>
      </w:r>
      <w:r w:rsidRPr="00010D73">
        <w:rPr>
          <w:rFonts w:ascii="Arial Narrow" w:hAnsi="Arial Narrow"/>
        </w:rPr>
        <w:t xml:space="preserve">ve znění zák. č. 306/2009 Sb. a pozdějších předpisů = </w:t>
      </w:r>
      <w:r w:rsidRPr="00010D73">
        <w:rPr>
          <w:rFonts w:ascii="Arial Narrow" w:hAnsi="Arial Narrow"/>
          <w:b/>
          <w:bCs/>
        </w:rPr>
        <w:t>TrZ</w:t>
      </w:r>
    </w:p>
    <w:p w14:paraId="34A4F6AC"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rPr>
        <w:t>Zákon č. 218/2003 Sb. o odpovědnosti mládeže za protiprávní činy a o soudnictví ve věcech mládeže a o změně některých zákonů (</w:t>
      </w:r>
      <w:r w:rsidRPr="00010D73">
        <w:rPr>
          <w:rFonts w:ascii="Arial Narrow" w:hAnsi="Arial Narrow"/>
          <w:b/>
          <w:bCs/>
        </w:rPr>
        <w:t>zákon o soudnictví ve věcech mládeže</w:t>
      </w:r>
      <w:r w:rsidRPr="00010D73">
        <w:rPr>
          <w:rFonts w:ascii="Arial Narrow" w:hAnsi="Arial Narrow"/>
        </w:rPr>
        <w:t xml:space="preserve">) = </w:t>
      </w:r>
      <w:r w:rsidRPr="00010D73">
        <w:rPr>
          <w:rFonts w:ascii="Arial Narrow" w:hAnsi="Arial Narrow"/>
          <w:b/>
          <w:bCs/>
        </w:rPr>
        <w:t>ZSM</w:t>
      </w:r>
    </w:p>
    <w:p w14:paraId="3797F256"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rPr>
        <w:t xml:space="preserve">Zákon č. 257/2000 Sb. o Probační a mediační službě ve znění pozdějších předpisů (včetně zákona č. 359/1999 Sb., o sociálně-právní ochraně dětí, ve znění pozdějších předpisů) = </w:t>
      </w:r>
      <w:r w:rsidRPr="00010D73">
        <w:rPr>
          <w:rFonts w:ascii="Arial Narrow" w:hAnsi="Arial Narrow"/>
          <w:b/>
          <w:bCs/>
        </w:rPr>
        <w:t>ZPMS</w:t>
      </w:r>
    </w:p>
    <w:p w14:paraId="5B389C84"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rPr>
        <w:t xml:space="preserve">Zákon č. 418/2011 Sb., </w:t>
      </w:r>
      <w:r w:rsidRPr="00010D73">
        <w:rPr>
          <w:rFonts w:ascii="Arial Narrow" w:hAnsi="Arial Narrow"/>
          <w:b/>
          <w:bCs/>
        </w:rPr>
        <w:t xml:space="preserve">o trestní odpovědnosti právnických osob </w:t>
      </w:r>
      <w:r w:rsidRPr="00010D73">
        <w:rPr>
          <w:rFonts w:ascii="Arial Narrow" w:hAnsi="Arial Narrow"/>
        </w:rPr>
        <w:t xml:space="preserve">a řízení proti nim ve znění zák. č. 183/2016 Sb., a dalších předpisů = </w:t>
      </w:r>
      <w:r w:rsidRPr="00010D73">
        <w:rPr>
          <w:rFonts w:ascii="Arial Narrow" w:hAnsi="Arial Narrow"/>
          <w:b/>
          <w:bCs/>
        </w:rPr>
        <w:t>TOPO</w:t>
      </w:r>
    </w:p>
    <w:p w14:paraId="25D9548A"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b/>
          <w:bCs/>
        </w:rPr>
        <w:t xml:space="preserve">ÚZ č. 1342 - Trestní předpisy, </w:t>
      </w:r>
      <w:r w:rsidRPr="00010D73">
        <w:rPr>
          <w:rFonts w:ascii="Arial Narrow" w:hAnsi="Arial Narrow"/>
        </w:rPr>
        <w:t>podle stavu k 16. 12. 2019, 464 stran</w:t>
      </w:r>
      <w:r w:rsidRPr="00010D73">
        <w:rPr>
          <w:rFonts w:ascii="Arial Narrow" w:hAnsi="Arial Narrow"/>
          <w:b/>
          <w:bCs/>
        </w:rPr>
        <w:t xml:space="preserve">, </w:t>
      </w:r>
      <w:r w:rsidRPr="00010D73">
        <w:rPr>
          <w:rFonts w:ascii="Arial Narrow" w:hAnsi="Arial Narrow"/>
        </w:rPr>
        <w:t>vydal: Sagit, a. s., ISBN: 978-80-7488-376-7</w:t>
      </w:r>
    </w:p>
    <w:p w14:paraId="1D8CEAC8" w14:textId="77777777" w:rsidR="00E058D6" w:rsidRPr="00010D73" w:rsidRDefault="00010D73">
      <w:pPr>
        <w:pStyle w:val="Nadpis3"/>
        <w:keepNext/>
        <w:keepLines/>
        <w:shd w:val="clear" w:color="auto" w:fill="auto"/>
        <w:spacing w:after="260"/>
        <w:jc w:val="both"/>
        <w:rPr>
          <w:rFonts w:ascii="Arial Narrow" w:hAnsi="Arial Narrow"/>
        </w:rPr>
      </w:pPr>
      <w:bookmarkStart w:id="1" w:name="bookmark8"/>
      <w:bookmarkStart w:id="2" w:name="bookmark9"/>
      <w:r w:rsidRPr="00010D73">
        <w:rPr>
          <w:rFonts w:ascii="Arial Narrow" w:hAnsi="Arial Narrow"/>
        </w:rPr>
        <w:t>Rozšiřující:</w:t>
      </w:r>
      <w:bookmarkEnd w:id="1"/>
      <w:bookmarkEnd w:id="2"/>
    </w:p>
    <w:p w14:paraId="4217BA6C"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JELÍNEK, J. a kol. </w:t>
      </w:r>
      <w:r w:rsidRPr="00010D73">
        <w:rPr>
          <w:rFonts w:ascii="Arial Narrow" w:hAnsi="Arial Narrow"/>
          <w:b/>
          <w:bCs/>
        </w:rPr>
        <w:t xml:space="preserve">Trestní zákoník a trestní řád s poznámkami a judikaturou </w:t>
      </w:r>
      <w:r w:rsidRPr="00010D73">
        <w:rPr>
          <w:rFonts w:ascii="Arial Narrow" w:hAnsi="Arial Narrow"/>
        </w:rPr>
        <w:t xml:space="preserve">7. aktualizované vydání podle </w:t>
      </w:r>
      <w:r w:rsidRPr="00010D73">
        <w:rPr>
          <w:rFonts w:ascii="Arial Narrow" w:hAnsi="Arial Narrow"/>
        </w:rPr>
        <w:lastRenderedPageBreak/>
        <w:t>stavu k 1. 10. 2017, Leges, Praha. Vydáno: říjen 2017, ISBN: 978-80-7502-230-1</w:t>
      </w:r>
    </w:p>
    <w:p w14:paraId="23578AD1"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ŠÁMAL, P. a kol. </w:t>
      </w:r>
      <w:r w:rsidRPr="00010D73">
        <w:rPr>
          <w:rFonts w:ascii="Arial Narrow" w:hAnsi="Arial Narrow"/>
          <w:b/>
          <w:bCs/>
        </w:rPr>
        <w:t xml:space="preserve">Trestní zákoník. Komentář I + II. díl., </w:t>
      </w:r>
      <w:r w:rsidRPr="00010D73">
        <w:rPr>
          <w:rFonts w:ascii="Arial Narrow" w:hAnsi="Arial Narrow"/>
        </w:rPr>
        <w:t>2. vyd. Praha: C.H.Beck, datum vydání: 10. 5. 2012, ISBN: 978-80-7400-428-5.</w:t>
      </w:r>
    </w:p>
    <w:p w14:paraId="707535A3"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ŠÁMAL, P., VÁLKOVÁ, H., SOTOLÁŘ, A., HRUŠKOVÁ, M. </w:t>
      </w:r>
      <w:r w:rsidRPr="00010D73">
        <w:rPr>
          <w:rFonts w:ascii="Arial Narrow" w:hAnsi="Arial Narrow"/>
          <w:b/>
          <w:bCs/>
        </w:rPr>
        <w:t xml:space="preserve">Zákon o soudnictví ve věcech mládeže. Komentář. </w:t>
      </w:r>
      <w:r w:rsidRPr="00010D73">
        <w:rPr>
          <w:rFonts w:ascii="Arial Narrow" w:hAnsi="Arial Narrow"/>
        </w:rPr>
        <w:t>3.vyd. Praha: C.H.Beck, Datum vydání: 11. 11. 2011, ISBN: 978-80-7400-350-9.</w:t>
      </w:r>
    </w:p>
    <w:p w14:paraId="5B979384" w14:textId="77777777" w:rsidR="00E058D6" w:rsidRPr="00010D73" w:rsidRDefault="00010D73">
      <w:pPr>
        <w:pStyle w:val="Zkladntext1"/>
        <w:shd w:val="clear" w:color="auto" w:fill="auto"/>
        <w:spacing w:after="360"/>
        <w:jc w:val="both"/>
        <w:rPr>
          <w:rFonts w:ascii="Arial Narrow" w:hAnsi="Arial Narrow"/>
        </w:rPr>
      </w:pPr>
      <w:r w:rsidRPr="00010D73">
        <w:rPr>
          <w:rFonts w:ascii="Arial Narrow" w:hAnsi="Arial Narrow"/>
        </w:rPr>
        <w:t xml:space="preserve">ŠUBRT, M. </w:t>
      </w:r>
      <w:r w:rsidRPr="00010D73">
        <w:rPr>
          <w:rFonts w:ascii="Arial Narrow" w:hAnsi="Arial Narrow"/>
          <w:b/>
          <w:bCs/>
        </w:rPr>
        <w:t>Trestněprávní odpovědnost a ochrana mládeže</w:t>
      </w:r>
      <w:r w:rsidRPr="00010D73">
        <w:rPr>
          <w:rFonts w:ascii="Arial Narrow" w:hAnsi="Arial Narrow"/>
        </w:rPr>
        <w:t>, 2. rozšířené vydání, Policejní akademie České republiky v Praze, 2010, ISBN 978-80-7251</w:t>
      </w:r>
      <w:r w:rsidRPr="00010D73">
        <w:rPr>
          <w:rFonts w:ascii="Arial Narrow" w:hAnsi="Arial Narrow"/>
        </w:rPr>
        <w:softHyphen/>
        <w:t>333-8.</w:t>
      </w:r>
    </w:p>
    <w:p w14:paraId="61031EF8"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ŠÁMAL, DĚDIČ, GŘIVNA, PÚRY, ŘÍHA: Trestní odpovědnost právnických osob /EKZ185/ vydal: C. H. Beck, 2. vydání, podle stavu k 1. 3. 2018, 992 stran, ISBN: 978-80-7400-592-3</w:t>
      </w:r>
      <w:r w:rsidRPr="00010D73">
        <w:rPr>
          <w:rFonts w:ascii="Arial Narrow" w:hAnsi="Arial Narrow"/>
        </w:rPr>
        <w:br w:type="page"/>
      </w:r>
    </w:p>
    <w:p w14:paraId="4FC7FF23" w14:textId="77777777" w:rsidR="00E058D6" w:rsidRPr="00010D73" w:rsidRDefault="00010D73">
      <w:pPr>
        <w:pStyle w:val="Zkladntext1"/>
        <w:shd w:val="clear" w:color="auto" w:fill="auto"/>
        <w:ind w:left="1340"/>
        <w:rPr>
          <w:rFonts w:ascii="Arial Narrow" w:hAnsi="Arial Narrow"/>
        </w:rPr>
      </w:pPr>
      <w:r w:rsidRPr="00010D73">
        <w:rPr>
          <w:rFonts w:ascii="Arial Narrow" w:hAnsi="Arial Narrow"/>
          <w:b/>
          <w:bCs/>
        </w:rPr>
        <w:lastRenderedPageBreak/>
        <w:t>OBSAH</w:t>
      </w:r>
    </w:p>
    <w:p w14:paraId="4693C2E6" w14:textId="77777777" w:rsidR="00E058D6" w:rsidRPr="00010D73" w:rsidRDefault="00010D73" w:rsidP="00F5737A">
      <w:pPr>
        <w:pStyle w:val="Nadpis2"/>
      </w:pPr>
      <w:bookmarkStart w:id="3" w:name="bookmark18"/>
      <w:bookmarkStart w:id="4" w:name="bookmark19"/>
      <w:r w:rsidRPr="00010D73">
        <w:t>TRESTNÍ ZÁKONÍK</w:t>
      </w:r>
      <w:bookmarkEnd w:id="3"/>
      <w:bookmarkEnd w:id="4"/>
      <w:r w:rsidR="00F5737A">
        <w:t xml:space="preserve"> – ÚVOD</w:t>
      </w:r>
    </w:p>
    <w:p w14:paraId="2DA8BB96"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Působnost trestních zákonů</w:t>
      </w:r>
    </w:p>
    <w:p w14:paraId="3D312EA7"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Základy trestní odpovědnosti</w:t>
      </w:r>
    </w:p>
    <w:p w14:paraId="22D7893F" w14:textId="77777777" w:rsidR="00E058D6" w:rsidRPr="00010D73" w:rsidRDefault="00010D73">
      <w:pPr>
        <w:pStyle w:val="Zkladntext1"/>
        <w:numPr>
          <w:ilvl w:val="1"/>
          <w:numId w:val="2"/>
        </w:numPr>
        <w:shd w:val="clear" w:color="auto" w:fill="auto"/>
        <w:tabs>
          <w:tab w:val="left" w:pos="1871"/>
        </w:tabs>
        <w:ind w:left="1340"/>
        <w:rPr>
          <w:rFonts w:ascii="Arial Narrow" w:hAnsi="Arial Narrow"/>
        </w:rPr>
      </w:pPr>
      <w:r w:rsidRPr="00010D73">
        <w:rPr>
          <w:rFonts w:ascii="Arial Narrow" w:hAnsi="Arial Narrow"/>
        </w:rPr>
        <w:t>Okolnosti vylučující protiprávnost</w:t>
      </w:r>
    </w:p>
    <w:p w14:paraId="41B901CA" w14:textId="77777777" w:rsidR="00E058D6" w:rsidRPr="00010D73" w:rsidRDefault="00010D73" w:rsidP="00F5737A">
      <w:pPr>
        <w:pStyle w:val="Nadpis2"/>
      </w:pPr>
      <w:bookmarkStart w:id="5" w:name="bookmark20"/>
      <w:bookmarkStart w:id="6" w:name="bookmark21"/>
      <w:r w:rsidRPr="00010D73">
        <w:t>TRESTNÍ SANKCE</w:t>
      </w:r>
      <w:bookmarkEnd w:id="5"/>
      <w:bookmarkEnd w:id="6"/>
    </w:p>
    <w:p w14:paraId="71867C4B"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Obecné zásady pro ukládání trestních sankcí</w:t>
      </w:r>
    </w:p>
    <w:p w14:paraId="4F5B4840"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Druhy trestů</w:t>
      </w:r>
    </w:p>
    <w:p w14:paraId="7BEF9497"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Ukládání a výkon jednotlivých trestů</w:t>
      </w:r>
    </w:p>
    <w:p w14:paraId="312460CA" w14:textId="77777777" w:rsidR="00E058D6" w:rsidRPr="00010D73" w:rsidRDefault="00010D73">
      <w:pPr>
        <w:pStyle w:val="Zkladntext1"/>
        <w:numPr>
          <w:ilvl w:val="1"/>
          <w:numId w:val="2"/>
        </w:numPr>
        <w:shd w:val="clear" w:color="auto" w:fill="auto"/>
        <w:tabs>
          <w:tab w:val="left" w:pos="1871"/>
        </w:tabs>
        <w:ind w:left="1340"/>
        <w:rPr>
          <w:rFonts w:ascii="Arial Narrow" w:hAnsi="Arial Narrow"/>
        </w:rPr>
      </w:pPr>
      <w:r w:rsidRPr="00010D73">
        <w:rPr>
          <w:rFonts w:ascii="Arial Narrow" w:hAnsi="Arial Narrow"/>
        </w:rPr>
        <w:t>Ochranná opatření</w:t>
      </w:r>
    </w:p>
    <w:p w14:paraId="5BA1E9A4" w14:textId="77777777" w:rsidR="00E058D6" w:rsidRPr="00010D73" w:rsidRDefault="00010D73" w:rsidP="00F5737A">
      <w:pPr>
        <w:pStyle w:val="Nadpis2"/>
      </w:pPr>
      <w:bookmarkStart w:id="7" w:name="bookmark22"/>
      <w:bookmarkStart w:id="8" w:name="bookmark23"/>
      <w:r w:rsidRPr="00010D73">
        <w:t>TRESTNÍ ODPOVĚDNOST MLÁDEŽE ZA PROTIPRÁVNÍ ČINY</w:t>
      </w:r>
      <w:bookmarkEnd w:id="7"/>
      <w:bookmarkEnd w:id="8"/>
    </w:p>
    <w:p w14:paraId="6D8D249F"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Obecná ustanovení</w:t>
      </w:r>
    </w:p>
    <w:p w14:paraId="5AC2E51E"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Trestní odpovědnost mladistvých</w:t>
      </w:r>
    </w:p>
    <w:p w14:paraId="01DC8565"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Opatření ukládaná mladistvým</w:t>
      </w:r>
    </w:p>
    <w:p w14:paraId="03F630D6" w14:textId="77777777" w:rsidR="00E058D6" w:rsidRPr="00010D73" w:rsidRDefault="00010D73">
      <w:pPr>
        <w:pStyle w:val="Zkladntext1"/>
        <w:numPr>
          <w:ilvl w:val="1"/>
          <w:numId w:val="2"/>
        </w:numPr>
        <w:shd w:val="clear" w:color="auto" w:fill="auto"/>
        <w:tabs>
          <w:tab w:val="left" w:pos="1871"/>
        </w:tabs>
        <w:ind w:left="1340"/>
        <w:rPr>
          <w:rFonts w:ascii="Arial Narrow" w:hAnsi="Arial Narrow"/>
        </w:rPr>
      </w:pPr>
      <w:r w:rsidRPr="00010D73">
        <w:rPr>
          <w:rFonts w:ascii="Arial Narrow" w:hAnsi="Arial Narrow"/>
        </w:rPr>
        <w:t>Opatření ukládaná osobám mladším patnácti let</w:t>
      </w:r>
    </w:p>
    <w:p w14:paraId="16BC3D9D" w14:textId="77777777" w:rsidR="00E058D6" w:rsidRPr="00010D73" w:rsidRDefault="00010D73" w:rsidP="00F5737A">
      <w:pPr>
        <w:pStyle w:val="Nadpis2"/>
      </w:pPr>
      <w:bookmarkStart w:id="9" w:name="bookmark24"/>
      <w:bookmarkStart w:id="10" w:name="bookmark25"/>
      <w:r w:rsidRPr="00010D73">
        <w:t>ZVLÁŠTNÍ ČÁST TRESTNÍHO ZÁKONÍKU</w:t>
      </w:r>
      <w:bookmarkEnd w:id="9"/>
      <w:bookmarkEnd w:id="10"/>
    </w:p>
    <w:p w14:paraId="4E947F86" w14:textId="77777777" w:rsidR="00E058D6" w:rsidRPr="00010D73" w:rsidRDefault="00010D73">
      <w:pPr>
        <w:pStyle w:val="Zkladntext1"/>
        <w:numPr>
          <w:ilvl w:val="1"/>
          <w:numId w:val="2"/>
        </w:numPr>
        <w:shd w:val="clear" w:color="auto" w:fill="auto"/>
        <w:tabs>
          <w:tab w:val="left" w:pos="1871"/>
        </w:tabs>
        <w:spacing w:after="0"/>
        <w:ind w:left="1340"/>
        <w:rPr>
          <w:rFonts w:ascii="Arial Narrow" w:hAnsi="Arial Narrow"/>
        </w:rPr>
      </w:pPr>
      <w:r w:rsidRPr="00010D73">
        <w:rPr>
          <w:rFonts w:ascii="Arial Narrow" w:hAnsi="Arial Narrow"/>
        </w:rPr>
        <w:t>Úvod do Zvláštní části TrZ</w:t>
      </w:r>
    </w:p>
    <w:p w14:paraId="31ED1DEC" w14:textId="77777777" w:rsidR="00E058D6" w:rsidRPr="00010D73" w:rsidRDefault="00010D73">
      <w:pPr>
        <w:pStyle w:val="Zkladntext1"/>
        <w:numPr>
          <w:ilvl w:val="1"/>
          <w:numId w:val="2"/>
        </w:numPr>
        <w:shd w:val="clear" w:color="auto" w:fill="auto"/>
        <w:tabs>
          <w:tab w:val="left" w:pos="1871"/>
        </w:tabs>
        <w:ind w:left="1340"/>
        <w:rPr>
          <w:rFonts w:ascii="Arial Narrow" w:hAnsi="Arial Narrow"/>
        </w:rPr>
      </w:pPr>
      <w:r w:rsidRPr="00010D73">
        <w:rPr>
          <w:rFonts w:ascii="Arial Narrow" w:hAnsi="Arial Narrow"/>
        </w:rPr>
        <w:t>Skutkové podstaty vybraných trestných činů podle hlav TrZ</w:t>
      </w:r>
    </w:p>
    <w:p w14:paraId="70A1A79F" w14:textId="77777777" w:rsidR="00E058D6" w:rsidRPr="00010D73" w:rsidRDefault="00010D73" w:rsidP="00F5737A">
      <w:pPr>
        <w:pStyle w:val="Nadpis2"/>
      </w:pPr>
      <w:bookmarkStart w:id="11" w:name="bookmark26"/>
      <w:bookmarkStart w:id="12" w:name="bookmark27"/>
      <w:r w:rsidRPr="00010D73">
        <w:t>ZÁKLADY TRESTNÍ ODPOVĚDNOSTI PRÁVNICKÝCH OSOB</w:t>
      </w:r>
      <w:bookmarkEnd w:id="11"/>
      <w:bookmarkEnd w:id="12"/>
    </w:p>
    <w:p w14:paraId="04A86425" w14:textId="77777777" w:rsidR="00E058D6" w:rsidRPr="00010D73" w:rsidRDefault="00010D73">
      <w:pPr>
        <w:pStyle w:val="Zkladntext1"/>
        <w:shd w:val="clear" w:color="auto" w:fill="auto"/>
        <w:spacing w:after="0"/>
        <w:ind w:left="1340"/>
        <w:rPr>
          <w:rFonts w:ascii="Arial Narrow" w:hAnsi="Arial Narrow"/>
        </w:rPr>
      </w:pPr>
      <w:r w:rsidRPr="00010D73">
        <w:rPr>
          <w:rFonts w:ascii="Arial Narrow" w:hAnsi="Arial Narrow"/>
        </w:rPr>
        <w:t>5.1 Obecná ustanovení</w:t>
      </w:r>
    </w:p>
    <w:p w14:paraId="4B1689C7" w14:textId="77777777" w:rsidR="00E058D6" w:rsidRPr="00010D73" w:rsidRDefault="00010D73">
      <w:pPr>
        <w:pStyle w:val="Zkladntext1"/>
        <w:numPr>
          <w:ilvl w:val="0"/>
          <w:numId w:val="3"/>
        </w:numPr>
        <w:shd w:val="clear" w:color="auto" w:fill="auto"/>
        <w:tabs>
          <w:tab w:val="left" w:pos="1871"/>
        </w:tabs>
        <w:spacing w:after="0"/>
        <w:ind w:left="1340"/>
        <w:rPr>
          <w:rFonts w:ascii="Arial Narrow" w:hAnsi="Arial Narrow"/>
        </w:rPr>
      </w:pPr>
      <w:r w:rsidRPr="00010D73">
        <w:rPr>
          <w:rFonts w:ascii="Arial Narrow" w:hAnsi="Arial Narrow"/>
        </w:rPr>
        <w:t>Základy trestní odpovědnosti právnických osob</w:t>
      </w:r>
    </w:p>
    <w:p w14:paraId="3B6EC0F5" w14:textId="77777777" w:rsidR="00E058D6" w:rsidRPr="00010D73" w:rsidRDefault="00010D73">
      <w:pPr>
        <w:pStyle w:val="Zkladntext1"/>
        <w:numPr>
          <w:ilvl w:val="0"/>
          <w:numId w:val="3"/>
        </w:numPr>
        <w:shd w:val="clear" w:color="auto" w:fill="auto"/>
        <w:tabs>
          <w:tab w:val="left" w:pos="1871"/>
        </w:tabs>
        <w:ind w:left="1340"/>
        <w:rPr>
          <w:rFonts w:ascii="Arial Narrow" w:hAnsi="Arial Narrow"/>
        </w:rPr>
        <w:sectPr w:rsidR="00E058D6" w:rsidRPr="00010D73">
          <w:footerReference w:type="default" r:id="rId8"/>
          <w:pgSz w:w="11900" w:h="16840"/>
          <w:pgMar w:top="1402" w:right="1371" w:bottom="1402" w:left="616" w:header="974" w:footer="3" w:gutter="0"/>
          <w:cols w:space="720"/>
          <w:noEndnote/>
          <w:docGrid w:linePitch="360"/>
        </w:sectPr>
      </w:pPr>
      <w:r w:rsidRPr="00010D73">
        <w:rPr>
          <w:rFonts w:ascii="Arial Narrow" w:hAnsi="Arial Narrow"/>
        </w:rPr>
        <w:t>Tresty a ochranná opatření</w:t>
      </w:r>
    </w:p>
    <w:p w14:paraId="22ED3F16" w14:textId="77777777" w:rsidR="00E058D6" w:rsidRPr="00F5737A" w:rsidRDefault="00010D73">
      <w:pPr>
        <w:pStyle w:val="Nadpis21"/>
        <w:keepNext/>
        <w:keepLines/>
        <w:numPr>
          <w:ilvl w:val="0"/>
          <w:numId w:val="4"/>
        </w:numPr>
        <w:pBdr>
          <w:top w:val="single" w:sz="0" w:space="0" w:color="D60093"/>
          <w:left w:val="single" w:sz="0" w:space="0" w:color="D60093"/>
          <w:bottom w:val="single" w:sz="0" w:space="9" w:color="D60093"/>
          <w:right w:val="single" w:sz="0" w:space="0" w:color="D60093"/>
        </w:pBdr>
        <w:shd w:val="clear" w:color="auto" w:fill="D60093"/>
        <w:tabs>
          <w:tab w:val="left" w:pos="1150"/>
        </w:tabs>
        <w:spacing w:before="280" w:after="342"/>
        <w:ind w:firstLine="760"/>
        <w:rPr>
          <w:rFonts w:ascii="Arial Narrow" w:hAnsi="Arial Narrow"/>
        </w:rPr>
      </w:pPr>
      <w:bookmarkStart w:id="13" w:name="bookmark28"/>
      <w:bookmarkStart w:id="14" w:name="bookmark29"/>
      <w:r w:rsidRPr="00F5737A">
        <w:rPr>
          <w:rFonts w:ascii="Arial Narrow" w:hAnsi="Arial Narrow"/>
          <w:color w:val="FFFFFF"/>
        </w:rPr>
        <w:lastRenderedPageBreak/>
        <w:t>Trestní zákoník</w:t>
      </w:r>
      <w:bookmarkEnd w:id="13"/>
      <w:bookmarkEnd w:id="14"/>
      <w:r w:rsidR="002A5832" w:rsidRPr="00F5737A">
        <w:rPr>
          <w:rFonts w:ascii="Arial Narrow" w:hAnsi="Arial Narrow"/>
          <w:color w:val="FFFFFF"/>
        </w:rPr>
        <w:t xml:space="preserve"> – Úvod</w:t>
      </w:r>
    </w:p>
    <w:p w14:paraId="0299FECB" w14:textId="77777777" w:rsidR="00E058D6" w:rsidRPr="00010D73" w:rsidRDefault="00E058D6">
      <w:pPr>
        <w:rPr>
          <w:rFonts w:ascii="Arial Narrow" w:hAnsi="Arial Narrow"/>
          <w:sz w:val="2"/>
          <w:szCs w:val="2"/>
        </w:rPr>
      </w:pPr>
    </w:p>
    <w:p w14:paraId="68D07661" w14:textId="77777777" w:rsidR="00E058D6" w:rsidRPr="00010D73" w:rsidRDefault="00E058D6">
      <w:pPr>
        <w:spacing w:after="59" w:line="1" w:lineRule="exact"/>
        <w:rPr>
          <w:rFonts w:ascii="Arial Narrow" w:hAnsi="Arial Narrow"/>
        </w:rPr>
      </w:pPr>
    </w:p>
    <w:p w14:paraId="205A4FC5" w14:textId="77777777" w:rsidR="00E058D6" w:rsidRPr="00010D73" w:rsidRDefault="00010D73" w:rsidP="002A5832">
      <w:pPr>
        <w:pStyle w:val="Zkladntext1"/>
        <w:shd w:val="clear" w:color="auto" w:fill="auto"/>
        <w:spacing w:after="100" w:afterAutospacing="1"/>
        <w:ind w:left="760" w:firstLine="23"/>
        <w:jc w:val="both"/>
        <w:rPr>
          <w:rFonts w:ascii="Arial Narrow" w:hAnsi="Arial Narrow"/>
        </w:rPr>
      </w:pPr>
      <w:r w:rsidRPr="00010D73">
        <w:rPr>
          <w:rFonts w:ascii="Arial Narrow" w:hAnsi="Arial Narrow"/>
          <w:i/>
          <w:iCs/>
        </w:rPr>
        <w:t>Úvodní kapitola je koncipována tak, aby student byl po jejím prostudování schopen vymezit působnost trestních zákonů a definovat základní termíny trestního práva hmotného. Kapitola vysvětluje pojem trestného činu a jeho skutkové podstaty, a vymezuje okolnosti, za kterých čin zdánlivě se podobající trestnému činu, není trestný.</w:t>
      </w:r>
    </w:p>
    <w:p w14:paraId="43B2EB98" w14:textId="77777777" w:rsidR="00E058D6" w:rsidRPr="00010D73" w:rsidRDefault="00CF4E93">
      <w:pPr>
        <w:pStyle w:val="Zkladntext1"/>
        <w:shd w:val="clear" w:color="auto" w:fill="auto"/>
        <w:spacing w:after="0"/>
        <w:ind w:left="760" w:hanging="760"/>
        <w:rPr>
          <w:rFonts w:ascii="Arial Narrow" w:hAnsi="Arial Narrow"/>
        </w:rPr>
      </w:pPr>
      <w:r>
        <w:rPr>
          <w:rFonts w:ascii="Arial Narrow" w:hAnsi="Arial Narrow"/>
          <w:vertAlign w:val="superscript"/>
        </w:rPr>
        <w:t xml:space="preserve">                  </w:t>
      </w:r>
      <w:r w:rsidR="00010D73" w:rsidRPr="00010D73">
        <w:rPr>
          <w:rFonts w:ascii="Arial Narrow" w:hAnsi="Arial Narrow"/>
          <w:vertAlign w:val="superscript"/>
        </w:rPr>
        <w:t>o</w:t>
      </w:r>
      <w:r w:rsidR="00010D73" w:rsidRPr="00010D73">
        <w:rPr>
          <w:rFonts w:ascii="Arial Narrow" w:hAnsi="Arial Narrow"/>
        </w:rPr>
        <w:t xml:space="preserve"> působnost trestních zákonů materiální korektiv trestný čin, příprava, pokus přečin zločin</w:t>
      </w:r>
    </w:p>
    <w:p w14:paraId="4204F472" w14:textId="77777777" w:rsidR="00E058D6" w:rsidRPr="00010D73" w:rsidRDefault="00010D73">
      <w:pPr>
        <w:pStyle w:val="Zkladntext1"/>
        <w:shd w:val="clear" w:color="auto" w:fill="auto"/>
        <w:spacing w:after="0"/>
        <w:ind w:left="760" w:firstLine="20"/>
        <w:rPr>
          <w:rFonts w:ascii="Arial Narrow" w:hAnsi="Arial Narrow"/>
        </w:rPr>
      </w:pPr>
      <w:r w:rsidRPr="00010D73">
        <w:rPr>
          <w:rFonts w:ascii="Arial Narrow" w:hAnsi="Arial Narrow"/>
        </w:rPr>
        <w:t>skutková podstata trestného činu objekt</w:t>
      </w:r>
    </w:p>
    <w:p w14:paraId="5322852A" w14:textId="77777777" w:rsidR="00E058D6" w:rsidRPr="00010D73" w:rsidRDefault="00010D73">
      <w:pPr>
        <w:pStyle w:val="Zkladntext1"/>
        <w:shd w:val="clear" w:color="auto" w:fill="auto"/>
        <w:spacing w:after="0"/>
        <w:ind w:left="760" w:firstLine="20"/>
        <w:rPr>
          <w:rFonts w:ascii="Arial Narrow" w:hAnsi="Arial Narrow"/>
        </w:rPr>
      </w:pPr>
      <w:r w:rsidRPr="00010D73">
        <w:rPr>
          <w:rFonts w:ascii="Arial Narrow" w:hAnsi="Arial Narrow"/>
        </w:rPr>
        <w:t>objektivní stránka subjekt</w:t>
      </w:r>
    </w:p>
    <w:p w14:paraId="6E5B8E99" w14:textId="77777777" w:rsidR="00E058D6" w:rsidRPr="00010D73" w:rsidRDefault="00010D73">
      <w:pPr>
        <w:pStyle w:val="Zkladntext1"/>
        <w:shd w:val="clear" w:color="auto" w:fill="auto"/>
        <w:spacing w:after="520"/>
        <w:ind w:left="760" w:firstLine="20"/>
        <w:rPr>
          <w:rFonts w:ascii="Arial Narrow" w:hAnsi="Arial Narrow"/>
        </w:rPr>
      </w:pPr>
      <w:r w:rsidRPr="00010D73">
        <w:rPr>
          <w:rFonts w:ascii="Arial Narrow" w:hAnsi="Arial Narrow"/>
        </w:rPr>
        <w:t>subjektivní stránka okolnosti vylučující protiprávnost</w:t>
      </w:r>
    </w:p>
    <w:p w14:paraId="497A6477" w14:textId="77777777" w:rsidR="00E058D6" w:rsidRPr="00010D73" w:rsidRDefault="00010D73">
      <w:pPr>
        <w:pStyle w:val="Nadpis3"/>
        <w:keepNext/>
        <w:keepLines/>
        <w:shd w:val="clear" w:color="auto" w:fill="auto"/>
        <w:spacing w:after="260"/>
        <w:ind w:firstLine="760"/>
        <w:rPr>
          <w:rFonts w:ascii="Arial Narrow" w:hAnsi="Arial Narrow"/>
        </w:rPr>
      </w:pPr>
      <w:bookmarkStart w:id="15" w:name="bookmark30"/>
      <w:bookmarkStart w:id="16" w:name="bookmark31"/>
      <w:r w:rsidRPr="00010D73">
        <w:rPr>
          <w:rFonts w:ascii="Arial Narrow" w:hAnsi="Arial Narrow"/>
        </w:rPr>
        <w:t>1.1 Působnost trestních zákonů</w:t>
      </w:r>
      <w:bookmarkEnd w:id="15"/>
      <w:bookmarkEnd w:id="16"/>
    </w:p>
    <w:p w14:paraId="776CFDD2"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b/>
          <w:bCs/>
        </w:rPr>
        <w:t xml:space="preserve">Trestní zákoník </w:t>
      </w:r>
      <w:r w:rsidRPr="00010D73">
        <w:rPr>
          <w:rFonts w:ascii="Arial Narrow" w:hAnsi="Arial Narrow"/>
        </w:rPr>
        <w:t>(</w:t>
      </w:r>
      <w:r w:rsidRPr="00010D73">
        <w:rPr>
          <w:rFonts w:ascii="Arial Narrow" w:hAnsi="Arial Narrow"/>
          <w:b/>
          <w:bCs/>
          <w:i/>
          <w:iCs/>
        </w:rPr>
        <w:t>= TrZ</w:t>
      </w:r>
      <w:r w:rsidRPr="00010D73">
        <w:rPr>
          <w:rFonts w:ascii="Arial Narrow" w:hAnsi="Arial Narrow"/>
          <w:i/>
          <w:iCs/>
        </w:rPr>
        <w:t>)</w:t>
      </w:r>
      <w:r w:rsidRPr="00010D73">
        <w:rPr>
          <w:rFonts w:ascii="Arial Narrow" w:hAnsi="Arial Narrow"/>
        </w:rPr>
        <w:t xml:space="preserve"> je v</w:t>
      </w:r>
      <w:hyperlink r:id="rId9" w:history="1">
        <w:r w:rsidRPr="00010D73">
          <w:rPr>
            <w:rFonts w:ascii="Arial Narrow" w:hAnsi="Arial Narrow"/>
          </w:rPr>
          <w:t xml:space="preserve"> </w:t>
        </w:r>
        <w:r w:rsidRPr="00010D73">
          <w:rPr>
            <w:rFonts w:ascii="Arial Narrow" w:hAnsi="Arial Narrow"/>
            <w:u w:val="single"/>
          </w:rPr>
          <w:t>České republice</w:t>
        </w:r>
        <w:r w:rsidRPr="00010D73">
          <w:rPr>
            <w:rFonts w:ascii="Arial Narrow" w:hAnsi="Arial Narrow"/>
          </w:rPr>
          <w:t xml:space="preserve"> </w:t>
        </w:r>
      </w:hyperlink>
      <w:r w:rsidRPr="00010D73">
        <w:rPr>
          <w:rFonts w:ascii="Arial Narrow" w:hAnsi="Arial Narrow"/>
        </w:rPr>
        <w:t>účinný kodex</w:t>
      </w:r>
      <w:hyperlink r:id="rId10" w:history="1">
        <w:r w:rsidRPr="00010D73">
          <w:rPr>
            <w:rFonts w:ascii="Arial Narrow" w:hAnsi="Arial Narrow"/>
          </w:rPr>
          <w:t xml:space="preserve"> </w:t>
        </w:r>
        <w:r w:rsidRPr="00010D73">
          <w:rPr>
            <w:rFonts w:ascii="Arial Narrow" w:hAnsi="Arial Narrow"/>
            <w:u w:val="single"/>
          </w:rPr>
          <w:t>trestního práva</w:t>
        </w:r>
      </w:hyperlink>
      <w:r w:rsidRPr="00010D73">
        <w:rPr>
          <w:rFonts w:ascii="Arial Narrow" w:hAnsi="Arial Narrow"/>
          <w:u w:val="single"/>
        </w:rPr>
        <w:t xml:space="preserve"> </w:t>
      </w:r>
      <w:hyperlink r:id="rId11" w:history="1">
        <w:r w:rsidRPr="00010D73">
          <w:rPr>
            <w:rFonts w:ascii="Arial Narrow" w:hAnsi="Arial Narrow"/>
            <w:u w:val="single"/>
          </w:rPr>
          <w:t>hmotného</w:t>
        </w:r>
        <w:r w:rsidRPr="00010D73">
          <w:rPr>
            <w:rFonts w:ascii="Arial Narrow" w:hAnsi="Arial Narrow"/>
          </w:rPr>
          <w:t xml:space="preserve"> </w:t>
        </w:r>
      </w:hyperlink>
      <w:r w:rsidRPr="00010D73">
        <w:rPr>
          <w:rFonts w:ascii="Arial Narrow" w:hAnsi="Arial Narrow"/>
        </w:rPr>
        <w:t>přijatý</w:t>
      </w:r>
      <w:hyperlink r:id="rId12" w:history="1">
        <w:r w:rsidRPr="00010D73">
          <w:rPr>
            <w:rFonts w:ascii="Arial Narrow" w:hAnsi="Arial Narrow"/>
          </w:rPr>
          <w:t xml:space="preserve"> </w:t>
        </w:r>
        <w:r w:rsidRPr="00010D73">
          <w:rPr>
            <w:rFonts w:ascii="Arial Narrow" w:hAnsi="Arial Narrow"/>
            <w:u w:val="single"/>
          </w:rPr>
          <w:t>Parlamentem České republiky</w:t>
        </w:r>
        <w:r w:rsidRPr="00010D73">
          <w:rPr>
            <w:rFonts w:ascii="Arial Narrow" w:hAnsi="Arial Narrow"/>
          </w:rPr>
          <w:t xml:space="preserve"> </w:t>
        </w:r>
      </w:hyperlink>
      <w:r w:rsidRPr="00010D73">
        <w:rPr>
          <w:rFonts w:ascii="Arial Narrow" w:hAnsi="Arial Narrow"/>
        </w:rPr>
        <w:t>a vyhlášený ve</w:t>
      </w:r>
      <w:hyperlink r:id="rId13" w:history="1">
        <w:r w:rsidRPr="00010D73">
          <w:rPr>
            <w:rFonts w:ascii="Arial Narrow" w:hAnsi="Arial Narrow"/>
          </w:rPr>
          <w:t xml:space="preserve"> </w:t>
        </w:r>
        <w:r w:rsidRPr="00010D73">
          <w:rPr>
            <w:rFonts w:ascii="Arial Narrow" w:hAnsi="Arial Narrow"/>
            <w:u w:val="single"/>
          </w:rPr>
          <w:t>Sbírce zákonů</w:t>
        </w:r>
        <w:r w:rsidRPr="00010D73">
          <w:rPr>
            <w:rFonts w:ascii="Arial Narrow" w:hAnsi="Arial Narrow"/>
          </w:rPr>
          <w:t xml:space="preserve"> </w:t>
        </w:r>
      </w:hyperlink>
      <w:r w:rsidRPr="00010D73">
        <w:rPr>
          <w:rFonts w:ascii="Arial Narrow" w:hAnsi="Arial Narrow"/>
        </w:rPr>
        <w:t xml:space="preserve">pod číslem </w:t>
      </w:r>
      <w:r w:rsidRPr="00010D73">
        <w:rPr>
          <w:rFonts w:ascii="Arial Narrow" w:hAnsi="Arial Narrow"/>
          <w:smallCaps/>
        </w:rPr>
        <w:t>40/2o09</w:t>
      </w:r>
      <w:r w:rsidRPr="00010D73">
        <w:rPr>
          <w:rFonts w:ascii="Arial Narrow" w:hAnsi="Arial Narrow"/>
        </w:rPr>
        <w:t xml:space="preserve"> Sb. (s účinností od 1. 1.2010).</w:t>
      </w:r>
    </w:p>
    <w:p w14:paraId="2B526444"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rPr>
        <w:t>Trestní zákoník je členěn na obecnou a Zvláštní část:</w:t>
      </w:r>
    </w:p>
    <w:p w14:paraId="12DD4BAA" w14:textId="77777777" w:rsidR="00E058D6" w:rsidRPr="00010D73" w:rsidRDefault="00010D73">
      <w:pPr>
        <w:pStyle w:val="Zkladntext1"/>
        <w:numPr>
          <w:ilvl w:val="0"/>
          <w:numId w:val="5"/>
        </w:numPr>
        <w:shd w:val="clear" w:color="auto" w:fill="auto"/>
        <w:tabs>
          <w:tab w:val="left" w:pos="1480"/>
        </w:tabs>
        <w:spacing w:after="0"/>
        <w:ind w:left="1480" w:hanging="360"/>
        <w:jc w:val="both"/>
        <w:rPr>
          <w:rFonts w:ascii="Arial Narrow" w:hAnsi="Arial Narrow"/>
        </w:rPr>
      </w:pPr>
      <w:r w:rsidRPr="00010D73">
        <w:rPr>
          <w:rFonts w:ascii="Arial Narrow" w:hAnsi="Arial Narrow"/>
        </w:rPr>
        <w:t>Obecná část vymezuje působnost trestního zákoníku a obsahuje ustanovení, která jsou společná všem či více trestným činům: vymezuje trestní odpovědnost i její zánik, okolnosti vylučující protiprávnost, ukládání</w:t>
      </w:r>
      <w:hyperlink r:id="rId14" w:history="1">
        <w:r w:rsidRPr="00010D73">
          <w:rPr>
            <w:rFonts w:ascii="Arial Narrow" w:hAnsi="Arial Narrow"/>
          </w:rPr>
          <w:t xml:space="preserve"> trestů </w:t>
        </w:r>
      </w:hyperlink>
      <w:r w:rsidRPr="00010D73">
        <w:rPr>
          <w:rFonts w:ascii="Arial Narrow" w:hAnsi="Arial Narrow"/>
        </w:rPr>
        <w:t>a</w:t>
      </w:r>
      <w:hyperlink r:id="rId15" w:history="1">
        <w:r w:rsidRPr="00010D73">
          <w:rPr>
            <w:rFonts w:ascii="Arial Narrow" w:hAnsi="Arial Narrow"/>
          </w:rPr>
          <w:t xml:space="preserve"> ochranných</w:t>
        </w:r>
      </w:hyperlink>
      <w:r w:rsidRPr="00010D73">
        <w:rPr>
          <w:rFonts w:ascii="Arial Narrow" w:hAnsi="Arial Narrow"/>
        </w:rPr>
        <w:t xml:space="preserve"> </w:t>
      </w:r>
      <w:hyperlink r:id="rId16" w:history="1">
        <w:r w:rsidRPr="00010D73">
          <w:rPr>
            <w:rFonts w:ascii="Arial Narrow" w:hAnsi="Arial Narrow"/>
          </w:rPr>
          <w:t>opatření,</w:t>
        </w:r>
      </w:hyperlink>
      <w:hyperlink r:id="rId17" w:history="1">
        <w:r w:rsidRPr="00010D73">
          <w:rPr>
            <w:rFonts w:ascii="Arial Narrow" w:hAnsi="Arial Narrow"/>
          </w:rPr>
          <w:t xml:space="preserve"> zahlazení odsouzení </w:t>
        </w:r>
      </w:hyperlink>
      <w:r w:rsidRPr="00010D73">
        <w:rPr>
          <w:rFonts w:ascii="Arial Narrow" w:hAnsi="Arial Narrow"/>
        </w:rPr>
        <w:t>a výklad používaných pojmů.</w:t>
      </w:r>
    </w:p>
    <w:p w14:paraId="4EAC6CC2" w14:textId="77777777" w:rsidR="00E058D6" w:rsidRPr="00010D73" w:rsidRDefault="00010D73">
      <w:pPr>
        <w:pStyle w:val="Zkladntext1"/>
        <w:numPr>
          <w:ilvl w:val="0"/>
          <w:numId w:val="5"/>
        </w:numPr>
        <w:shd w:val="clear" w:color="auto" w:fill="auto"/>
        <w:tabs>
          <w:tab w:val="left" w:pos="1480"/>
        </w:tabs>
        <w:ind w:left="1480" w:hanging="360"/>
        <w:jc w:val="both"/>
        <w:rPr>
          <w:rFonts w:ascii="Arial Narrow" w:hAnsi="Arial Narrow"/>
        </w:rPr>
      </w:pPr>
      <w:r w:rsidRPr="00010D73">
        <w:rPr>
          <w:rFonts w:ascii="Arial Narrow" w:hAnsi="Arial Narrow"/>
        </w:rPr>
        <w:t>Zvláštní část obsahuje soupis</w:t>
      </w:r>
      <w:hyperlink r:id="rId18" w:history="1">
        <w:r w:rsidRPr="00010D73">
          <w:rPr>
            <w:rFonts w:ascii="Arial Narrow" w:hAnsi="Arial Narrow"/>
          </w:rPr>
          <w:t xml:space="preserve"> trestných činů,</w:t>
        </w:r>
      </w:hyperlink>
      <w:r w:rsidRPr="00010D73">
        <w:rPr>
          <w:rFonts w:ascii="Arial Narrow" w:hAnsi="Arial Narrow"/>
        </w:rPr>
        <w:t xml:space="preserve"> které jsou rozděleny do jednotlivých hlav podle charakteru chráněného společenského zájmu.</w:t>
      </w:r>
    </w:p>
    <w:p w14:paraId="47D52A90"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rPr>
        <w:t>Působnost trestních zákonů vymezuje jejich praktické uplatnění z hlediska časového, místního, osobního a věcného.</w:t>
      </w:r>
    </w:p>
    <w:p w14:paraId="57CEB937"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rPr>
        <w:t xml:space="preserve">Pro </w:t>
      </w:r>
      <w:r w:rsidRPr="00010D73">
        <w:rPr>
          <w:rFonts w:ascii="Arial Narrow" w:hAnsi="Arial Narrow"/>
          <w:b/>
          <w:bCs/>
        </w:rPr>
        <w:t xml:space="preserve">časovou působnost </w:t>
      </w:r>
      <w:r w:rsidRPr="00010D73">
        <w:rPr>
          <w:rFonts w:ascii="Arial Narrow" w:hAnsi="Arial Narrow"/>
        </w:rPr>
        <w:t>trestního zákoníku platí, že trestnost činu se posuzuje podle zákona účinného v době, kdy byl čin spáchán. Podle pozdějšího zákona se posuzuje jen tehdy, jestliže to je pro pachatele příznivější. Pachateli lze uložit vždy pouze takový druh trestu (ochranného opatření), který dovoluje uložit zákon účinný v době, kdy se o trestném činu rozhoduje. Přísnější trestní zákon nesmí mít zpětnou působnost (</w:t>
      </w:r>
      <w:r w:rsidRPr="00010D73">
        <w:rPr>
          <w:rFonts w:ascii="Arial Narrow" w:hAnsi="Arial Narrow"/>
          <w:b/>
          <w:bCs/>
        </w:rPr>
        <w:t>zákaz retroaktivity zákona</w:t>
      </w:r>
      <w:r w:rsidRPr="00010D73">
        <w:rPr>
          <w:rFonts w:ascii="Arial Narrow" w:hAnsi="Arial Narrow"/>
        </w:rPr>
        <w:t>).</w:t>
      </w:r>
    </w:p>
    <w:p w14:paraId="30A46A31"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b/>
          <w:bCs/>
        </w:rPr>
        <w:t xml:space="preserve">Místní působnost </w:t>
      </w:r>
      <w:r w:rsidRPr="00010D73">
        <w:rPr>
          <w:rFonts w:ascii="Arial Narrow" w:hAnsi="Arial Narrow"/>
        </w:rPr>
        <w:t xml:space="preserve">vychází z </w:t>
      </w:r>
      <w:r w:rsidRPr="00010D73">
        <w:rPr>
          <w:rFonts w:ascii="Arial Narrow" w:hAnsi="Arial Narrow"/>
          <w:b/>
          <w:bCs/>
          <w:i/>
          <w:iCs/>
        </w:rPr>
        <w:t>principu teritoriality</w:t>
      </w:r>
      <w:r w:rsidRPr="00010D73">
        <w:rPr>
          <w:rFonts w:ascii="Arial Narrow" w:hAnsi="Arial Narrow"/>
        </w:rPr>
        <w:t>, to znamená, že naše trestní právo platí jen na území České republiky a vztahuje se na všechny osoby, které spáchaly trestný čin na našem státním území.</w:t>
      </w:r>
    </w:p>
    <w:p w14:paraId="2E8AB344"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rPr>
        <w:t xml:space="preserve">Podle </w:t>
      </w:r>
      <w:r w:rsidRPr="00010D73">
        <w:rPr>
          <w:rFonts w:ascii="Arial Narrow" w:hAnsi="Arial Narrow"/>
          <w:b/>
          <w:bCs/>
          <w:i/>
          <w:iCs/>
        </w:rPr>
        <w:t>zásady registrace</w:t>
      </w:r>
      <w:r w:rsidRPr="00010D73">
        <w:rPr>
          <w:rFonts w:ascii="Arial Narrow" w:hAnsi="Arial Narrow"/>
        </w:rPr>
        <w:t xml:space="preserve"> se posuzuje také trestnost činu, který byl spáchán mimo území České republiky na palubě lodi nebo letadla, které jsou registrovány v České republice.</w:t>
      </w:r>
    </w:p>
    <w:p w14:paraId="1A0C0CE6"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rPr>
        <w:t xml:space="preserve">Podle </w:t>
      </w:r>
      <w:r w:rsidRPr="00010D73">
        <w:rPr>
          <w:rFonts w:ascii="Arial Narrow" w:hAnsi="Arial Narrow"/>
          <w:b/>
          <w:bCs/>
          <w:i/>
          <w:iCs/>
        </w:rPr>
        <w:t>zásady ochrany</w:t>
      </w:r>
      <w:r w:rsidRPr="00010D73">
        <w:rPr>
          <w:rFonts w:ascii="Arial Narrow" w:hAnsi="Arial Narrow"/>
        </w:rPr>
        <w:t xml:space="preserve"> jsou stíhány trestné činy směřující proti důležitým zájmům republiky i tehdy, spáchal-li takový trestný čin v cizině cizí státní příslušník nebo osoba bez státní příslušnosti, která nemá na území České republiky povolen trvalý pobyt.</w:t>
      </w:r>
    </w:p>
    <w:p w14:paraId="5B579B2F"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b/>
          <w:bCs/>
          <w:i/>
          <w:iCs/>
        </w:rPr>
        <w:t>Zásada univerzality</w:t>
      </w:r>
      <w:r w:rsidRPr="00010D73">
        <w:rPr>
          <w:rFonts w:ascii="Arial Narrow" w:hAnsi="Arial Narrow"/>
        </w:rPr>
        <w:t xml:space="preserve"> se uplatňuje při stíhání těch trestných činů, na které se vztahují mezinárodní dohody o jejich stihání a kterými je Česká republika vázána. Pachateli však nelze uložit trest přísnější, než jaký stanoví zákon státu, na jehož území byl trestný čin spáchán.</w:t>
      </w:r>
    </w:p>
    <w:p w14:paraId="4AE94CCA" w14:textId="77777777" w:rsidR="00F5737A" w:rsidRDefault="00F5737A">
      <w:pPr>
        <w:rPr>
          <w:rFonts w:ascii="Arial Narrow" w:eastAsia="Arial" w:hAnsi="Arial Narrow" w:cs="Arial"/>
          <w:b/>
          <w:bCs/>
        </w:rPr>
      </w:pPr>
      <w:r>
        <w:rPr>
          <w:rFonts w:ascii="Arial Narrow" w:hAnsi="Arial Narrow"/>
          <w:b/>
          <w:bCs/>
        </w:rPr>
        <w:br w:type="page"/>
      </w:r>
    </w:p>
    <w:p w14:paraId="7333BEBE"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b/>
          <w:bCs/>
        </w:rPr>
        <w:lastRenderedPageBreak/>
        <w:t xml:space="preserve">Osobní působnost </w:t>
      </w:r>
      <w:r w:rsidRPr="00010D73">
        <w:rPr>
          <w:rFonts w:ascii="Arial Narrow" w:hAnsi="Arial Narrow"/>
        </w:rPr>
        <w:t>znamená, že občan České republiky trestně odpovídá za jakýkoliv trestný čin, ať jej spáchá nejen na území České republiky, ale kdekoliv - a v souladu se zásadou personality se působnost trestního zákona vztahuje i na čin, který v cizině spáchal občan České republiky, nebo osoba bez státní příslušnosti, která má na jejím území povolen trvalý pobyt.</w:t>
      </w:r>
    </w:p>
    <w:p w14:paraId="2329654D"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b/>
          <w:bCs/>
        </w:rPr>
        <w:t xml:space="preserve">Působnost osobní </w:t>
      </w:r>
      <w:r w:rsidRPr="00010D73">
        <w:rPr>
          <w:rFonts w:ascii="Arial Narrow" w:hAnsi="Arial Narrow"/>
        </w:rPr>
        <w:t>dále vymezuje výjimky z působnosti trestního zákona, odůvodněné osobním postavením pachatele. Úplná nebo částečná beztrestnost se nazývá hmotněprávní exempce (např. prezident republiky podle čl. 54 Ústavy).</w:t>
      </w:r>
    </w:p>
    <w:p w14:paraId="06201291" w14:textId="77777777" w:rsidR="00E058D6" w:rsidRPr="00F5737A" w:rsidRDefault="00010D73" w:rsidP="00F5737A">
      <w:pPr>
        <w:pStyle w:val="Zkladntext1"/>
        <w:shd w:val="clear" w:color="auto" w:fill="auto"/>
        <w:spacing w:after="0"/>
        <w:ind w:left="760" w:firstLine="20"/>
        <w:jc w:val="both"/>
        <w:rPr>
          <w:rFonts w:ascii="Arial Narrow" w:hAnsi="Arial Narrow"/>
          <w:b/>
        </w:rPr>
      </w:pPr>
      <w:bookmarkStart w:id="17" w:name="bookmark32"/>
      <w:bookmarkStart w:id="18" w:name="bookmark33"/>
      <w:r w:rsidRPr="00F5737A">
        <w:rPr>
          <w:rFonts w:ascii="Arial Narrow" w:hAnsi="Arial Narrow"/>
          <w:b/>
        </w:rPr>
        <w:t xml:space="preserve">Věcná </w:t>
      </w:r>
      <w:r w:rsidRPr="00F5737A">
        <w:rPr>
          <w:rFonts w:ascii="Arial Narrow" w:hAnsi="Arial Narrow"/>
          <w:b/>
          <w:bCs/>
        </w:rPr>
        <w:t>působnost</w:t>
      </w:r>
      <w:bookmarkEnd w:id="17"/>
      <w:bookmarkEnd w:id="18"/>
    </w:p>
    <w:p w14:paraId="1775051E" w14:textId="77777777" w:rsidR="00E058D6" w:rsidRPr="00010D73" w:rsidRDefault="00010D73">
      <w:pPr>
        <w:pStyle w:val="Zkladntext1"/>
        <w:shd w:val="clear" w:color="auto" w:fill="auto"/>
        <w:spacing w:after="540"/>
        <w:ind w:left="760" w:firstLine="20"/>
        <w:jc w:val="both"/>
        <w:rPr>
          <w:rFonts w:ascii="Arial Narrow" w:hAnsi="Arial Narrow"/>
        </w:rPr>
      </w:pPr>
      <w:r w:rsidRPr="00010D73">
        <w:rPr>
          <w:rFonts w:ascii="Arial Narrow" w:hAnsi="Arial Narrow"/>
        </w:rPr>
        <w:t>Trestní zákoník se v zásadě vztahuje na všechny trestné činy (přečiny, zločiny), s výjimkami stanovenými zák. č. 218/2003 Sb., o soudnictví ve věcech mládeže, pro stíhání trestných činů (provinění) spáchaných mladistvými.</w:t>
      </w:r>
    </w:p>
    <w:p w14:paraId="7F520B77" w14:textId="77777777" w:rsidR="00E058D6" w:rsidRPr="00010D73" w:rsidRDefault="00010D73">
      <w:pPr>
        <w:pStyle w:val="Nadpis3"/>
        <w:keepNext/>
        <w:keepLines/>
        <w:numPr>
          <w:ilvl w:val="0"/>
          <w:numId w:val="6"/>
        </w:numPr>
        <w:shd w:val="clear" w:color="auto" w:fill="auto"/>
        <w:tabs>
          <w:tab w:val="left" w:pos="1236"/>
        </w:tabs>
        <w:spacing w:after="260"/>
        <w:ind w:firstLine="760"/>
        <w:jc w:val="both"/>
        <w:rPr>
          <w:rFonts w:ascii="Arial Narrow" w:hAnsi="Arial Narrow"/>
        </w:rPr>
      </w:pPr>
      <w:bookmarkStart w:id="19" w:name="bookmark34"/>
      <w:bookmarkStart w:id="20" w:name="bookmark35"/>
      <w:r w:rsidRPr="00010D73">
        <w:rPr>
          <w:rFonts w:ascii="Arial Narrow" w:hAnsi="Arial Narrow"/>
        </w:rPr>
        <w:t>Základy trestní odpovědnosti</w:t>
      </w:r>
      <w:bookmarkEnd w:id="19"/>
      <w:bookmarkEnd w:id="20"/>
    </w:p>
    <w:p w14:paraId="098EBD95"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rPr>
        <w:t>Trestný čin je protiprávní čin, který trestní zákon označuje za trestný a který vykazuje znaky uvedené v takovém zákoně, tj. tzv. formální znaky trestného činu.. K trestní odpovědnosti za trestný čin je třeba úmyslného zavinění, nestanoví-li trestní zákon výslovně, že postačí zavinění z nedbalosti. Trestným činem se rozumí jen čin soudně trestný, a pokud z jednotlivého ustanovení trestního zákona nevyplývá něco jiného, též příprava k trestnému činu, pokus trestného činu, organizátorství, návod a pomoc (viz § 111 TrZ). Legální definice trestného činu je obsažena v 13 odst. 1 TrZ.</w:t>
      </w:r>
    </w:p>
    <w:p w14:paraId="440BBF97" w14:textId="77777777" w:rsidR="00E058D6" w:rsidRPr="00010D73" w:rsidRDefault="00E058D6">
      <w:pPr>
        <w:rPr>
          <w:rFonts w:ascii="Arial Narrow" w:hAnsi="Arial Narrow"/>
          <w:sz w:val="2"/>
          <w:szCs w:val="2"/>
        </w:rPr>
      </w:pPr>
    </w:p>
    <w:p w14:paraId="11C1E21E" w14:textId="77777777" w:rsidR="00E058D6" w:rsidRPr="00010D73" w:rsidRDefault="00E058D6">
      <w:pPr>
        <w:spacing w:after="319" w:line="1" w:lineRule="exact"/>
        <w:rPr>
          <w:rFonts w:ascii="Arial Narrow" w:hAnsi="Arial Narrow"/>
        </w:rPr>
      </w:pPr>
    </w:p>
    <w:p w14:paraId="560C5FB4" w14:textId="77777777" w:rsidR="00E058D6" w:rsidRPr="00010D73" w:rsidRDefault="00010D73">
      <w:pPr>
        <w:pStyle w:val="Zkladntext1"/>
        <w:shd w:val="clear" w:color="auto" w:fill="auto"/>
        <w:ind w:firstLine="760"/>
        <w:jc w:val="both"/>
        <w:rPr>
          <w:rFonts w:ascii="Arial Narrow" w:hAnsi="Arial Narrow"/>
        </w:rPr>
      </w:pPr>
      <w:r w:rsidRPr="00010D73">
        <w:rPr>
          <w:rFonts w:ascii="Arial Narrow" w:hAnsi="Arial Narrow"/>
          <w:i/>
          <w:iCs/>
        </w:rPr>
        <w:t>Trestný čin je dále vymezen (ústavně) v čl. 39 Listiny základních práv a svobod.</w:t>
      </w:r>
    </w:p>
    <w:p w14:paraId="33C06F2F" w14:textId="77777777" w:rsidR="00E058D6" w:rsidRPr="00010D73" w:rsidRDefault="00010D73">
      <w:pPr>
        <w:pStyle w:val="Nadpis3"/>
        <w:keepNext/>
        <w:keepLines/>
        <w:shd w:val="clear" w:color="auto" w:fill="auto"/>
        <w:ind w:firstLine="720"/>
        <w:jc w:val="both"/>
        <w:rPr>
          <w:rFonts w:ascii="Arial Narrow" w:hAnsi="Arial Narrow"/>
        </w:rPr>
      </w:pPr>
      <w:bookmarkStart w:id="21" w:name="bookmark36"/>
      <w:bookmarkStart w:id="22" w:name="bookmark37"/>
      <w:r w:rsidRPr="00010D73">
        <w:rPr>
          <w:rFonts w:ascii="Arial Narrow" w:hAnsi="Arial Narrow"/>
        </w:rPr>
        <w:t>Zásada zákonnosti a zásada subsidiarity trestní represe</w:t>
      </w:r>
      <w:bookmarkEnd w:id="21"/>
      <w:bookmarkEnd w:id="22"/>
    </w:p>
    <w:p w14:paraId="78761C09" w14:textId="77777777" w:rsidR="00E058D6" w:rsidRPr="00010D73" w:rsidRDefault="00010D73">
      <w:pPr>
        <w:pStyle w:val="Zkladntext1"/>
        <w:shd w:val="clear" w:color="auto" w:fill="auto"/>
        <w:spacing w:after="0"/>
        <w:ind w:left="720" w:firstLine="40"/>
        <w:jc w:val="both"/>
        <w:rPr>
          <w:rFonts w:ascii="Arial Narrow" w:hAnsi="Arial Narrow"/>
        </w:rPr>
      </w:pPr>
      <w:r w:rsidRPr="00010D73">
        <w:rPr>
          <w:rFonts w:ascii="Arial Narrow" w:hAnsi="Arial Narrow"/>
        </w:rPr>
        <w:t xml:space="preserve">Trestní odpovědnost pachatele a trestněprávní důsledky s ní spojené lze uplatňovat jen </w:t>
      </w:r>
      <w:r w:rsidRPr="00010D73">
        <w:rPr>
          <w:rFonts w:ascii="Arial Narrow" w:hAnsi="Arial Narrow"/>
          <w:b/>
          <w:bCs/>
          <w:i/>
          <w:iCs/>
        </w:rPr>
        <w:t>v případech společensky škodlivých</w:t>
      </w:r>
      <w:r w:rsidRPr="00010D73">
        <w:rPr>
          <w:rFonts w:ascii="Arial Narrow" w:hAnsi="Arial Narrow"/>
        </w:rPr>
        <w:t xml:space="preserve">, ve kterých nepostačuje uplatnění odpovědnosti podle jiného právního předpisu. </w:t>
      </w:r>
      <w:r w:rsidRPr="00010D73">
        <w:rPr>
          <w:rFonts w:ascii="Arial Narrow" w:hAnsi="Arial Narrow"/>
          <w:b/>
          <w:bCs/>
        </w:rPr>
        <w:t xml:space="preserve">Zásada subsidiarity trestní represe </w:t>
      </w:r>
      <w:r w:rsidRPr="00010D73">
        <w:rPr>
          <w:rFonts w:ascii="Arial Narrow" w:hAnsi="Arial Narrow"/>
        </w:rPr>
        <w:t>vyžaduje, aby stát uplatňoval prostředky trestního práva zdrženlivě, to znamená především tam, kde jiné právní prostředky selhávají nebo nejsou efektivní, neboť trestní právo a trestněprávní kvalifikaci určitého jednání jako trestného činu, je třeba považovat za „</w:t>
      </w:r>
      <w:r w:rsidRPr="00010D73">
        <w:rPr>
          <w:rFonts w:ascii="Arial Narrow" w:hAnsi="Arial Narrow"/>
          <w:b/>
          <w:bCs/>
          <w:i/>
          <w:iCs/>
        </w:rPr>
        <w:t>ultima ratio</w:t>
      </w:r>
      <w:r w:rsidRPr="00010D73">
        <w:rPr>
          <w:rFonts w:ascii="Arial Narrow" w:hAnsi="Arial Narrow"/>
        </w:rPr>
        <w:t xml:space="preserve">“, tedy za krajní prostředek. Stupeň (míra) společenské škodlivosti (dříve „stupeň společenské nebezpečnosti“) je tzv. </w:t>
      </w:r>
      <w:r w:rsidRPr="00010D73">
        <w:rPr>
          <w:rFonts w:ascii="Arial Narrow" w:hAnsi="Arial Narrow"/>
          <w:b/>
          <w:bCs/>
          <w:i/>
          <w:iCs/>
        </w:rPr>
        <w:t>materiální korektiv</w:t>
      </w:r>
      <w:r w:rsidRPr="00010D73">
        <w:rPr>
          <w:rFonts w:ascii="Arial Narrow" w:hAnsi="Arial Narrow"/>
        </w:rPr>
        <w:t xml:space="preserve"> a odlišuje trestný čin/přečin od méně závažných protiprávních deliktů (přestupky, jiné správní delikty, porušení pracovní kázně, kázeňský přestupek atd.). Společenská škodlivost je určována povahou a závažností trestného činu.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14:paraId="661E8DC9" w14:textId="77777777" w:rsidR="00E058D6" w:rsidRPr="00010D73" w:rsidRDefault="00010D73" w:rsidP="00F5737A">
      <w:pPr>
        <w:pStyle w:val="Zkladntext1"/>
        <w:shd w:val="clear" w:color="auto" w:fill="auto"/>
        <w:spacing w:after="100" w:afterAutospacing="1"/>
        <w:ind w:left="720" w:firstLine="40"/>
        <w:jc w:val="both"/>
        <w:rPr>
          <w:rFonts w:ascii="Arial Narrow" w:hAnsi="Arial Narrow"/>
        </w:rPr>
      </w:pPr>
      <w:r w:rsidRPr="00010D73">
        <w:rPr>
          <w:rFonts w:ascii="Arial Narrow" w:hAnsi="Arial Narrow"/>
        </w:rPr>
        <w:t>Je třeba si uvědomit, že trestněprávní ochrana se poskytuje pouze činům vyššího stupně závažnosti, hovoří se někdy také o výjimečnosti trestního práva. V této souvislosti je třeba vzít v úvahu, že většinou se dává přednost ochraně podle jiných právních odvětví (občanské, obchodní, pracovní, finanční, případně správní právo). Trestní represe se nemůže uplatňovat vždy a samoúčelně (zásada pomocné úlohy trestní represe), nelze řešit všechny společenské problémy prostřednictvím trestního práva. Trestněprávní ochrana se tedy uplatňuje pouze u jednání, u něhož intenzita porušení společenského zájmu je výraznější.</w:t>
      </w:r>
    </w:p>
    <w:p w14:paraId="3D32566D" w14:textId="77777777" w:rsidR="00E058D6" w:rsidRPr="00010D73" w:rsidRDefault="00010D73">
      <w:pPr>
        <w:pStyle w:val="Zkladntext1"/>
        <w:shd w:val="clear" w:color="auto" w:fill="auto"/>
        <w:ind w:firstLine="720"/>
        <w:jc w:val="both"/>
        <w:rPr>
          <w:rFonts w:ascii="Arial Narrow" w:hAnsi="Arial Narrow"/>
        </w:rPr>
      </w:pPr>
      <w:r w:rsidRPr="00010D73">
        <w:rPr>
          <w:rFonts w:ascii="Arial Narrow" w:hAnsi="Arial Narrow"/>
          <w:b/>
          <w:bCs/>
        </w:rPr>
        <w:t xml:space="preserve">Bipartice </w:t>
      </w:r>
      <w:r w:rsidRPr="00010D73">
        <w:rPr>
          <w:rFonts w:ascii="Arial Narrow" w:hAnsi="Arial Narrow"/>
        </w:rPr>
        <w:t>= trestné činy se dělí na zločiny a přečiny.</w:t>
      </w:r>
    </w:p>
    <w:p w14:paraId="4F2A577B" w14:textId="77777777" w:rsidR="00E058D6" w:rsidRPr="00010D73" w:rsidRDefault="00010D73" w:rsidP="00F5737A">
      <w:pPr>
        <w:pStyle w:val="Zkladntext1"/>
        <w:shd w:val="clear" w:color="auto" w:fill="auto"/>
        <w:ind w:left="720" w:hanging="11"/>
        <w:jc w:val="both"/>
        <w:rPr>
          <w:rFonts w:ascii="Arial Narrow" w:hAnsi="Arial Narrow"/>
        </w:rPr>
      </w:pPr>
      <w:r w:rsidRPr="00010D73">
        <w:rPr>
          <w:rFonts w:ascii="Arial Narrow" w:hAnsi="Arial Narrow"/>
          <w:b/>
          <w:bCs/>
        </w:rPr>
        <w:t xml:space="preserve">Přečiny </w:t>
      </w:r>
      <w:r w:rsidRPr="00010D73">
        <w:rPr>
          <w:rFonts w:ascii="Arial Narrow" w:hAnsi="Arial Narrow"/>
        </w:rPr>
        <w:t>jsou všechny nedbalostní trestné činy - a ty úmyslné trestné činy, na něž trestní zákon stanoví trest odnětí svobody s horní hranicí trestní sazby do pěti let.</w:t>
      </w:r>
    </w:p>
    <w:p w14:paraId="266AF941" w14:textId="77777777" w:rsidR="00E058D6" w:rsidRPr="00010D73" w:rsidRDefault="00010D73">
      <w:pPr>
        <w:pStyle w:val="Zkladntext1"/>
        <w:shd w:val="clear" w:color="auto" w:fill="auto"/>
        <w:ind w:firstLine="720"/>
        <w:rPr>
          <w:rFonts w:ascii="Arial Narrow" w:hAnsi="Arial Narrow"/>
        </w:rPr>
      </w:pPr>
      <w:r w:rsidRPr="00010D73">
        <w:rPr>
          <w:rFonts w:ascii="Arial Narrow" w:hAnsi="Arial Narrow"/>
          <w:b/>
          <w:bCs/>
        </w:rPr>
        <w:lastRenderedPageBreak/>
        <w:t xml:space="preserve">Zločiny </w:t>
      </w:r>
      <w:r w:rsidRPr="00010D73">
        <w:rPr>
          <w:rFonts w:ascii="Arial Narrow" w:hAnsi="Arial Narrow"/>
        </w:rPr>
        <w:t>jsou všechny trestné činy, které nejsou podle trestního zákona přečiny.</w:t>
      </w:r>
    </w:p>
    <w:p w14:paraId="70E8F7D8" w14:textId="77777777" w:rsidR="00E058D6" w:rsidRPr="00010D73" w:rsidRDefault="00010D73" w:rsidP="00F5737A">
      <w:pPr>
        <w:pStyle w:val="Zkladntext1"/>
        <w:shd w:val="clear" w:color="auto" w:fill="auto"/>
        <w:spacing w:after="100" w:afterAutospacing="1"/>
        <w:ind w:left="720" w:firstLine="40"/>
        <w:jc w:val="both"/>
        <w:rPr>
          <w:rFonts w:ascii="Arial Narrow" w:hAnsi="Arial Narrow"/>
        </w:rPr>
      </w:pPr>
      <w:r w:rsidRPr="00010D73">
        <w:rPr>
          <w:rFonts w:ascii="Arial Narrow" w:hAnsi="Arial Narrow"/>
          <w:b/>
          <w:bCs/>
        </w:rPr>
        <w:t xml:space="preserve">Zvlášť závažnými zločiny </w:t>
      </w:r>
      <w:r w:rsidRPr="00010D73">
        <w:rPr>
          <w:rFonts w:ascii="Arial Narrow" w:hAnsi="Arial Narrow"/>
        </w:rPr>
        <w:t>jsou ty úmyslné trestné činy, na něž trestní zákon stanoví trest odnětí svobody s horní hranicí trestní sazby nejméně deset let.</w:t>
      </w:r>
    </w:p>
    <w:p w14:paraId="34791361" w14:textId="77777777" w:rsidR="00E058D6" w:rsidRPr="00010D73" w:rsidRDefault="00010D73">
      <w:pPr>
        <w:pStyle w:val="Nadpis3"/>
        <w:keepNext/>
        <w:keepLines/>
        <w:shd w:val="clear" w:color="auto" w:fill="auto"/>
        <w:spacing w:after="260"/>
        <w:ind w:firstLine="720"/>
        <w:jc w:val="both"/>
        <w:rPr>
          <w:rFonts w:ascii="Arial Narrow" w:hAnsi="Arial Narrow"/>
        </w:rPr>
      </w:pPr>
      <w:bookmarkStart w:id="23" w:name="bookmark38"/>
      <w:bookmarkStart w:id="24" w:name="bookmark39"/>
      <w:r w:rsidRPr="00010D73">
        <w:rPr>
          <w:rFonts w:ascii="Arial Narrow" w:hAnsi="Arial Narrow"/>
        </w:rPr>
        <w:t>Skutková podstata trestného činu</w:t>
      </w:r>
      <w:bookmarkEnd w:id="23"/>
      <w:bookmarkEnd w:id="24"/>
    </w:p>
    <w:p w14:paraId="23E93819" w14:textId="77777777" w:rsidR="00E058D6" w:rsidRPr="00010D73" w:rsidRDefault="00010D73">
      <w:pPr>
        <w:pStyle w:val="Zkladntext1"/>
        <w:shd w:val="clear" w:color="auto" w:fill="auto"/>
        <w:ind w:left="720" w:firstLine="40"/>
        <w:jc w:val="both"/>
        <w:rPr>
          <w:rFonts w:ascii="Arial Narrow" w:hAnsi="Arial Narrow"/>
        </w:rPr>
      </w:pPr>
      <w:r w:rsidRPr="00010D73">
        <w:rPr>
          <w:rFonts w:ascii="Arial Narrow" w:hAnsi="Arial Narrow"/>
          <w:b/>
          <w:bCs/>
        </w:rPr>
        <w:t xml:space="preserve">Objekt </w:t>
      </w:r>
      <w:r w:rsidRPr="00010D73">
        <w:rPr>
          <w:rFonts w:ascii="Arial Narrow" w:hAnsi="Arial Narrow"/>
        </w:rPr>
        <w:t>trestného činu je obligatorním znakem skutkové podstaty. Jsou to určité společenské vztahy, zájmy a hodnoty (život člověka, zdraví, důstojnost, majetek aj.), jež jsou chráněny trestním zákonem. Podle jednotlivých chráněných zájmů se řadí trestné činy do třinácti hlav Zvláštní části trestního zákona (např. trestné činy proti životu a zdraví, proti svobodě, proti rodině a dětem atd.) a k jejich ochraně je určeno konkrétní ustanovení Zvláštní části trestního zákoníku.</w:t>
      </w:r>
    </w:p>
    <w:p w14:paraId="4519D1FA" w14:textId="77777777" w:rsidR="00E058D6" w:rsidRPr="00010D73" w:rsidRDefault="00E058D6">
      <w:pPr>
        <w:rPr>
          <w:rFonts w:ascii="Arial Narrow" w:hAnsi="Arial Narrow"/>
          <w:sz w:val="2"/>
          <w:szCs w:val="2"/>
        </w:rPr>
      </w:pPr>
    </w:p>
    <w:p w14:paraId="0A9934D2" w14:textId="77777777" w:rsidR="00E058D6" w:rsidRPr="00010D73" w:rsidRDefault="00E058D6">
      <w:pPr>
        <w:spacing w:after="39" w:line="1" w:lineRule="exact"/>
        <w:rPr>
          <w:rFonts w:ascii="Arial Narrow" w:hAnsi="Arial Narrow"/>
        </w:rPr>
      </w:pPr>
    </w:p>
    <w:p w14:paraId="328C1D54" w14:textId="77777777" w:rsidR="00E058D6" w:rsidRPr="00010D73" w:rsidRDefault="00010D73" w:rsidP="00F5737A">
      <w:pPr>
        <w:pStyle w:val="Zkladntext1"/>
        <w:shd w:val="clear" w:color="auto" w:fill="auto"/>
        <w:ind w:left="709"/>
        <w:rPr>
          <w:rFonts w:ascii="Arial Narrow" w:hAnsi="Arial Narrow"/>
        </w:rPr>
      </w:pPr>
      <w:r w:rsidRPr="00010D73">
        <w:rPr>
          <w:rFonts w:ascii="Arial Narrow" w:hAnsi="Arial Narrow"/>
          <w:b/>
          <w:bCs/>
          <w:i/>
          <w:iCs/>
        </w:rPr>
        <w:t xml:space="preserve">Objekt </w:t>
      </w:r>
      <w:r w:rsidRPr="00010D73">
        <w:rPr>
          <w:rFonts w:ascii="Arial Narrow" w:hAnsi="Arial Narrow"/>
          <w:i/>
          <w:iCs/>
        </w:rPr>
        <w:t xml:space="preserve">trestného činu není totožný s tzv. hmotným </w:t>
      </w:r>
      <w:r w:rsidRPr="00010D73">
        <w:rPr>
          <w:rFonts w:ascii="Arial Narrow" w:hAnsi="Arial Narrow"/>
          <w:b/>
          <w:bCs/>
          <w:i/>
          <w:iCs/>
        </w:rPr>
        <w:t>předmětem útoku</w:t>
      </w:r>
      <w:r w:rsidRPr="00010D73">
        <w:rPr>
          <w:rFonts w:ascii="Arial Narrow" w:hAnsi="Arial Narrow"/>
          <w:i/>
          <w:iCs/>
        </w:rPr>
        <w:t>, na který pachatel bezprostředně útočí a tím zasahuje objekt trestného činu. Od předmětu útoku je třeba odlišovat prostředek, kterým byl trestný čin spáchán. Např. objektem vraždy je lidský život, předmětem útoku vraždy je živý člověk a prostředkem útoku může být např. střelná zbraň.</w:t>
      </w:r>
    </w:p>
    <w:p w14:paraId="444DEC78" w14:textId="77777777" w:rsidR="00E058D6" w:rsidRPr="00010D73" w:rsidRDefault="00010D73">
      <w:pPr>
        <w:pStyle w:val="Zkladntext1"/>
        <w:shd w:val="clear" w:color="auto" w:fill="auto"/>
        <w:spacing w:after="0"/>
        <w:ind w:left="760"/>
        <w:rPr>
          <w:rFonts w:ascii="Arial Narrow" w:hAnsi="Arial Narrow"/>
        </w:rPr>
      </w:pPr>
      <w:r w:rsidRPr="00010D73">
        <w:rPr>
          <w:rFonts w:ascii="Arial Narrow" w:hAnsi="Arial Narrow"/>
          <w:b/>
          <w:bCs/>
        </w:rPr>
        <w:t xml:space="preserve">Objektivní stránka trestného činu </w:t>
      </w:r>
      <w:r w:rsidRPr="00010D73">
        <w:rPr>
          <w:rFonts w:ascii="Arial Narrow" w:hAnsi="Arial Narrow"/>
        </w:rPr>
        <w:t>charakterizuje způsob, kterým byl trestný čin spáchán a jeho následky.</w:t>
      </w:r>
    </w:p>
    <w:p w14:paraId="7C757FF9" w14:textId="77777777" w:rsidR="00E058D6" w:rsidRPr="00010D73" w:rsidRDefault="00010D73">
      <w:pPr>
        <w:pStyle w:val="Zkladntext1"/>
        <w:shd w:val="clear" w:color="auto" w:fill="auto"/>
        <w:spacing w:after="0"/>
        <w:ind w:left="760"/>
        <w:rPr>
          <w:rFonts w:ascii="Arial Narrow" w:hAnsi="Arial Narrow"/>
        </w:rPr>
      </w:pPr>
      <w:r w:rsidRPr="00010D73">
        <w:rPr>
          <w:rFonts w:ascii="Arial Narrow" w:hAnsi="Arial Narrow"/>
        </w:rPr>
        <w:t xml:space="preserve">Základními součástmi objektivní stránky jsou: </w:t>
      </w:r>
      <w:r w:rsidRPr="00010D73">
        <w:rPr>
          <w:rFonts w:ascii="Arial Narrow" w:hAnsi="Arial Narrow"/>
          <w:b/>
          <w:bCs/>
          <w:i/>
          <w:iCs/>
        </w:rPr>
        <w:t>jednání, následek trestného činu a příčinný vztah mezi jednáním a následkem</w:t>
      </w:r>
      <w:r w:rsidRPr="00010D73">
        <w:rPr>
          <w:rFonts w:ascii="Arial Narrow" w:hAnsi="Arial Narrow"/>
        </w:rPr>
        <w:t>. Tyto obligatorní znaky musí být naplněny u každé skutkové podstaty.</w:t>
      </w:r>
    </w:p>
    <w:p w14:paraId="42BB5F21" w14:textId="77777777" w:rsidR="00E058D6" w:rsidRPr="00010D73" w:rsidRDefault="00010D73">
      <w:pPr>
        <w:pStyle w:val="Zkladntext1"/>
        <w:shd w:val="clear" w:color="auto" w:fill="auto"/>
        <w:ind w:left="760"/>
        <w:rPr>
          <w:rFonts w:ascii="Arial Narrow" w:hAnsi="Arial Narrow"/>
        </w:rPr>
      </w:pPr>
      <w:r w:rsidRPr="00010D73">
        <w:rPr>
          <w:rFonts w:ascii="Arial Narrow" w:hAnsi="Arial Narrow"/>
          <w:b/>
          <w:bCs/>
        </w:rPr>
        <w:t xml:space="preserve">Jednáním </w:t>
      </w:r>
      <w:r w:rsidRPr="00010D73">
        <w:rPr>
          <w:rFonts w:ascii="Arial Narrow" w:hAnsi="Arial Narrow"/>
        </w:rPr>
        <w:t xml:space="preserve">může být buď konání, nebo opomenutí. Porušení nebo ohrožení objektu trestného činu se označuje jako </w:t>
      </w:r>
      <w:r w:rsidRPr="00010D73">
        <w:rPr>
          <w:rFonts w:ascii="Arial Narrow" w:hAnsi="Arial Narrow"/>
          <w:b/>
          <w:bCs/>
        </w:rPr>
        <w:t>následek</w:t>
      </w:r>
      <w:r w:rsidRPr="00010D73">
        <w:rPr>
          <w:rFonts w:ascii="Arial Narrow" w:hAnsi="Arial Narrow"/>
        </w:rPr>
        <w:t xml:space="preserve">. </w:t>
      </w:r>
      <w:r w:rsidRPr="00010D73">
        <w:rPr>
          <w:rFonts w:ascii="Arial Narrow" w:hAnsi="Arial Narrow"/>
          <w:b/>
          <w:bCs/>
        </w:rPr>
        <w:t xml:space="preserve">Příčinný vztah </w:t>
      </w:r>
      <w:r w:rsidRPr="00010D73">
        <w:rPr>
          <w:rFonts w:ascii="Arial Narrow" w:hAnsi="Arial Narrow"/>
        </w:rPr>
        <w:t>je vztah mezi jednáním a následkem trestného činu. Pachatel může být trestně odpovědný jen tehdy, jestliže svým jednáním následek skutečně způsobil.</w:t>
      </w:r>
    </w:p>
    <w:p w14:paraId="293D4F94" w14:textId="77777777" w:rsidR="00E058D6" w:rsidRPr="00010D73" w:rsidRDefault="00E058D6">
      <w:pPr>
        <w:rPr>
          <w:rFonts w:ascii="Arial Narrow" w:hAnsi="Arial Narrow"/>
          <w:sz w:val="2"/>
          <w:szCs w:val="2"/>
        </w:rPr>
      </w:pPr>
    </w:p>
    <w:p w14:paraId="3022AB65" w14:textId="77777777" w:rsidR="00E058D6" w:rsidRPr="00010D73" w:rsidRDefault="00010D73">
      <w:pPr>
        <w:pStyle w:val="Zkladntext1"/>
        <w:shd w:val="clear" w:color="auto" w:fill="auto"/>
        <w:spacing w:after="0"/>
        <w:ind w:left="760"/>
        <w:rPr>
          <w:rFonts w:ascii="Arial Narrow" w:hAnsi="Arial Narrow"/>
        </w:rPr>
      </w:pPr>
      <w:r w:rsidRPr="00010D73">
        <w:rPr>
          <w:rFonts w:ascii="Arial Narrow" w:hAnsi="Arial Narrow"/>
          <w:i/>
          <w:iCs/>
        </w:rPr>
        <w:t xml:space="preserve">U objektivní stránky dále rozlišujeme i tzv. </w:t>
      </w:r>
      <w:r w:rsidRPr="00010D73">
        <w:rPr>
          <w:rFonts w:ascii="Arial Narrow" w:hAnsi="Arial Narrow"/>
          <w:b/>
          <w:bCs/>
          <w:i/>
          <w:iCs/>
        </w:rPr>
        <w:t>fakultativní znaky</w:t>
      </w:r>
      <w:r w:rsidRPr="00010D73">
        <w:rPr>
          <w:rFonts w:ascii="Arial Narrow" w:hAnsi="Arial Narrow"/>
          <w:i/>
          <w:iCs/>
        </w:rPr>
        <w:t>, jež nejsou povinně obsaženy v každé skutkové podstatě trestného činu, avšak v těch, v nichž vyjadřovány jsou, jsou znakem obligatorním. Jedná se o:</w:t>
      </w:r>
    </w:p>
    <w:p w14:paraId="3D16183C"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b/>
          <w:bCs/>
          <w:i/>
          <w:iCs/>
        </w:rPr>
        <w:t>Místo jednání</w:t>
      </w:r>
    </w:p>
    <w:p w14:paraId="13AC87C5"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i/>
          <w:iCs/>
        </w:rPr>
        <w:t>Je v některých zákonných skutkových podstatách trestných činů výslovně uvedeno, např. u přečinu výtržnictví § 358 TrZ “na místě veřejnosti přístupném”, u zločinu plenění v prostoru válečných operací § 414 TrZ “v prostoru válečných operací, na bojišti, v místech postižených válečnými operacemi, na obsazeném území“.</w:t>
      </w:r>
    </w:p>
    <w:p w14:paraId="5CE15F77"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b/>
          <w:bCs/>
          <w:i/>
          <w:iCs/>
        </w:rPr>
        <w:t>Čas jednání</w:t>
      </w:r>
    </w:p>
    <w:p w14:paraId="4D183C56"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i/>
          <w:iCs/>
        </w:rPr>
        <w:t xml:space="preserve">Je uveden např. ve skutkové podstatě trestného činu vraždy novorozeného dítěte matkou § 142 TrZ “při porodu nebo bezprostředně po něm” nebo rozvracení republiky § 310 odst. 2 písm. e) “ze stavu ohrožení státu nebo za válečného stavu” </w:t>
      </w:r>
      <w:r w:rsidRPr="00010D73">
        <w:rPr>
          <w:rFonts w:ascii="Arial Narrow" w:hAnsi="Arial Narrow"/>
          <w:b/>
          <w:bCs/>
          <w:i/>
          <w:iCs/>
        </w:rPr>
        <w:t>Zvláštní způsob jednání (použité prostředky)</w:t>
      </w:r>
    </w:p>
    <w:p w14:paraId="35CF7C7F"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i/>
          <w:iCs/>
        </w:rPr>
        <w:t>Je uveden ve skutkových podstatách trestného činu schvalování trestného činu § 365 odst. 1 TrZ veřejně schvaluje, nebo veřejně vychvaluje”, trestného činu vydírání dle § 175 odst. 2 písm. c) TrZ “se zbraní”, aj.</w:t>
      </w:r>
    </w:p>
    <w:p w14:paraId="73E7D206"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b/>
          <w:bCs/>
          <w:i/>
          <w:iCs/>
        </w:rPr>
        <w:t>Hmotný předmět útoku</w:t>
      </w:r>
    </w:p>
    <w:p w14:paraId="1F7131BC"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i/>
          <w:iCs/>
        </w:rPr>
        <w:t>Hmotným předmětem útoku je osoba nebo věc, proti které pachatel použil jednání, aby mohl zasáhnout objekt. Tento znak je vyjádřen zejména u trestných činů proti životu a zdraví slovy “jiného, jinému”, nebo u trestných činů proti majetku slovy “cizí věc”.</w:t>
      </w:r>
    </w:p>
    <w:p w14:paraId="548DAF05" w14:textId="77777777" w:rsidR="00010D73" w:rsidRDefault="00010D73">
      <w:pPr>
        <w:pStyle w:val="Zkladntext1"/>
        <w:shd w:val="clear" w:color="auto" w:fill="auto"/>
        <w:spacing w:after="0"/>
        <w:ind w:firstLine="760"/>
        <w:rPr>
          <w:rFonts w:ascii="Arial Narrow" w:hAnsi="Arial Narrow"/>
          <w:b/>
          <w:bCs/>
          <w:i/>
          <w:iCs/>
        </w:rPr>
      </w:pPr>
    </w:p>
    <w:p w14:paraId="5A8035B8"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b/>
          <w:bCs/>
          <w:i/>
          <w:iCs/>
        </w:rPr>
        <w:t>Účinek</w:t>
      </w:r>
    </w:p>
    <w:p w14:paraId="0399CB0F" w14:textId="77777777" w:rsidR="00010D73" w:rsidRDefault="00010D73" w:rsidP="00010D73">
      <w:pPr>
        <w:pStyle w:val="Zkladntext1"/>
        <w:shd w:val="clear" w:color="auto" w:fill="auto"/>
        <w:spacing w:after="660"/>
        <w:ind w:left="760"/>
        <w:jc w:val="both"/>
        <w:rPr>
          <w:rFonts w:ascii="Arial Narrow" w:hAnsi="Arial Narrow"/>
          <w:i/>
          <w:iCs/>
        </w:rPr>
      </w:pPr>
      <w:r w:rsidRPr="00010D73">
        <w:rPr>
          <w:rFonts w:ascii="Arial Narrow" w:hAnsi="Arial Narrow"/>
          <w:i/>
          <w:iCs/>
        </w:rPr>
        <w:t>Je změnou na hmotném předmětu útoku např. u trestného činu poškození cizí věci § 228 TrZ “zničí, poškodí nebo učiní neupotřebitelnou (cizí věc)”.</w:t>
      </w:r>
    </w:p>
    <w:p w14:paraId="3E0FB18D" w14:textId="77777777" w:rsidR="00E058D6" w:rsidRPr="00010D73" w:rsidRDefault="00010D73" w:rsidP="00010D73">
      <w:pPr>
        <w:pStyle w:val="Zkladntext1"/>
        <w:shd w:val="clear" w:color="auto" w:fill="auto"/>
        <w:spacing w:after="660"/>
        <w:ind w:left="760"/>
        <w:jc w:val="both"/>
        <w:rPr>
          <w:rFonts w:ascii="Arial Narrow" w:hAnsi="Arial Narrow"/>
        </w:rPr>
      </w:pPr>
      <w:r w:rsidRPr="00010D73">
        <w:rPr>
          <w:rFonts w:ascii="Arial Narrow" w:hAnsi="Arial Narrow"/>
          <w:b/>
          <w:bCs/>
        </w:rPr>
        <w:lastRenderedPageBreak/>
        <w:t xml:space="preserve">Subjekt trestného činu (= pachatel). </w:t>
      </w:r>
      <w:r w:rsidRPr="00010D73">
        <w:rPr>
          <w:rFonts w:ascii="Arial Narrow" w:hAnsi="Arial Narrow"/>
        </w:rPr>
        <w:t>Pachatelem trestného činu je, kdo svým jednáním naplnil znaky skutkové podstaty trestného činu nebo jeho pokusu či přípravy, ale i ten, kdo k provedení činu užil jiné osoby, která není trestně odpovědná pro nedostatek věku, nepříčetnost, omyl, anebo proto, že jednala v nutné obraně, krajní nouzi či za jiné okolnosti vylučující protiprávnost, anebo sama nejednala nebo nejednala zaviněně (tzv. nepřímý pachatel).</w:t>
      </w:r>
    </w:p>
    <w:p w14:paraId="7B1B436A"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V případě, že byl trestný čin spáchán úmyslným společným jednáním dvou nebo více osob, odpovídá každá z nich, jako by trestný čin spáchala sama (</w:t>
      </w:r>
      <w:r w:rsidRPr="00010D73">
        <w:rPr>
          <w:rFonts w:ascii="Arial Narrow" w:hAnsi="Arial Narrow"/>
          <w:b/>
          <w:bCs/>
          <w:i/>
          <w:iCs/>
        </w:rPr>
        <w:t>spolupachatelé</w:t>
      </w:r>
      <w:r w:rsidRPr="00010D73">
        <w:rPr>
          <w:rFonts w:ascii="Arial Narrow" w:hAnsi="Arial Narrow"/>
        </w:rPr>
        <w:t>).</w:t>
      </w:r>
    </w:p>
    <w:p w14:paraId="5FF62780"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 xml:space="preserve">Trestní zákoník odlišuje od spolupachatelů tzv. </w:t>
      </w:r>
      <w:r w:rsidRPr="00010D73">
        <w:rPr>
          <w:rFonts w:ascii="Arial Narrow" w:hAnsi="Arial Narrow"/>
          <w:b/>
          <w:bCs/>
          <w:i/>
          <w:iCs/>
        </w:rPr>
        <w:t>účastníky na trestném činu</w:t>
      </w:r>
      <w:r w:rsidRPr="00010D73">
        <w:rPr>
          <w:rFonts w:ascii="Arial Narrow" w:hAnsi="Arial Narrow"/>
        </w:rPr>
        <w:t>, které v § 24 dále označuje a rozlišuje, a to:</w:t>
      </w:r>
    </w:p>
    <w:p w14:paraId="01564C38"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 xml:space="preserve">- </w:t>
      </w:r>
      <w:r w:rsidRPr="00010D73">
        <w:rPr>
          <w:rFonts w:ascii="Arial Narrow" w:hAnsi="Arial Narrow"/>
          <w:b/>
          <w:bCs/>
          <w:i/>
          <w:iCs/>
        </w:rPr>
        <w:t>organizátora</w:t>
      </w:r>
      <w:r w:rsidRPr="00010D73">
        <w:rPr>
          <w:rFonts w:ascii="Arial Narrow" w:hAnsi="Arial Narrow"/>
        </w:rPr>
        <w:t>, tj. ten spáchání trestného činu zosnoval nebo řídil,</w:t>
      </w:r>
    </w:p>
    <w:p w14:paraId="66B6B757"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 xml:space="preserve">- </w:t>
      </w:r>
      <w:r w:rsidRPr="00010D73">
        <w:rPr>
          <w:rFonts w:ascii="Arial Narrow" w:hAnsi="Arial Narrow"/>
          <w:b/>
          <w:bCs/>
          <w:i/>
          <w:iCs/>
        </w:rPr>
        <w:t>návodce</w:t>
      </w:r>
      <w:r w:rsidRPr="00010D73">
        <w:rPr>
          <w:rFonts w:ascii="Arial Narrow" w:hAnsi="Arial Narrow"/>
        </w:rPr>
        <w:t>, který vzbudil v jiném rozhodnutí trestný čin spáchat, a</w:t>
      </w:r>
    </w:p>
    <w:p w14:paraId="0AA46AE3"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 xml:space="preserve">- </w:t>
      </w:r>
      <w:r w:rsidRPr="00010D73">
        <w:rPr>
          <w:rFonts w:ascii="Arial Narrow" w:hAnsi="Arial Narrow"/>
          <w:b/>
          <w:bCs/>
          <w:i/>
          <w:iCs/>
        </w:rPr>
        <w:t>pomocníka</w:t>
      </w:r>
      <w:r w:rsidRPr="00010D73">
        <w:rPr>
          <w:rFonts w:ascii="Arial Narrow" w:hAnsi="Arial Narrow"/>
        </w:rPr>
        <w:t>, tedy osobu, která umožnila nebo usnadnila jinému spáchání trestného činu, zejména opatřením prostředků, odstraněním překážek, vylákáním poškozeného na místo činu, hlídáním při činu, radou, utvrzováním v předsevzetí nebo slibem přispět po trestném činu.</w:t>
      </w:r>
    </w:p>
    <w:p w14:paraId="60A54315" w14:textId="77777777" w:rsidR="00E058D6" w:rsidRPr="00010D73" w:rsidRDefault="00010D73">
      <w:pPr>
        <w:pStyle w:val="Zkladntext1"/>
        <w:shd w:val="clear" w:color="auto" w:fill="auto"/>
        <w:ind w:firstLine="760"/>
        <w:jc w:val="both"/>
        <w:rPr>
          <w:rFonts w:ascii="Arial Narrow" w:hAnsi="Arial Narrow"/>
        </w:rPr>
      </w:pPr>
      <w:r w:rsidRPr="00010D73">
        <w:rPr>
          <w:rFonts w:ascii="Arial Narrow" w:hAnsi="Arial Narrow"/>
        </w:rPr>
        <w:t>Samozřejmě musí jít o trestné činy spáchané úmyslně - v každém stadiu vývoje.</w:t>
      </w:r>
    </w:p>
    <w:p w14:paraId="3F0B5472"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i/>
          <w:iCs/>
        </w:rPr>
        <w:t>Trestně odpovědná je každá osoba, která dovršila patnáctý rok věku</w:t>
      </w:r>
      <w:r w:rsidRPr="00010D73">
        <w:rPr>
          <w:rFonts w:ascii="Arial Narrow" w:hAnsi="Arial Narrow"/>
        </w:rPr>
        <w:t xml:space="preserve"> - a je </w:t>
      </w:r>
      <w:r w:rsidRPr="00010D73">
        <w:rPr>
          <w:rFonts w:ascii="Arial Narrow" w:hAnsi="Arial Narrow"/>
          <w:b/>
          <w:bCs/>
          <w:i/>
          <w:iCs/>
        </w:rPr>
        <w:t>příčetná</w:t>
      </w:r>
      <w:r w:rsidRPr="00010D73">
        <w:rPr>
          <w:rFonts w:ascii="Arial Narrow" w:hAnsi="Arial Narrow"/>
        </w:rPr>
        <w:t xml:space="preserve">, popř. </w:t>
      </w:r>
      <w:r w:rsidRPr="00010D73">
        <w:rPr>
          <w:rFonts w:ascii="Arial Narrow" w:hAnsi="Arial Narrow"/>
          <w:b/>
          <w:bCs/>
          <w:i/>
          <w:iCs/>
        </w:rPr>
        <w:t>ve stavu zmenšené příčetnosti.</w:t>
      </w:r>
    </w:p>
    <w:p w14:paraId="30B36EC2"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U osoby, která v době spáchání trestného činu dovršila patnáctý rok svého věku a nepřekročila osmnáctý rok, označované jako </w:t>
      </w:r>
      <w:r w:rsidRPr="00010D73">
        <w:rPr>
          <w:rFonts w:ascii="Arial Narrow" w:hAnsi="Arial Narrow"/>
          <w:b/>
          <w:bCs/>
          <w:i/>
          <w:iCs/>
        </w:rPr>
        <w:t>mladistvý</w:t>
      </w:r>
      <w:r w:rsidRPr="00010D73">
        <w:rPr>
          <w:rFonts w:ascii="Arial Narrow" w:hAnsi="Arial Narrow"/>
        </w:rPr>
        <w:t xml:space="preserve">, je trestní odpovědnost upravena způsobem, uvedeným v zákoně č. 218/2003 Sb. (zákon o soudnictví ve věcech mládeže). Protiprávní delikt spáchaný mladistvým se nazývá </w:t>
      </w:r>
      <w:r w:rsidRPr="00010D73">
        <w:rPr>
          <w:rFonts w:ascii="Arial Narrow" w:hAnsi="Arial Narrow"/>
          <w:b/>
          <w:bCs/>
        </w:rPr>
        <w:t>provinění</w:t>
      </w:r>
      <w:r w:rsidRPr="00010D73">
        <w:rPr>
          <w:rFonts w:ascii="Arial Narrow" w:hAnsi="Arial Narrow"/>
        </w:rPr>
        <w:t>.</w:t>
      </w:r>
    </w:p>
    <w:p w14:paraId="6EACDE0B"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i/>
          <w:iCs/>
        </w:rPr>
        <w:t>Nepříčetnost</w:t>
      </w:r>
      <w:r w:rsidRPr="00010D73">
        <w:rPr>
          <w:rFonts w:ascii="Arial Narrow" w:hAnsi="Arial Narrow"/>
        </w:rPr>
        <w:t xml:space="preserve"> je formulována u pachatele, který pro duševní poruchu v době spáchání činu nemohl </w:t>
      </w:r>
      <w:r w:rsidRPr="00010D73">
        <w:rPr>
          <w:rFonts w:ascii="Arial Narrow" w:hAnsi="Arial Narrow"/>
          <w:b/>
          <w:bCs/>
          <w:i/>
          <w:iCs/>
        </w:rPr>
        <w:t>rozpoznat</w:t>
      </w:r>
      <w:r w:rsidRPr="00010D73">
        <w:rPr>
          <w:rFonts w:ascii="Arial Narrow" w:hAnsi="Arial Narrow"/>
        </w:rPr>
        <w:t xml:space="preserve"> jeho protiprávnost </w:t>
      </w:r>
      <w:r w:rsidRPr="00010D73">
        <w:rPr>
          <w:rFonts w:ascii="Arial Narrow" w:hAnsi="Arial Narrow"/>
          <w:b/>
          <w:bCs/>
          <w:i/>
          <w:iCs/>
        </w:rPr>
        <w:t>nebo ovládat</w:t>
      </w:r>
      <w:r w:rsidRPr="00010D73">
        <w:rPr>
          <w:rFonts w:ascii="Arial Narrow" w:hAnsi="Arial Narrow"/>
        </w:rPr>
        <w:t xml:space="preserve"> své jednání. Takový pachatel není za svůj čin trestně odpovědný.</w:t>
      </w:r>
    </w:p>
    <w:p w14:paraId="78CF3677"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Ten, kdo pro duševní poruchu v době spáchání činu měl </w:t>
      </w:r>
      <w:r w:rsidRPr="00010D73">
        <w:rPr>
          <w:rFonts w:ascii="Arial Narrow" w:hAnsi="Arial Narrow"/>
          <w:b/>
          <w:bCs/>
          <w:i/>
          <w:iCs/>
        </w:rPr>
        <w:t>podstatně sníženou schopnost</w:t>
      </w:r>
      <w:r w:rsidRPr="00010D73">
        <w:rPr>
          <w:rFonts w:ascii="Arial Narrow" w:hAnsi="Arial Narrow"/>
        </w:rPr>
        <w:t xml:space="preserve"> rozpoznat jeho protiprávnost nebo ovládat své jednání, je ve stavu tzv. </w:t>
      </w:r>
      <w:r w:rsidRPr="00010D73">
        <w:rPr>
          <w:rFonts w:ascii="Arial Narrow" w:hAnsi="Arial Narrow"/>
          <w:b/>
          <w:bCs/>
          <w:i/>
          <w:iCs/>
        </w:rPr>
        <w:t>zmenšené příčetnosti</w:t>
      </w:r>
      <w:r w:rsidRPr="00010D73">
        <w:rPr>
          <w:rFonts w:ascii="Arial Narrow" w:hAnsi="Arial Narrow"/>
        </w:rPr>
        <w:t>. Takový pachatel je trestně odpovědný, avšak je nutno na něj působit zejména ochranným opatřením a popř. trestem odpovídajícím stavu příčetnosti.</w:t>
      </w:r>
    </w:p>
    <w:p w14:paraId="406977C7"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Subjekty (pachatele) rozlišujeme na </w:t>
      </w:r>
      <w:r w:rsidRPr="00010D73">
        <w:rPr>
          <w:rFonts w:ascii="Arial Narrow" w:hAnsi="Arial Narrow"/>
          <w:b/>
          <w:bCs/>
        </w:rPr>
        <w:t xml:space="preserve">obecné subjekty, </w:t>
      </w:r>
      <w:r w:rsidRPr="00010D73">
        <w:rPr>
          <w:rFonts w:ascii="Arial Narrow" w:hAnsi="Arial Narrow"/>
        </w:rPr>
        <w:t xml:space="preserve">kdy pachatelem trestného činu může být kdokoliv, dále na </w:t>
      </w:r>
      <w:r w:rsidRPr="00010D73">
        <w:rPr>
          <w:rFonts w:ascii="Arial Narrow" w:hAnsi="Arial Narrow"/>
          <w:b/>
          <w:bCs/>
        </w:rPr>
        <w:t>speciální subjekty</w:t>
      </w:r>
      <w:r w:rsidRPr="00010D73">
        <w:rPr>
          <w:rFonts w:ascii="Arial Narrow" w:hAnsi="Arial Narrow"/>
        </w:rPr>
        <w:t xml:space="preserve">, tj. např. voják u vojenských trestných činů, úřední osoba u trestných činů úředních osob aj., kdy pachatel musí mít zvláštní vlastnosti (dále viz § 114 TrZ) a </w:t>
      </w:r>
      <w:r w:rsidRPr="00010D73">
        <w:rPr>
          <w:rFonts w:ascii="Arial Narrow" w:hAnsi="Arial Narrow"/>
          <w:b/>
          <w:bCs/>
        </w:rPr>
        <w:t xml:space="preserve">konkrétní subjekt </w:t>
      </w:r>
      <w:r w:rsidRPr="00010D73">
        <w:rPr>
          <w:rFonts w:ascii="Arial Narrow" w:hAnsi="Arial Narrow"/>
        </w:rPr>
        <w:t>je prakticky speciální subjekt v konkrétní situaci (např. u zločinu vraždy novorozeného dítěte matkou podle § 142 TrZ je to matka dítěte ve stavu rozrušení způsobeném porodem). Nejlépe si lze rozlišení osvojit u přečinů neposkytnutí pomoci, kde jsou tři samostatné skutkové podstaty (v § 150 odst. 1 TrZ je obecný subjekt, v § 150 odst. 2 subjekt speciální a v § 151 TrZ jde o subjekt konkrétní, jímž je řidič-účastník dopravní nehody).</w:t>
      </w:r>
    </w:p>
    <w:p w14:paraId="2924F392" w14:textId="77777777" w:rsidR="00E058D6" w:rsidRPr="00010D73" w:rsidRDefault="00010D73">
      <w:pPr>
        <w:pStyle w:val="Nadpis3"/>
        <w:keepNext/>
        <w:keepLines/>
        <w:shd w:val="clear" w:color="auto" w:fill="auto"/>
        <w:ind w:firstLine="760"/>
        <w:jc w:val="both"/>
        <w:rPr>
          <w:rFonts w:ascii="Arial Narrow" w:hAnsi="Arial Narrow"/>
        </w:rPr>
      </w:pPr>
      <w:bookmarkStart w:id="25" w:name="bookmark40"/>
      <w:bookmarkStart w:id="26" w:name="bookmark41"/>
      <w:r w:rsidRPr="00010D73">
        <w:rPr>
          <w:rFonts w:ascii="Arial Narrow" w:hAnsi="Arial Narrow"/>
        </w:rPr>
        <w:t>Vývojová stadia trestného činu.</w:t>
      </w:r>
      <w:bookmarkEnd w:id="25"/>
      <w:bookmarkEnd w:id="26"/>
    </w:p>
    <w:p w14:paraId="09A0FF8F"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Z hlediska trestního práva rozlišujeme u úmyslných trestných činů přípravu, pokus a dokonaný trestný čin. Dokonaný trestný čin naplňuje všechny zákonné znaky trestného činu.</w:t>
      </w:r>
    </w:p>
    <w:p w14:paraId="0078CA6C"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b/>
          <w:bCs/>
        </w:rPr>
        <w:t xml:space="preserve">Pokusem trestného činu </w:t>
      </w:r>
      <w:r w:rsidRPr="00010D73">
        <w:rPr>
          <w:rFonts w:ascii="Arial Narrow" w:hAnsi="Arial Narrow"/>
        </w:rPr>
        <w:t>je, jestliže k dokonání trestného činu nedošlo, protože chybí zamýšlený následek, respektive cíl, ke kterému jednání pachatele směřovalo.</w:t>
      </w:r>
    </w:p>
    <w:p w14:paraId="34FA50ED"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lastRenderedPageBreak/>
        <w:t xml:space="preserve">Přípravou trestného činu </w:t>
      </w:r>
      <w:r w:rsidRPr="00010D73">
        <w:rPr>
          <w:rFonts w:ascii="Arial Narrow" w:hAnsi="Arial Narrow"/>
        </w:rPr>
        <w:t>je jednání, které záleží v úmyslném vytváření podmínek pro spáchání zvlášť závažného zločinu, zejména v jeho organizování, opatřování nebo přizpůsobování prostředků nebo nástrojů k jeho spáchání, ve spolčení, srocení, v návodu nebo pomoci k takovému zločinu - a to jen tehdy, jestliže to trestní zákoník u příslušného trestného činu výslovně stanoví, a pokud nedošlo k pokusu ani dokonání zvlášť závažného zločinu. Ve 3. odstavcích §§ 20 a 21 TrZ jsou stanoveny podmínky pro uznání dobrovolnosti upuštění od přípravy, resp. od pokusu, a to v případě, že buď odstranil nebezpečí, které vzniklo zájmu chráněnému trestním zákonem z podniknuté přípravy či pokusu, anebo učinil o pokusu či přípravě k zvlášť závažnému zločinu oznámení v době, kdy nebezpečí, které vzniklo zájmu chráněnému trestním zákonem z podniknuté přípravy, mohlo být ještě odstraněno, přičemž oznámení je nutno učinit státnímu zástupci nebo policejnímu orgánu.</w:t>
      </w:r>
    </w:p>
    <w:p w14:paraId="01FF56B7"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Je nutno zdůraznit, že pachatel však odpovídá za jiný dokonaný trestný čin, který v rámci přípravy či pokusu spáchal. Např. při dobrovolném upuštění od znásilnění se omezením svobody volného pohybu oběti může již dopustit omezování osobní svobody, anebo vydírání, sexuálního nátlaku...</w:t>
      </w:r>
    </w:p>
    <w:p w14:paraId="3BAE5574"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 xml:space="preserve">Subjektivní stránka trestného činu </w:t>
      </w:r>
      <w:r w:rsidRPr="00010D73">
        <w:rPr>
          <w:rFonts w:ascii="Arial Narrow" w:hAnsi="Arial Narrow"/>
        </w:rPr>
        <w:t xml:space="preserve">má složku obligatorní, kterou je </w:t>
      </w:r>
      <w:r w:rsidRPr="00010D73">
        <w:rPr>
          <w:rFonts w:ascii="Arial Narrow" w:hAnsi="Arial Narrow"/>
          <w:b/>
          <w:bCs/>
        </w:rPr>
        <w:t xml:space="preserve">zavinění </w:t>
      </w:r>
      <w:r w:rsidRPr="00010D73">
        <w:rPr>
          <w:rFonts w:ascii="Arial Narrow" w:hAnsi="Arial Narrow"/>
        </w:rPr>
        <w:t>a která musí být u každé skutkové podstaty, a složku fakultativní, která se vyskytuje jen u některých skutkových podstat jako např. pohnutka pachatele.</w:t>
      </w:r>
    </w:p>
    <w:p w14:paraId="2A11105C"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Zavinění je vnitřní psychický stav člověka ke skutečnostem, které zakládají trestný čin. K trestnosti činu je třeba úmyslného zavinění, nestanoví-li trestní zákon výslovně, že postačuje zavinění z nedbalosti. To prakticky znamená, že tam, kde ve skutkové podstatě není uvedeno „z nedbalosti“, vyžaduje se zavinění úmyslné.</w:t>
      </w:r>
    </w:p>
    <w:p w14:paraId="6BAD579C"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 xml:space="preserve">Zavinění musí existovat v době činu. Rozlišují se </w:t>
      </w:r>
      <w:r w:rsidRPr="00010D73">
        <w:rPr>
          <w:rFonts w:ascii="Arial Narrow" w:hAnsi="Arial Narrow"/>
          <w:b/>
          <w:bCs/>
        </w:rPr>
        <w:t>čtyři formy zavinění</w:t>
      </w:r>
      <w:r w:rsidRPr="00010D73">
        <w:rPr>
          <w:rFonts w:ascii="Arial Narrow" w:hAnsi="Arial Narrow"/>
        </w:rPr>
        <w:t xml:space="preserve">: </w:t>
      </w:r>
      <w:r w:rsidRPr="00010D73">
        <w:rPr>
          <w:rFonts w:ascii="Arial Narrow" w:hAnsi="Arial Narrow"/>
          <w:b/>
          <w:bCs/>
        </w:rPr>
        <w:t>Úmysl přímý</w:t>
      </w:r>
      <w:r w:rsidRPr="00010D73">
        <w:rPr>
          <w:rFonts w:ascii="Arial Narrow" w:hAnsi="Arial Narrow"/>
        </w:rPr>
        <w:t>, který je charakterizován v § 15 odst. 1 písm. a) TrZ tak, že pachatel chtěl způsobem uvedeným v trestním zákoně porušit nebo ohrozit zájem chráněný trestním zákonem.</w:t>
      </w:r>
    </w:p>
    <w:p w14:paraId="7406F2BB"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Úmysl nepřímý</w:t>
      </w:r>
      <w:r w:rsidRPr="00010D73">
        <w:rPr>
          <w:rFonts w:ascii="Arial Narrow" w:hAnsi="Arial Narrow"/>
        </w:rPr>
        <w:t>, resp. eventuální, který je charakterizován v § 15 odst. 1 písm. b) TrZ tak, že pachatel věděl, že svým jednáním může takové porušení nebo ohrožení způsobit a pro případ, že je způsobí, s tím byl srozuměn.</w:t>
      </w:r>
    </w:p>
    <w:p w14:paraId="499AE1E6"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 xml:space="preserve">Nedbalost vědomá </w:t>
      </w:r>
      <w:r w:rsidRPr="00010D73">
        <w:rPr>
          <w:rFonts w:ascii="Arial Narrow" w:hAnsi="Arial Narrow"/>
        </w:rPr>
        <w:t>je charakterizována v § 16 odst. 1 písm. a) TrZ tak, že pachatel věděl, že může způsobem uvedeným v trestním zákoně porušit nebo ohrozit zájem chráněný trestním zákonem, ale bez přiměřených důvodů spoléhal, že takové porušení nebo ohrožení nezpůsobí.</w:t>
      </w:r>
    </w:p>
    <w:p w14:paraId="55D91908"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 xml:space="preserve">Nedbalost nevědomá </w:t>
      </w:r>
      <w:r w:rsidRPr="00010D73">
        <w:rPr>
          <w:rFonts w:ascii="Arial Narrow" w:hAnsi="Arial Narrow"/>
        </w:rPr>
        <w:t>je charakterizována v § 16 odst. 1 písm. b) TrZ tak, že pachatel nevěděl, že svým jednáním může takové porušení nebo ohrožení způsobit, ač o tom vzhledem k okolnostem a k svým osobním poměrům vědět měl a mohl.</w:t>
      </w:r>
    </w:p>
    <w:p w14:paraId="04A23801"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Všechny trestné činy, u nichž postačí nedbalost, je možné spáchat jak z nedbalosti vědomé, tak i nevědomé.</w:t>
      </w:r>
    </w:p>
    <w:p w14:paraId="5E4B27A6" w14:textId="77777777" w:rsidR="00E058D6" w:rsidRPr="00010D73" w:rsidRDefault="00010D73" w:rsidP="00F5737A">
      <w:pPr>
        <w:pStyle w:val="Zkladntext1"/>
        <w:shd w:val="clear" w:color="auto" w:fill="auto"/>
        <w:spacing w:after="120"/>
        <w:ind w:left="760"/>
        <w:jc w:val="both"/>
        <w:rPr>
          <w:rFonts w:ascii="Arial Narrow" w:hAnsi="Arial Narrow"/>
          <w:sz w:val="2"/>
          <w:szCs w:val="2"/>
        </w:rPr>
      </w:pPr>
      <w:r w:rsidRPr="00010D73">
        <w:rPr>
          <w:rFonts w:ascii="Arial Narrow" w:hAnsi="Arial Narrow"/>
        </w:rPr>
        <w:t xml:space="preserve">Trestný čin lze spáchat i z </w:t>
      </w:r>
      <w:r w:rsidRPr="00010D73">
        <w:rPr>
          <w:rFonts w:ascii="Arial Narrow" w:hAnsi="Arial Narrow"/>
          <w:b/>
          <w:bCs/>
        </w:rPr>
        <w:t>hrubé nedbalosti</w:t>
      </w:r>
      <w:r w:rsidRPr="00010D73">
        <w:rPr>
          <w:rFonts w:ascii="Arial Narrow" w:hAnsi="Arial Narrow"/>
        </w:rPr>
        <w:t>, jestliže přístup pachatele k požadavku náležité opatrnosti svědčí o zřejmé bezohlednosti pachatele k zájmům chráněným trestním zákonem. Hrubá nedbalost (§ 16 odst. 2 TrZ) je pouze druhem nedbalosti, ať vědomé či nevědomé.</w:t>
      </w:r>
    </w:p>
    <w:p w14:paraId="043CE85F" w14:textId="77777777" w:rsidR="00E058D6" w:rsidRPr="00010D73" w:rsidRDefault="00E058D6">
      <w:pPr>
        <w:spacing w:after="39" w:line="1" w:lineRule="exact"/>
        <w:rPr>
          <w:rFonts w:ascii="Arial Narrow" w:hAnsi="Arial Narrow"/>
        </w:rPr>
      </w:pPr>
    </w:p>
    <w:p w14:paraId="2FAB288E"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i/>
          <w:iCs/>
        </w:rPr>
        <w:t xml:space="preserve">I subjektivní stránka má tzv. </w:t>
      </w:r>
      <w:r w:rsidRPr="00010D73">
        <w:rPr>
          <w:rFonts w:ascii="Arial Narrow" w:hAnsi="Arial Narrow"/>
          <w:b/>
          <w:bCs/>
          <w:i/>
          <w:iCs/>
        </w:rPr>
        <w:t xml:space="preserve">fakultativní znaky </w:t>
      </w:r>
      <w:r w:rsidRPr="00010D73">
        <w:rPr>
          <w:rFonts w:ascii="Arial Narrow" w:hAnsi="Arial Narrow"/>
          <w:i/>
          <w:iCs/>
        </w:rPr>
        <w:t>- a jsou jimi:</w:t>
      </w:r>
    </w:p>
    <w:p w14:paraId="543F9139" w14:textId="77777777" w:rsidR="00E058D6" w:rsidRPr="00010D73" w:rsidRDefault="00010D73">
      <w:pPr>
        <w:pStyle w:val="Zkladntext1"/>
        <w:shd w:val="clear" w:color="auto" w:fill="auto"/>
        <w:spacing w:after="0"/>
        <w:ind w:left="760"/>
        <w:rPr>
          <w:rFonts w:ascii="Arial Narrow" w:hAnsi="Arial Narrow"/>
        </w:rPr>
      </w:pPr>
      <w:r w:rsidRPr="00010D73">
        <w:rPr>
          <w:rFonts w:ascii="Arial Narrow" w:hAnsi="Arial Narrow"/>
          <w:b/>
          <w:bCs/>
          <w:i/>
          <w:iCs/>
        </w:rPr>
        <w:t xml:space="preserve">Pohnutka </w:t>
      </w:r>
      <w:r w:rsidRPr="00010D73">
        <w:rPr>
          <w:rFonts w:ascii="Arial Narrow" w:hAnsi="Arial Narrow"/>
          <w:i/>
          <w:iCs/>
        </w:rPr>
        <w:t>(motiv) vyjadřuje, proč pachatel určitým způsobem jednal, např. u zvlášť závažného zločinu loupeže § 173 TrZ “v úmyslu zmocnit se (cizí věci)”. Pohnutka bývá vyjádřena slovy “v úmyslu”, na rozdíl od dolózní formy zavinění “úmyslně”. Rozdíl mezi pohnutkou může být okamžitý impulz, motiv působí zpravidla dlouhodobě.</w:t>
      </w:r>
    </w:p>
    <w:p w14:paraId="25B3160B" w14:textId="77777777" w:rsidR="00E058D6" w:rsidRPr="00010D73" w:rsidRDefault="00010D73">
      <w:pPr>
        <w:pStyle w:val="Zkladntext1"/>
        <w:shd w:val="clear" w:color="auto" w:fill="auto"/>
        <w:spacing w:after="0"/>
        <w:ind w:left="760"/>
        <w:rPr>
          <w:rFonts w:ascii="Arial Narrow" w:hAnsi="Arial Narrow"/>
        </w:rPr>
      </w:pPr>
      <w:r w:rsidRPr="00010D73">
        <w:rPr>
          <w:rFonts w:ascii="Arial Narrow" w:hAnsi="Arial Narrow"/>
          <w:b/>
          <w:bCs/>
          <w:i/>
          <w:iCs/>
        </w:rPr>
        <w:t xml:space="preserve">Záměr </w:t>
      </w:r>
      <w:r w:rsidRPr="00010D73">
        <w:rPr>
          <w:rFonts w:ascii="Arial Narrow" w:hAnsi="Arial Narrow"/>
          <w:i/>
          <w:iCs/>
        </w:rPr>
        <w:t>je znakem tzv. pokračujícího trestného činu (§ 116) “jednotlivé dílčí útoky vedené jednotným záměrem” a je jedním z kritérií určujících povahu a závažnost trestného činu (§ 39 odst. 2 TrZ).</w:t>
      </w:r>
    </w:p>
    <w:p w14:paraId="626171C5" w14:textId="77777777" w:rsidR="00E058D6" w:rsidRPr="00010D73" w:rsidRDefault="00010D73">
      <w:pPr>
        <w:pStyle w:val="Zkladntext1"/>
        <w:shd w:val="clear" w:color="auto" w:fill="auto"/>
        <w:spacing w:after="540"/>
        <w:ind w:left="760"/>
        <w:rPr>
          <w:rFonts w:ascii="Arial Narrow" w:hAnsi="Arial Narrow"/>
        </w:rPr>
      </w:pPr>
      <w:r w:rsidRPr="00010D73">
        <w:rPr>
          <w:rFonts w:ascii="Arial Narrow" w:hAnsi="Arial Narrow"/>
          <w:b/>
          <w:bCs/>
          <w:i/>
          <w:iCs/>
        </w:rPr>
        <w:t xml:space="preserve">Cíl </w:t>
      </w:r>
      <w:r w:rsidRPr="00010D73">
        <w:rPr>
          <w:rFonts w:ascii="Arial Narrow" w:hAnsi="Arial Narrow"/>
          <w:i/>
          <w:iCs/>
        </w:rPr>
        <w:t xml:space="preserve">vyjadřuje, k čemu jednání pachatele přimělo, např. trestný čin ohrožení utajované informace § 317 TrZ “s cílem vyzradit ji (utajovanou informaci) nepovolené osobě”. </w:t>
      </w:r>
      <w:r w:rsidRPr="00010D73">
        <w:rPr>
          <w:rFonts w:ascii="Arial Narrow" w:hAnsi="Arial Narrow"/>
          <w:b/>
          <w:bCs/>
          <w:i/>
          <w:iCs/>
        </w:rPr>
        <w:t xml:space="preserve">Účel </w:t>
      </w:r>
      <w:r w:rsidRPr="00010D73">
        <w:rPr>
          <w:rFonts w:ascii="Arial Narrow" w:hAnsi="Arial Narrow"/>
          <w:i/>
          <w:iCs/>
        </w:rPr>
        <w:t>viz trestný čin ohrožení zdraví závadnými potravinami a jinými předměty § 156 TrZ, “má na prodej nebo pro tento účel vyrobí anebo sobě nebo jinému opatří”.</w:t>
      </w:r>
    </w:p>
    <w:p w14:paraId="4F56813C" w14:textId="77777777" w:rsidR="00E058D6" w:rsidRPr="00010D73" w:rsidRDefault="00010D73">
      <w:pPr>
        <w:pStyle w:val="Nadpis3"/>
        <w:keepNext/>
        <w:keepLines/>
        <w:numPr>
          <w:ilvl w:val="0"/>
          <w:numId w:val="6"/>
        </w:numPr>
        <w:shd w:val="clear" w:color="auto" w:fill="auto"/>
        <w:tabs>
          <w:tab w:val="left" w:pos="1236"/>
        </w:tabs>
        <w:ind w:firstLine="760"/>
        <w:rPr>
          <w:rFonts w:ascii="Arial Narrow" w:hAnsi="Arial Narrow"/>
        </w:rPr>
      </w:pPr>
      <w:bookmarkStart w:id="27" w:name="bookmark42"/>
      <w:bookmarkStart w:id="28" w:name="bookmark43"/>
      <w:r w:rsidRPr="00010D73">
        <w:rPr>
          <w:rFonts w:ascii="Arial Narrow" w:hAnsi="Arial Narrow"/>
        </w:rPr>
        <w:lastRenderedPageBreak/>
        <w:t>Okolnosti vylučující protiprávnost</w:t>
      </w:r>
      <w:bookmarkEnd w:id="27"/>
      <w:bookmarkEnd w:id="28"/>
    </w:p>
    <w:p w14:paraId="44A8BF80"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Některá jednání, která se zdánlivě podobají trestnému činu, jsou výslovně trestním zákonem dovolená. Trestní zákoník uvádí krajní nouzi (§ 28 TrZ), nutnou obranu (§ 29 TrZ), svolení poškozeného (§ 30 TrZ), přípustné riziko (§ 31 TrZ) a oprávněné použití zbraně (§ 32 TrZ). Jde tedy o jednání, které není a nikdy nebylo trestným činem. Tyto okolnosti je třeba odlišovat od důvodu zániku trestnosti, kdy čin byl v době svého spáchání trestným činem a trestnost zanikla teprve dodatečně (např. promlčením, účinnou lítostí, milostí prezidenta republiky apod.).</w:t>
      </w:r>
    </w:p>
    <w:p w14:paraId="18C77023"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b/>
          <w:bCs/>
        </w:rPr>
        <w:t xml:space="preserve">Krajní nouze </w:t>
      </w:r>
      <w:r w:rsidRPr="00010D73">
        <w:rPr>
          <w:rFonts w:ascii="Arial Narrow" w:hAnsi="Arial Narrow"/>
        </w:rPr>
        <w:t>vychází z principu, že čin jinak trestný, kterým někdo odvrací nebezpečí přímo hrozící zájmu chráněnému trestním zákonem, není trestným činem. Nejde o krajní nouzi, jestliže bylo možno toto nebezpečí za daných okolností odvrátit jinak anebo způsobený následek je zřejmě stejně závažný nebo ještě závažnější než ten, který hrozil. K jednání v krajní nouzi je oprávněn zásadně každý. Nebezpečí musí hrozit přímo a nelze je za daných okolností odvrátit jinak (zásada subsidiarity). Zároveň platí zásada proporcionality, kdy způsobený následek nesmí být zřejmě stejně závažný nebo ještě závažnější než ten, který hrozil.</w:t>
      </w:r>
    </w:p>
    <w:p w14:paraId="3625B200"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V případě </w:t>
      </w:r>
      <w:r w:rsidRPr="00010D73">
        <w:rPr>
          <w:rFonts w:ascii="Arial Narrow" w:hAnsi="Arial Narrow"/>
          <w:b/>
          <w:bCs/>
        </w:rPr>
        <w:t xml:space="preserve">nutné obrany </w:t>
      </w:r>
      <w:r w:rsidRPr="00010D73">
        <w:rPr>
          <w:rFonts w:ascii="Arial Narrow" w:hAnsi="Arial Narrow"/>
        </w:rPr>
        <w:t>se vychází z principu, že čin jinak trestný, kterým někdo odvrací přímo hrozící nebo trvající útok na zájem chráněný trestním zákonem, není trestným činem. Nejde o nutnou obranu, byla-li obrana zcela zjevně nepřiměřená způsobu útoku. Jde o tzv. negativní vymezení - a je nutno stejně jako u ostatních okolností posuzovat splnění podmínek v konkrétních případech.</w:t>
      </w:r>
    </w:p>
    <w:p w14:paraId="5F2A882F"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V případě </w:t>
      </w:r>
      <w:r w:rsidRPr="00010D73">
        <w:rPr>
          <w:rFonts w:ascii="Arial Narrow" w:hAnsi="Arial Narrow"/>
          <w:b/>
          <w:bCs/>
        </w:rPr>
        <w:t xml:space="preserve">svolení poškozeného </w:t>
      </w:r>
      <w:r w:rsidRPr="00010D73">
        <w:rPr>
          <w:rFonts w:ascii="Arial Narrow" w:hAnsi="Arial Narrow"/>
        </w:rPr>
        <w:t>trestní zákoník vychází z principu, že trestný čin nespáchá, kdo jedná na základě svolení osoby, jejíž zájmy, o nichž tato osoba může bez omezení oprávněně rozhodovat, jsou činem dotčeny, přičemž za svolení nelze považovat souhlas k ublížení na zdraví nebo usmrcení.</w:t>
      </w:r>
    </w:p>
    <w:p w14:paraId="7DB75946"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b/>
          <w:bCs/>
        </w:rPr>
        <w:t xml:space="preserve">Přípustné riziko </w:t>
      </w:r>
      <w:r w:rsidRPr="00010D73">
        <w:rPr>
          <w:rFonts w:ascii="Arial Narrow" w:hAnsi="Arial Narrow"/>
        </w:rPr>
        <w:t>vymezuje, že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14:paraId="7DE8C956" w14:textId="2D27304A" w:rsidR="00E058D6" w:rsidRDefault="00010D73">
      <w:pPr>
        <w:pStyle w:val="Zkladntext1"/>
        <w:shd w:val="clear" w:color="auto" w:fill="auto"/>
        <w:ind w:left="760"/>
        <w:jc w:val="both"/>
        <w:rPr>
          <w:rFonts w:ascii="Arial Narrow" w:hAnsi="Arial Narrow"/>
        </w:rPr>
      </w:pPr>
      <w:r w:rsidRPr="00010D73">
        <w:rPr>
          <w:rFonts w:ascii="Arial Narrow" w:hAnsi="Arial Narrow"/>
          <w:b/>
          <w:bCs/>
        </w:rPr>
        <w:t xml:space="preserve">Oprávněné použití zbraně </w:t>
      </w:r>
      <w:r w:rsidRPr="00010D73">
        <w:rPr>
          <w:rFonts w:ascii="Arial Narrow" w:hAnsi="Arial Narrow"/>
        </w:rPr>
        <w:t>se vztahuje zejména na příslušníky ozbrojených sborů - a vychází ze skutečnosti, že nespáchá trestný čin ten, kdo použije zbraně v mezích stanovených jiným právním předpisem</w:t>
      </w:r>
    </w:p>
    <w:p w14:paraId="5374599A" w14:textId="6EF8FB3D" w:rsidR="00BB5B1E" w:rsidRPr="00BB5B1E" w:rsidRDefault="00BB5B1E" w:rsidP="00BB5B1E">
      <w:pPr>
        <w:pStyle w:val="Nadpis3"/>
        <w:keepNext/>
        <w:keepLines/>
        <w:numPr>
          <w:ilvl w:val="0"/>
          <w:numId w:val="6"/>
        </w:numPr>
        <w:shd w:val="clear" w:color="auto" w:fill="auto"/>
        <w:tabs>
          <w:tab w:val="left" w:pos="1236"/>
        </w:tabs>
        <w:ind w:firstLine="760"/>
        <w:rPr>
          <w:rFonts w:ascii="Arial Narrow" w:hAnsi="Arial Narrow"/>
        </w:rPr>
      </w:pPr>
      <w:r w:rsidRPr="00BB5B1E">
        <w:rPr>
          <w:rFonts w:ascii="Arial Narrow" w:hAnsi="Arial Narrow"/>
        </w:rPr>
        <w:t>Otázky ke studiu</w:t>
      </w:r>
    </w:p>
    <w:p w14:paraId="6680F2A2" w14:textId="77777777" w:rsidR="00E058D6" w:rsidRPr="00010D73" w:rsidRDefault="00010D73">
      <w:pPr>
        <w:pStyle w:val="Zkladntext1"/>
        <w:numPr>
          <w:ilvl w:val="0"/>
          <w:numId w:val="7"/>
        </w:numPr>
        <w:shd w:val="clear" w:color="auto" w:fill="auto"/>
        <w:tabs>
          <w:tab w:val="left" w:pos="1122"/>
        </w:tabs>
        <w:spacing w:after="0"/>
        <w:ind w:firstLine="720"/>
        <w:rPr>
          <w:rFonts w:ascii="Arial Narrow" w:hAnsi="Arial Narrow"/>
        </w:rPr>
      </w:pPr>
      <w:r w:rsidRPr="00010D73">
        <w:rPr>
          <w:rFonts w:ascii="Arial Narrow" w:hAnsi="Arial Narrow"/>
          <w:i/>
          <w:iCs/>
        </w:rPr>
        <w:t>Specifikujte působnost českého trestního zákoníku.</w:t>
      </w:r>
    </w:p>
    <w:p w14:paraId="7BE91D92" w14:textId="77777777" w:rsidR="00E058D6" w:rsidRPr="00010D73" w:rsidRDefault="00010D73">
      <w:pPr>
        <w:pStyle w:val="Zkladntext1"/>
        <w:numPr>
          <w:ilvl w:val="0"/>
          <w:numId w:val="7"/>
        </w:numPr>
        <w:shd w:val="clear" w:color="auto" w:fill="auto"/>
        <w:tabs>
          <w:tab w:val="left" w:pos="1078"/>
        </w:tabs>
        <w:spacing w:after="0" w:line="233" w:lineRule="auto"/>
        <w:ind w:firstLine="720"/>
        <w:rPr>
          <w:rFonts w:ascii="Arial Narrow" w:hAnsi="Arial Narrow"/>
        </w:rPr>
      </w:pPr>
      <w:r w:rsidRPr="00010D73">
        <w:rPr>
          <w:rFonts w:ascii="Arial Narrow" w:hAnsi="Arial Narrow"/>
          <w:i/>
          <w:iCs/>
        </w:rPr>
        <w:t>Vyjmenujte znaky skutkové podstaty trestného činu - a specifikujte je.</w:t>
      </w:r>
    </w:p>
    <w:p w14:paraId="39205962" w14:textId="77777777" w:rsidR="00E058D6" w:rsidRPr="00010D73" w:rsidRDefault="00010D73">
      <w:pPr>
        <w:pStyle w:val="Zkladntext1"/>
        <w:numPr>
          <w:ilvl w:val="0"/>
          <w:numId w:val="7"/>
        </w:numPr>
        <w:shd w:val="clear" w:color="auto" w:fill="auto"/>
        <w:tabs>
          <w:tab w:val="left" w:pos="1122"/>
        </w:tabs>
        <w:spacing w:after="0"/>
        <w:ind w:firstLine="720"/>
        <w:jc w:val="both"/>
        <w:rPr>
          <w:rFonts w:ascii="Arial Narrow" w:hAnsi="Arial Narrow"/>
        </w:rPr>
      </w:pPr>
      <w:r w:rsidRPr="00010D73">
        <w:rPr>
          <w:rFonts w:ascii="Arial Narrow" w:hAnsi="Arial Narrow"/>
          <w:i/>
          <w:iCs/>
        </w:rPr>
        <w:t>Co je přečin?</w:t>
      </w:r>
    </w:p>
    <w:p w14:paraId="2911DB72" w14:textId="77777777" w:rsidR="00E058D6" w:rsidRPr="00010D73" w:rsidRDefault="00010D73">
      <w:pPr>
        <w:pStyle w:val="Zkladntext1"/>
        <w:numPr>
          <w:ilvl w:val="0"/>
          <w:numId w:val="7"/>
        </w:numPr>
        <w:shd w:val="clear" w:color="auto" w:fill="auto"/>
        <w:tabs>
          <w:tab w:val="left" w:pos="1122"/>
        </w:tabs>
        <w:spacing w:after="0" w:line="233" w:lineRule="auto"/>
        <w:ind w:firstLine="720"/>
        <w:jc w:val="both"/>
        <w:rPr>
          <w:rFonts w:ascii="Arial Narrow" w:hAnsi="Arial Narrow"/>
        </w:rPr>
      </w:pPr>
      <w:r w:rsidRPr="00010D73">
        <w:rPr>
          <w:rFonts w:ascii="Arial Narrow" w:hAnsi="Arial Narrow"/>
          <w:i/>
          <w:iCs/>
        </w:rPr>
        <w:t>Co je zvlášť závažný zločin?</w:t>
      </w:r>
    </w:p>
    <w:p w14:paraId="2D1C6BE6" w14:textId="77777777" w:rsidR="00E058D6" w:rsidRPr="00010D73" w:rsidRDefault="00010D73">
      <w:pPr>
        <w:pStyle w:val="Zkladntext1"/>
        <w:numPr>
          <w:ilvl w:val="0"/>
          <w:numId w:val="7"/>
        </w:numPr>
        <w:shd w:val="clear" w:color="auto" w:fill="auto"/>
        <w:tabs>
          <w:tab w:val="left" w:pos="1122"/>
        </w:tabs>
        <w:spacing w:after="0"/>
        <w:ind w:firstLine="720"/>
        <w:jc w:val="both"/>
        <w:rPr>
          <w:rFonts w:ascii="Arial Narrow" w:hAnsi="Arial Narrow"/>
        </w:rPr>
      </w:pPr>
      <w:r w:rsidRPr="00010D73">
        <w:rPr>
          <w:rFonts w:ascii="Arial Narrow" w:hAnsi="Arial Narrow"/>
          <w:i/>
          <w:iCs/>
        </w:rPr>
        <w:t>Co je příprava trestného činu - a u jakých trestných činů je trestná?</w:t>
      </w:r>
    </w:p>
    <w:p w14:paraId="366414F9" w14:textId="77777777" w:rsidR="00E058D6" w:rsidRPr="00010D73" w:rsidRDefault="00010D73">
      <w:pPr>
        <w:pStyle w:val="Zkladntext1"/>
        <w:numPr>
          <w:ilvl w:val="0"/>
          <w:numId w:val="7"/>
        </w:numPr>
        <w:shd w:val="clear" w:color="auto" w:fill="auto"/>
        <w:tabs>
          <w:tab w:val="left" w:pos="1122"/>
        </w:tabs>
        <w:spacing w:after="0"/>
        <w:ind w:firstLine="720"/>
        <w:jc w:val="both"/>
        <w:rPr>
          <w:rFonts w:ascii="Arial Narrow" w:hAnsi="Arial Narrow"/>
        </w:rPr>
      </w:pPr>
      <w:r w:rsidRPr="00010D73">
        <w:rPr>
          <w:rFonts w:ascii="Arial Narrow" w:hAnsi="Arial Narrow"/>
          <w:i/>
          <w:iCs/>
        </w:rPr>
        <w:t>Co je pokus trestného činu - a u jakých trestných činů je trestný?</w:t>
      </w:r>
    </w:p>
    <w:p w14:paraId="388553B3" w14:textId="77777777" w:rsidR="00E058D6" w:rsidRPr="00010D73" w:rsidRDefault="00010D73">
      <w:pPr>
        <w:pStyle w:val="Zkladntext1"/>
        <w:numPr>
          <w:ilvl w:val="0"/>
          <w:numId w:val="7"/>
        </w:numPr>
        <w:shd w:val="clear" w:color="auto" w:fill="auto"/>
        <w:tabs>
          <w:tab w:val="left" w:pos="1122"/>
        </w:tabs>
        <w:spacing w:after="0"/>
        <w:ind w:firstLine="720"/>
        <w:jc w:val="both"/>
        <w:rPr>
          <w:rFonts w:ascii="Arial Narrow" w:hAnsi="Arial Narrow"/>
        </w:rPr>
      </w:pPr>
      <w:r w:rsidRPr="00010D73">
        <w:rPr>
          <w:rFonts w:ascii="Arial Narrow" w:hAnsi="Arial Narrow"/>
          <w:i/>
          <w:iCs/>
        </w:rPr>
        <w:t>Kdo je spolupachatelem, organizátorem, návodcem či pomocníkem?</w:t>
      </w:r>
    </w:p>
    <w:p w14:paraId="6DE8B930" w14:textId="77777777" w:rsidR="00E058D6" w:rsidRPr="00010D73" w:rsidRDefault="00010D73">
      <w:pPr>
        <w:pStyle w:val="Zkladntext1"/>
        <w:numPr>
          <w:ilvl w:val="0"/>
          <w:numId w:val="7"/>
        </w:numPr>
        <w:shd w:val="clear" w:color="auto" w:fill="auto"/>
        <w:tabs>
          <w:tab w:val="left" w:pos="1122"/>
        </w:tabs>
        <w:ind w:firstLine="720"/>
        <w:jc w:val="both"/>
        <w:rPr>
          <w:rFonts w:ascii="Arial Narrow" w:hAnsi="Arial Narrow"/>
        </w:rPr>
      </w:pPr>
      <w:r w:rsidRPr="00010D73">
        <w:rPr>
          <w:rFonts w:ascii="Arial Narrow" w:hAnsi="Arial Narrow"/>
          <w:i/>
          <w:iCs/>
        </w:rPr>
        <w:t>Vyjmenujte okolnosti vylučující protiprávnost.</w:t>
      </w:r>
    </w:p>
    <w:p w14:paraId="14156B5D" w14:textId="77777777" w:rsidR="00E058D6" w:rsidRPr="00010D73" w:rsidRDefault="00E058D6">
      <w:pPr>
        <w:rPr>
          <w:rFonts w:ascii="Arial Narrow" w:hAnsi="Arial Narrow"/>
          <w:sz w:val="2"/>
          <w:szCs w:val="2"/>
        </w:rPr>
      </w:pPr>
    </w:p>
    <w:p w14:paraId="14C48B41" w14:textId="77777777" w:rsidR="00E058D6" w:rsidRPr="00010D73" w:rsidRDefault="00E058D6">
      <w:pPr>
        <w:spacing w:after="59" w:line="1" w:lineRule="exact"/>
        <w:rPr>
          <w:rFonts w:ascii="Arial Narrow" w:hAnsi="Arial Narrow"/>
        </w:rPr>
      </w:pPr>
    </w:p>
    <w:p w14:paraId="531F067E" w14:textId="77777777" w:rsidR="00010D73" w:rsidRDefault="00010D73" w:rsidP="00010D73">
      <w:pPr>
        <w:pStyle w:val="Zkladntext1"/>
        <w:shd w:val="clear" w:color="auto" w:fill="auto"/>
        <w:spacing w:after="0"/>
        <w:ind w:left="720" w:firstLine="40"/>
        <w:jc w:val="both"/>
        <w:rPr>
          <w:rFonts w:ascii="Arial Narrow" w:hAnsi="Arial Narrow"/>
          <w:i/>
          <w:iCs/>
        </w:rPr>
      </w:pPr>
      <w:r w:rsidRPr="00010D73">
        <w:rPr>
          <w:rFonts w:ascii="Arial Narrow" w:hAnsi="Arial Narrow"/>
          <w:i/>
          <w:iCs/>
        </w:rPr>
        <w:t>Působnost trestních zákonů vymezuje jejich praktické uplatnění z hlediska časového, místního a osobního. Trestný čin je protiprávní čin, který trestní zákon označuje za trestný a který vykazuje znaky uvedené v takovém zákoně. Trestné činy se dělí na zločiny a přečiny. Skutková podstata trestného činu zahrnuje objekt, objektivní stránku, subjekt a subjektivní stránku. Trestní zákoník upravuje také některá jednání, která se podobají trestnému činu, avšak jsou výslovně dovolená - jedná se o krajní nouzi, nutnou obranu, svolení poškozeného, přípustné riziko a oprávněné použití zbraně. Vývojová stadia trestného činu jsou příprava, pokus a dokonaný trestný čin.</w:t>
      </w:r>
    </w:p>
    <w:p w14:paraId="6848ED5B" w14:textId="77777777" w:rsidR="00E058D6" w:rsidRPr="00010D73" w:rsidRDefault="00010D73" w:rsidP="00F5737A">
      <w:pPr>
        <w:pStyle w:val="Zkladntext1"/>
        <w:shd w:val="clear" w:color="auto" w:fill="auto"/>
        <w:spacing w:after="100" w:afterAutospacing="1"/>
        <w:ind w:left="720" w:hanging="11"/>
        <w:jc w:val="both"/>
        <w:rPr>
          <w:rFonts w:ascii="Arial Narrow" w:hAnsi="Arial Narrow"/>
        </w:rPr>
      </w:pPr>
      <w:r w:rsidRPr="00010D73">
        <w:rPr>
          <w:rFonts w:ascii="Arial Narrow" w:hAnsi="Arial Narrow"/>
          <w:b/>
          <w:bCs/>
          <w:i/>
          <w:iCs/>
        </w:rPr>
        <w:lastRenderedPageBreak/>
        <w:t>Ústava České republiky (zák. č. 1/1993 Sb.)</w:t>
      </w:r>
    </w:p>
    <w:p w14:paraId="50C6B73D" w14:textId="77777777" w:rsidR="00E058D6" w:rsidRPr="00010D73" w:rsidRDefault="00010D73" w:rsidP="00010D73">
      <w:pPr>
        <w:pStyle w:val="Zkladntext1"/>
        <w:shd w:val="clear" w:color="auto" w:fill="auto"/>
        <w:spacing w:after="100" w:afterAutospacing="1"/>
        <w:ind w:firstLine="720"/>
        <w:jc w:val="both"/>
        <w:rPr>
          <w:rFonts w:ascii="Arial Narrow" w:hAnsi="Arial Narrow"/>
        </w:rPr>
      </w:pPr>
      <w:r w:rsidRPr="00010D73">
        <w:rPr>
          <w:rFonts w:ascii="Arial Narrow" w:hAnsi="Arial Narrow"/>
          <w:b/>
          <w:bCs/>
          <w:i/>
          <w:iCs/>
        </w:rPr>
        <w:t xml:space="preserve">Listina základních práv a svobod </w:t>
      </w:r>
      <w:r w:rsidRPr="00010D73">
        <w:rPr>
          <w:rFonts w:ascii="Arial Narrow" w:hAnsi="Arial Narrow"/>
          <w:i/>
          <w:iCs/>
        </w:rPr>
        <w:t>(zák. č. 2/1993 Sb.)</w:t>
      </w:r>
    </w:p>
    <w:p w14:paraId="727090AC" w14:textId="77777777" w:rsidR="00E058D6" w:rsidRPr="00010D73" w:rsidRDefault="00010D73" w:rsidP="00010D73">
      <w:pPr>
        <w:pStyle w:val="Zkladntext1"/>
        <w:shd w:val="clear" w:color="auto" w:fill="auto"/>
        <w:spacing w:after="100" w:afterAutospacing="1"/>
        <w:ind w:firstLine="720"/>
        <w:rPr>
          <w:rFonts w:ascii="Arial Narrow" w:hAnsi="Arial Narrow"/>
        </w:rPr>
      </w:pPr>
      <w:r w:rsidRPr="00010D73">
        <w:rPr>
          <w:rFonts w:ascii="Arial Narrow" w:hAnsi="Arial Narrow"/>
          <w:i/>
          <w:iCs/>
        </w:rPr>
        <w:t xml:space="preserve">Zákon č. 40/2009 Sb., </w:t>
      </w:r>
      <w:r w:rsidRPr="00010D73">
        <w:rPr>
          <w:rFonts w:ascii="Arial Narrow" w:hAnsi="Arial Narrow"/>
          <w:b/>
          <w:bCs/>
          <w:i/>
          <w:iCs/>
        </w:rPr>
        <w:t>trestní zákoník</w:t>
      </w:r>
      <w:r w:rsidRPr="00010D73">
        <w:rPr>
          <w:rFonts w:ascii="Arial Narrow" w:hAnsi="Arial Narrow"/>
          <w:i/>
          <w:iCs/>
        </w:rPr>
        <w:t>, ve znění pozdějších předpisů</w:t>
      </w:r>
    </w:p>
    <w:p w14:paraId="636B1DCE" w14:textId="77777777" w:rsidR="00E058D6" w:rsidRPr="00010D73" w:rsidRDefault="00010D73" w:rsidP="00010D73">
      <w:pPr>
        <w:pStyle w:val="Zkladntext1"/>
        <w:shd w:val="clear" w:color="auto" w:fill="auto"/>
        <w:spacing w:after="100" w:afterAutospacing="1"/>
        <w:ind w:left="720" w:firstLine="40"/>
        <w:jc w:val="both"/>
        <w:rPr>
          <w:rFonts w:ascii="Arial Narrow" w:hAnsi="Arial Narrow"/>
        </w:rPr>
      </w:pPr>
      <w:r w:rsidRPr="00010D73">
        <w:rPr>
          <w:rFonts w:ascii="Arial Narrow" w:hAnsi="Arial Narrow"/>
          <w:i/>
          <w:iCs/>
        </w:rPr>
        <w:t>ÚZ č. 1289 - Trestní předpisy, podle stavu k 1. 2. 2019, 480 stran, vydal: Sagit, a. s., EAN: 9788074883224</w:t>
      </w:r>
    </w:p>
    <w:p w14:paraId="1F63437A" w14:textId="77777777" w:rsidR="00E058D6" w:rsidRPr="00010D73" w:rsidRDefault="00010D73" w:rsidP="00010D73">
      <w:pPr>
        <w:pStyle w:val="Zkladntext1"/>
        <w:shd w:val="clear" w:color="auto" w:fill="auto"/>
        <w:spacing w:after="100" w:afterAutospacing="1"/>
        <w:ind w:left="720" w:firstLine="40"/>
        <w:jc w:val="both"/>
        <w:rPr>
          <w:rFonts w:ascii="Arial Narrow" w:hAnsi="Arial Narrow"/>
        </w:rPr>
      </w:pPr>
      <w:r w:rsidRPr="00010D73">
        <w:rPr>
          <w:rFonts w:ascii="Arial Narrow" w:hAnsi="Arial Narrow"/>
          <w:i/>
          <w:iCs/>
        </w:rPr>
        <w:t xml:space="preserve">JELÍNEK, J. a kol. </w:t>
      </w:r>
      <w:r w:rsidRPr="00010D73">
        <w:rPr>
          <w:rFonts w:ascii="Arial Narrow" w:hAnsi="Arial Narrow"/>
          <w:b/>
          <w:bCs/>
          <w:i/>
          <w:iCs/>
        </w:rPr>
        <w:t xml:space="preserve">Trestní zákoník a trestní řád s poznámkami a judikaturou </w:t>
      </w:r>
      <w:r w:rsidRPr="00010D73">
        <w:rPr>
          <w:rFonts w:ascii="Arial Narrow" w:hAnsi="Arial Narrow"/>
          <w:i/>
          <w:iCs/>
        </w:rPr>
        <w:t>7. aktualizované vydání podle stavu k 1. 10. 2017, Leges, Praha. Vydáno: říjen 2017, ISBN: 978-80-7502-230-1</w:t>
      </w:r>
    </w:p>
    <w:p w14:paraId="66B405D8" w14:textId="77777777" w:rsidR="00E058D6" w:rsidRPr="00010D73" w:rsidRDefault="00010D73" w:rsidP="00010D73">
      <w:pPr>
        <w:pStyle w:val="Zkladntext1"/>
        <w:shd w:val="clear" w:color="auto" w:fill="auto"/>
        <w:spacing w:after="100" w:afterAutospacing="1"/>
        <w:ind w:left="720" w:firstLine="40"/>
        <w:jc w:val="both"/>
        <w:rPr>
          <w:rFonts w:ascii="Arial Narrow" w:hAnsi="Arial Narrow"/>
        </w:rPr>
        <w:sectPr w:rsidR="00E058D6" w:rsidRPr="00010D73">
          <w:footerReference w:type="default" r:id="rId19"/>
          <w:pgSz w:w="11900" w:h="16840"/>
          <w:pgMar w:top="1422" w:right="1365" w:bottom="1371" w:left="622" w:header="994" w:footer="3" w:gutter="0"/>
          <w:cols w:space="720"/>
          <w:noEndnote/>
          <w:docGrid w:linePitch="360"/>
        </w:sectPr>
      </w:pPr>
      <w:r w:rsidRPr="00010D73">
        <w:rPr>
          <w:rFonts w:ascii="Arial Narrow" w:hAnsi="Arial Narrow"/>
          <w:i/>
          <w:iCs/>
        </w:rPr>
        <w:t xml:space="preserve">ŠÁMAL, P. a kol. </w:t>
      </w:r>
      <w:r w:rsidRPr="00010D73">
        <w:rPr>
          <w:rFonts w:ascii="Arial Narrow" w:hAnsi="Arial Narrow"/>
          <w:b/>
          <w:bCs/>
          <w:i/>
          <w:iCs/>
        </w:rPr>
        <w:t xml:space="preserve">Trestní zákoník. Komentář. </w:t>
      </w:r>
      <w:r w:rsidRPr="00010D73">
        <w:rPr>
          <w:rFonts w:ascii="Arial Narrow" w:hAnsi="Arial Narrow"/>
          <w:i/>
          <w:iCs/>
        </w:rPr>
        <w:t>2. vyd. Praha: C.H.Beck, datum vydání: 10. 5. 2012, ISBN: 978-80-7400-428-5.</w:t>
      </w:r>
    </w:p>
    <w:p w14:paraId="235129C1" w14:textId="77777777" w:rsidR="00E058D6" w:rsidRPr="00F5737A" w:rsidRDefault="00010D73">
      <w:pPr>
        <w:pStyle w:val="Nadpis21"/>
        <w:keepNext/>
        <w:keepLines/>
        <w:numPr>
          <w:ilvl w:val="0"/>
          <w:numId w:val="4"/>
        </w:numPr>
        <w:pBdr>
          <w:top w:val="single" w:sz="0" w:space="5" w:color="D60093"/>
          <w:left w:val="single" w:sz="0" w:space="0" w:color="D60093"/>
          <w:bottom w:val="single" w:sz="0" w:space="7" w:color="D60093"/>
          <w:right w:val="single" w:sz="0" w:space="0" w:color="D60093"/>
        </w:pBdr>
        <w:shd w:val="clear" w:color="auto" w:fill="D60093"/>
        <w:tabs>
          <w:tab w:val="left" w:pos="1229"/>
        </w:tabs>
        <w:ind w:firstLine="760"/>
        <w:rPr>
          <w:rFonts w:ascii="Arial Narrow" w:hAnsi="Arial Narrow"/>
        </w:rPr>
      </w:pPr>
      <w:bookmarkStart w:id="29" w:name="bookmark44"/>
      <w:bookmarkStart w:id="30" w:name="bookmark45"/>
      <w:r w:rsidRPr="00F5737A">
        <w:rPr>
          <w:rFonts w:ascii="Arial Narrow" w:hAnsi="Arial Narrow"/>
          <w:color w:val="FFFFFF"/>
        </w:rPr>
        <w:lastRenderedPageBreak/>
        <w:t>TRESTNÍ SANKCE</w:t>
      </w:r>
      <w:bookmarkEnd w:id="29"/>
      <w:bookmarkEnd w:id="30"/>
    </w:p>
    <w:p w14:paraId="7BBB955F" w14:textId="77777777" w:rsidR="00E058D6" w:rsidRPr="00010D73" w:rsidRDefault="00E058D6">
      <w:pPr>
        <w:spacing w:line="1" w:lineRule="exact"/>
        <w:rPr>
          <w:rFonts w:ascii="Arial Narrow" w:hAnsi="Arial Narrow"/>
        </w:rPr>
        <w:sectPr w:rsidR="00E058D6" w:rsidRPr="00010D73">
          <w:pgSz w:w="11900" w:h="16840"/>
          <w:pgMar w:top="1527" w:right="1370" w:bottom="1524" w:left="618" w:header="1099" w:footer="3" w:gutter="0"/>
          <w:cols w:space="720"/>
          <w:noEndnote/>
          <w:docGrid w:linePitch="360"/>
        </w:sectPr>
      </w:pPr>
    </w:p>
    <w:p w14:paraId="665E498E" w14:textId="77777777" w:rsidR="00E058D6" w:rsidRPr="00010D73" w:rsidRDefault="00010D73" w:rsidP="00F5737A">
      <w:pPr>
        <w:pStyle w:val="Zkladntext1"/>
        <w:shd w:val="clear" w:color="auto" w:fill="auto"/>
        <w:spacing w:after="100" w:afterAutospacing="1"/>
        <w:jc w:val="both"/>
        <w:rPr>
          <w:rFonts w:ascii="Arial Narrow" w:hAnsi="Arial Narrow"/>
        </w:rPr>
      </w:pPr>
      <w:r w:rsidRPr="00010D73">
        <w:rPr>
          <w:rFonts w:ascii="Arial Narrow" w:hAnsi="Arial Narrow"/>
          <w:i/>
          <w:iCs/>
        </w:rPr>
        <w:t>Cílem předkládané kapitoly je seznámení s tresty a ochrannými opatřeními, které ukládá pachatelům trestných činů soud. Kapitola uvádí druhy trestů a ochranných opatření, vymezuje ukládání a výkon jednotlivých sankcí a jejich výměru, o příp. zkušební době, jakož i o přeměně trestu v trest jiný.</w:t>
      </w:r>
    </w:p>
    <w:p w14:paraId="4A38CA17" w14:textId="77777777" w:rsidR="00E058D6" w:rsidRPr="00010D73" w:rsidRDefault="00010D73" w:rsidP="00F5737A">
      <w:pPr>
        <w:pStyle w:val="Zkladntext1"/>
        <w:shd w:val="clear" w:color="auto" w:fill="auto"/>
        <w:spacing w:after="100" w:afterAutospacing="1"/>
        <w:ind w:firstLine="198"/>
        <w:rPr>
          <w:rFonts w:ascii="Arial Narrow" w:hAnsi="Arial Narrow"/>
        </w:rPr>
      </w:pPr>
      <w:r w:rsidRPr="00010D73">
        <w:rPr>
          <w:rFonts w:ascii="Arial Narrow" w:hAnsi="Arial Narrow"/>
        </w:rPr>
        <w:t>180 minut</w:t>
      </w:r>
    </w:p>
    <w:p w14:paraId="7FADB7B5" w14:textId="77777777" w:rsidR="00E058D6" w:rsidRPr="00010D73" w:rsidRDefault="00010D73">
      <w:pPr>
        <w:pStyle w:val="Zkladntext1"/>
        <w:shd w:val="clear" w:color="auto" w:fill="auto"/>
        <w:spacing w:after="0"/>
        <w:ind w:hanging="600"/>
        <w:rPr>
          <w:rFonts w:ascii="Arial Narrow" w:hAnsi="Arial Narrow"/>
        </w:rPr>
      </w:pPr>
      <w:r w:rsidRPr="00010D73">
        <w:rPr>
          <w:rFonts w:ascii="Arial Narrow" w:hAnsi="Arial Narrow"/>
          <w:vertAlign w:val="superscript"/>
        </w:rPr>
        <w:t>o</w:t>
      </w:r>
      <w:r w:rsidRPr="00010D73">
        <w:rPr>
          <w:rFonts w:ascii="Arial Narrow" w:hAnsi="Arial Narrow"/>
        </w:rPr>
        <w:t xml:space="preserve"> trestní sankce</w:t>
      </w:r>
    </w:p>
    <w:p w14:paraId="466D9569"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trest</w:t>
      </w:r>
    </w:p>
    <w:p w14:paraId="7509C451" w14:textId="77777777" w:rsidR="00E058D6" w:rsidRPr="00010D73" w:rsidRDefault="00010D73">
      <w:pPr>
        <w:pStyle w:val="Zkladntext1"/>
        <w:shd w:val="clear" w:color="auto" w:fill="auto"/>
        <w:spacing w:after="540"/>
        <w:rPr>
          <w:rFonts w:ascii="Arial Narrow" w:hAnsi="Arial Narrow"/>
        </w:rPr>
      </w:pPr>
      <w:r w:rsidRPr="00010D73">
        <w:rPr>
          <w:rFonts w:ascii="Arial Narrow" w:hAnsi="Arial Narrow"/>
        </w:rPr>
        <w:t>ochranné opatření výměra trestu přeměna trestu zkušební doba</w:t>
      </w:r>
    </w:p>
    <w:p w14:paraId="12BD5C34" w14:textId="77777777" w:rsidR="00E058D6" w:rsidRPr="00010D73" w:rsidRDefault="00010D73">
      <w:pPr>
        <w:pStyle w:val="Nadpis3"/>
        <w:keepNext/>
        <w:keepLines/>
        <w:numPr>
          <w:ilvl w:val="1"/>
          <w:numId w:val="4"/>
        </w:numPr>
        <w:shd w:val="clear" w:color="auto" w:fill="auto"/>
        <w:tabs>
          <w:tab w:val="left" w:pos="476"/>
        </w:tabs>
        <w:spacing w:after="260"/>
        <w:rPr>
          <w:rFonts w:ascii="Arial Narrow" w:hAnsi="Arial Narrow"/>
        </w:rPr>
      </w:pPr>
      <w:bookmarkStart w:id="31" w:name="bookmark46"/>
      <w:bookmarkStart w:id="32" w:name="bookmark47"/>
      <w:r w:rsidRPr="00010D73">
        <w:rPr>
          <w:rFonts w:ascii="Arial Narrow" w:hAnsi="Arial Narrow"/>
        </w:rPr>
        <w:t>Obecné zásady pro ukládání trestních sankcí</w:t>
      </w:r>
      <w:bookmarkEnd w:id="31"/>
      <w:bookmarkEnd w:id="32"/>
    </w:p>
    <w:p w14:paraId="0586E546"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 xml:space="preserve">Trestními sankcemi jsou </w:t>
      </w:r>
      <w:r w:rsidRPr="00010D73">
        <w:rPr>
          <w:rFonts w:ascii="Arial Narrow" w:hAnsi="Arial Narrow"/>
          <w:b/>
          <w:bCs/>
          <w:u w:val="single"/>
        </w:rPr>
        <w:t>tresty</w:t>
      </w:r>
      <w:r w:rsidRPr="00010D73">
        <w:rPr>
          <w:rFonts w:ascii="Arial Narrow" w:hAnsi="Arial Narrow"/>
          <w:b/>
          <w:bCs/>
        </w:rPr>
        <w:t xml:space="preserve"> </w:t>
      </w:r>
      <w:r w:rsidRPr="00010D73">
        <w:rPr>
          <w:rFonts w:ascii="Arial Narrow" w:hAnsi="Arial Narrow"/>
        </w:rPr>
        <w:t xml:space="preserve">a </w:t>
      </w:r>
      <w:r w:rsidRPr="00010D73">
        <w:rPr>
          <w:rFonts w:ascii="Arial Narrow" w:hAnsi="Arial Narrow"/>
          <w:b/>
          <w:bCs/>
          <w:u w:val="single"/>
        </w:rPr>
        <w:t>ochranná opatření</w:t>
      </w:r>
      <w:r w:rsidRPr="00010D73">
        <w:rPr>
          <w:rFonts w:ascii="Arial Narrow" w:hAnsi="Arial Narrow"/>
        </w:rPr>
        <w:t>.</w:t>
      </w:r>
    </w:p>
    <w:p w14:paraId="2316729E" w14:textId="77777777" w:rsidR="00E058D6" w:rsidRPr="00010D73" w:rsidRDefault="00010D73" w:rsidP="00F5737A">
      <w:pPr>
        <w:pStyle w:val="Zkladntext1"/>
        <w:shd w:val="clear" w:color="auto" w:fill="auto"/>
        <w:spacing w:after="100" w:afterAutospacing="1"/>
        <w:jc w:val="both"/>
        <w:rPr>
          <w:rFonts w:ascii="Arial Narrow" w:hAnsi="Arial Narrow"/>
        </w:rPr>
      </w:pPr>
      <w:r w:rsidRPr="00010D73">
        <w:rPr>
          <w:rFonts w:ascii="Arial Narrow" w:hAnsi="Arial Narrow"/>
        </w:rPr>
        <w:t>Trestní sankce je nutno ukládat s přihlédnutím k povaze a závažnosti spáchaného trestného činu a poměrům pachatele. Při stanovení druhu trestu a jeho výměry soud přihlédne k dosavadnímu způsobu života pachatele a k možnosti jeho nápravy, dále k chování pachatele po činu, zejména k jeho snaze nahradit škodu nebo odstranit jiné škodlivé následky činu. Při ukládání trestních sankcí se přihlédne i k právem chráněným zájmům osob poškozených trestným činem a také k účinkům a důsledkům, které lze očekávat od trestu pro budoucí život pachatele. Tam, kde postačí uložení trestní sankce pachatele méně postihující, nesmí být uložena trestní sankce pro pachatele citelnější.</w:t>
      </w:r>
    </w:p>
    <w:p w14:paraId="2F37D61D"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i/>
          <w:iCs/>
        </w:rPr>
        <w:t xml:space="preserve">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 Tím je mj. určován i </w:t>
      </w:r>
      <w:r w:rsidRPr="00010D73">
        <w:rPr>
          <w:rFonts w:ascii="Arial Narrow" w:hAnsi="Arial Narrow"/>
          <w:b/>
          <w:bCs/>
          <w:i/>
          <w:iCs/>
        </w:rPr>
        <w:t xml:space="preserve">stupeň společenské škodlivosti </w:t>
      </w:r>
      <w:r w:rsidRPr="00010D73">
        <w:rPr>
          <w:rFonts w:ascii="Arial Narrow" w:hAnsi="Arial Narrow"/>
          <w:i/>
          <w:iCs/>
        </w:rPr>
        <w:t>(viz materiální korektiv).</w:t>
      </w:r>
    </w:p>
    <w:p w14:paraId="0C1DF1A7"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Při stanovení druhu trestu a jeho výměry soud přihlédne k polehčujícím a přitěžujícím okolnostem (§§ 41 a 42 TrZ), k době, která uplynula od spáchání trestného činu, k případné změně situace a k délce trestního řízení, trvalo-li nepřiměřeně dlouhou dobu.</w:t>
      </w:r>
    </w:p>
    <w:p w14:paraId="73CC4258" w14:textId="77777777" w:rsidR="00E058D6" w:rsidRPr="00010D73" w:rsidRDefault="00010D73">
      <w:pPr>
        <w:pStyle w:val="Nadpis3"/>
        <w:keepNext/>
        <w:keepLines/>
        <w:numPr>
          <w:ilvl w:val="1"/>
          <w:numId w:val="4"/>
        </w:numPr>
        <w:shd w:val="clear" w:color="auto" w:fill="auto"/>
        <w:tabs>
          <w:tab w:val="left" w:pos="536"/>
        </w:tabs>
        <w:spacing w:after="260"/>
        <w:rPr>
          <w:rFonts w:ascii="Arial Narrow" w:hAnsi="Arial Narrow"/>
        </w:rPr>
      </w:pPr>
      <w:bookmarkStart w:id="33" w:name="bookmark48"/>
      <w:bookmarkStart w:id="34" w:name="bookmark49"/>
      <w:r w:rsidRPr="00010D73">
        <w:rPr>
          <w:rFonts w:ascii="Arial Narrow" w:hAnsi="Arial Narrow"/>
        </w:rPr>
        <w:t>Druhy trestů</w:t>
      </w:r>
      <w:bookmarkEnd w:id="33"/>
      <w:bookmarkEnd w:id="34"/>
    </w:p>
    <w:p w14:paraId="7E1A3063" w14:textId="77777777" w:rsidR="00E058D6" w:rsidRPr="00010D73" w:rsidRDefault="00010D73">
      <w:pPr>
        <w:pStyle w:val="Zkladntext1"/>
        <w:shd w:val="clear" w:color="auto" w:fill="auto"/>
        <w:spacing w:after="40"/>
        <w:rPr>
          <w:rFonts w:ascii="Arial Narrow" w:hAnsi="Arial Narrow"/>
        </w:rPr>
      </w:pPr>
      <w:r w:rsidRPr="00010D73">
        <w:rPr>
          <w:rFonts w:ascii="Arial Narrow" w:hAnsi="Arial Narrow"/>
        </w:rPr>
        <w:t>Za spáchané trestné činy může soud uložit tresty:</w:t>
      </w:r>
    </w:p>
    <w:p w14:paraId="4DBF4112"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odnětí svobody,</w:t>
      </w:r>
    </w:p>
    <w:p w14:paraId="3D303A2A"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domácí vězení,</w:t>
      </w:r>
    </w:p>
    <w:p w14:paraId="7E3422F0"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obecně prospěšné práce,</w:t>
      </w:r>
    </w:p>
    <w:p w14:paraId="312D4E8B"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propadnutí majetku,</w:t>
      </w:r>
    </w:p>
    <w:p w14:paraId="322AFFFE"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peněžitý trest,</w:t>
      </w:r>
    </w:p>
    <w:p w14:paraId="36AB706A"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propadnutí věci,</w:t>
      </w:r>
    </w:p>
    <w:p w14:paraId="6A0474BD"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zákaz činnosti,</w:t>
      </w:r>
    </w:p>
    <w:p w14:paraId="47FF5585"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zákaz pobytu,</w:t>
      </w:r>
    </w:p>
    <w:p w14:paraId="2980A782" w14:textId="77777777" w:rsidR="00E058D6" w:rsidRPr="00010D73" w:rsidRDefault="00010D73" w:rsidP="00F5737A">
      <w:pPr>
        <w:pStyle w:val="Zkladntext1"/>
        <w:numPr>
          <w:ilvl w:val="0"/>
          <w:numId w:val="23"/>
        </w:numPr>
        <w:shd w:val="clear" w:color="auto" w:fill="auto"/>
        <w:spacing w:after="40"/>
        <w:rPr>
          <w:rFonts w:ascii="Arial Narrow" w:hAnsi="Arial Narrow"/>
        </w:rPr>
      </w:pPr>
      <w:r w:rsidRPr="00010D73">
        <w:rPr>
          <w:rFonts w:ascii="Arial Narrow" w:hAnsi="Arial Narrow"/>
        </w:rPr>
        <w:t>zákaz vstupu na sportovní, kulturní a jiné společenské akce,</w:t>
      </w:r>
    </w:p>
    <w:p w14:paraId="47A6F80C"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ztrátu čestných titulů nebo vyznamenání,</w:t>
      </w:r>
    </w:p>
    <w:p w14:paraId="6B86CBAF" w14:textId="77777777" w:rsidR="00E058D6" w:rsidRPr="00010D73" w:rsidRDefault="00010D73" w:rsidP="00F5737A">
      <w:pPr>
        <w:pStyle w:val="Zkladntext1"/>
        <w:numPr>
          <w:ilvl w:val="0"/>
          <w:numId w:val="23"/>
        </w:numPr>
        <w:shd w:val="clear" w:color="auto" w:fill="auto"/>
        <w:spacing w:after="0" w:line="305" w:lineRule="auto"/>
        <w:rPr>
          <w:rFonts w:ascii="Arial Narrow" w:hAnsi="Arial Narrow"/>
        </w:rPr>
      </w:pPr>
      <w:r w:rsidRPr="00010D73">
        <w:rPr>
          <w:rFonts w:ascii="Arial Narrow" w:hAnsi="Arial Narrow"/>
        </w:rPr>
        <w:t>ztrátu vojenské hodnosti,</w:t>
      </w:r>
    </w:p>
    <w:p w14:paraId="2D40E4EC" w14:textId="77777777" w:rsidR="00E058D6" w:rsidRPr="00010D73" w:rsidRDefault="00010D73" w:rsidP="00F5737A">
      <w:pPr>
        <w:pStyle w:val="Zkladntext1"/>
        <w:numPr>
          <w:ilvl w:val="0"/>
          <w:numId w:val="23"/>
        </w:numPr>
        <w:shd w:val="clear" w:color="auto" w:fill="auto"/>
        <w:spacing w:after="220" w:line="305" w:lineRule="auto"/>
        <w:rPr>
          <w:rFonts w:ascii="Arial Narrow" w:hAnsi="Arial Narrow"/>
        </w:rPr>
      </w:pPr>
      <w:r w:rsidRPr="00010D73">
        <w:rPr>
          <w:rFonts w:ascii="Arial Narrow" w:hAnsi="Arial Narrow"/>
        </w:rPr>
        <w:lastRenderedPageBreak/>
        <w:t>vyhoštění.</w:t>
      </w:r>
    </w:p>
    <w:p w14:paraId="2D9AFE63"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Trestem odnětí svobody se rozumí, nestanoví-li trestní zákon jinak:</w:t>
      </w:r>
    </w:p>
    <w:p w14:paraId="2E1DEED6" w14:textId="77777777" w:rsidR="00E058D6" w:rsidRPr="00010D73" w:rsidRDefault="00010D73">
      <w:pPr>
        <w:pStyle w:val="Zkladntext1"/>
        <w:numPr>
          <w:ilvl w:val="0"/>
          <w:numId w:val="8"/>
        </w:numPr>
        <w:shd w:val="clear" w:color="auto" w:fill="auto"/>
        <w:tabs>
          <w:tab w:val="left" w:pos="796"/>
        </w:tabs>
        <w:spacing w:after="0"/>
        <w:ind w:firstLine="380"/>
        <w:rPr>
          <w:rFonts w:ascii="Arial Narrow" w:hAnsi="Arial Narrow"/>
        </w:rPr>
      </w:pPr>
      <w:r w:rsidRPr="00010D73">
        <w:rPr>
          <w:rFonts w:ascii="Arial Narrow" w:hAnsi="Arial Narrow"/>
        </w:rPr>
        <w:t>nepodmíněný trest odnětí svobody,</w:t>
      </w:r>
    </w:p>
    <w:p w14:paraId="4D605D89" w14:textId="77777777" w:rsidR="00E058D6" w:rsidRPr="00010D73" w:rsidRDefault="00010D73">
      <w:pPr>
        <w:pStyle w:val="Zkladntext1"/>
        <w:numPr>
          <w:ilvl w:val="0"/>
          <w:numId w:val="8"/>
        </w:numPr>
        <w:shd w:val="clear" w:color="auto" w:fill="auto"/>
        <w:tabs>
          <w:tab w:val="left" w:pos="796"/>
        </w:tabs>
        <w:spacing w:after="0"/>
        <w:ind w:firstLine="380"/>
        <w:rPr>
          <w:rFonts w:ascii="Arial Narrow" w:hAnsi="Arial Narrow"/>
        </w:rPr>
      </w:pPr>
      <w:r w:rsidRPr="00010D73">
        <w:rPr>
          <w:rFonts w:ascii="Arial Narrow" w:hAnsi="Arial Narrow"/>
        </w:rPr>
        <w:t>podmíněné odsouzení k trestu odnětí svobody,</w:t>
      </w:r>
    </w:p>
    <w:p w14:paraId="04F129CA" w14:textId="77777777" w:rsidR="00E058D6" w:rsidRPr="00010D73" w:rsidRDefault="00010D73">
      <w:pPr>
        <w:pStyle w:val="Zkladntext1"/>
        <w:numPr>
          <w:ilvl w:val="0"/>
          <w:numId w:val="8"/>
        </w:numPr>
        <w:shd w:val="clear" w:color="auto" w:fill="auto"/>
        <w:tabs>
          <w:tab w:val="left" w:pos="793"/>
        </w:tabs>
        <w:ind w:firstLine="380"/>
        <w:rPr>
          <w:rFonts w:ascii="Arial Narrow" w:hAnsi="Arial Narrow"/>
        </w:rPr>
      </w:pPr>
      <w:r w:rsidRPr="00010D73">
        <w:rPr>
          <w:rFonts w:ascii="Arial Narrow" w:hAnsi="Arial Narrow"/>
        </w:rPr>
        <w:t>podmíněné odsouzení k trestu odnětí svobody s dohledem.</w:t>
      </w:r>
    </w:p>
    <w:p w14:paraId="32DCD5C4"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Zvláštním typem trestu odnětí svobody je </w:t>
      </w:r>
      <w:r w:rsidRPr="00010D73">
        <w:rPr>
          <w:rFonts w:ascii="Arial Narrow" w:hAnsi="Arial Narrow"/>
          <w:b/>
          <w:bCs/>
        </w:rPr>
        <w:t xml:space="preserve">výjimečný trest </w:t>
      </w:r>
      <w:r w:rsidRPr="00010D73">
        <w:rPr>
          <w:rFonts w:ascii="Arial Narrow" w:hAnsi="Arial Narrow"/>
        </w:rPr>
        <w:t>(§ 54 TrZ).</w:t>
      </w:r>
    </w:p>
    <w:p w14:paraId="5D01A08F" w14:textId="77777777" w:rsidR="00E058D6" w:rsidRPr="00010D73" w:rsidRDefault="00010D73" w:rsidP="00BB5B1E">
      <w:pPr>
        <w:pStyle w:val="Zkladntext1"/>
        <w:shd w:val="clear" w:color="auto" w:fill="auto"/>
        <w:spacing w:after="100" w:afterAutospacing="1"/>
        <w:jc w:val="both"/>
        <w:rPr>
          <w:rFonts w:ascii="Arial Narrow" w:hAnsi="Arial Narrow"/>
        </w:rPr>
      </w:pPr>
      <w:r w:rsidRPr="00010D73">
        <w:rPr>
          <w:rFonts w:ascii="Arial Narrow" w:hAnsi="Arial Narrow"/>
        </w:rPr>
        <w:t xml:space="preserve">Výjimečným trestem se rozumí jednak trest odnětí svobody </w:t>
      </w:r>
      <w:r w:rsidRPr="00010D73">
        <w:rPr>
          <w:rFonts w:ascii="Arial Narrow" w:hAnsi="Arial Narrow"/>
          <w:b/>
          <w:bCs/>
        </w:rPr>
        <w:t>nad dvacet až do třiceti let</w:t>
      </w:r>
      <w:r w:rsidRPr="00010D73">
        <w:rPr>
          <w:rFonts w:ascii="Arial Narrow" w:hAnsi="Arial Narrow"/>
        </w:rPr>
        <w:t xml:space="preserve">, jednak trest odnětí svobody </w:t>
      </w:r>
      <w:r w:rsidRPr="00010D73">
        <w:rPr>
          <w:rFonts w:ascii="Arial Narrow" w:hAnsi="Arial Narrow"/>
          <w:b/>
          <w:bCs/>
        </w:rPr>
        <w:t>na doživotí</w:t>
      </w:r>
      <w:r w:rsidRPr="00010D73">
        <w:rPr>
          <w:rFonts w:ascii="Arial Narrow" w:hAnsi="Arial Narrow"/>
        </w:rPr>
        <w:t>. Výjimečný trest může být uložen jen za zvlášť závažný zločin, u něhož to trestní zákon dovoluje a za podmínek stanovených trestním zákoníkem.</w:t>
      </w:r>
    </w:p>
    <w:p w14:paraId="22797E6B" w14:textId="77777777" w:rsidR="00E058D6" w:rsidRPr="00010D73" w:rsidRDefault="00010D73">
      <w:pPr>
        <w:pStyle w:val="Zkladntext1"/>
        <w:numPr>
          <w:ilvl w:val="1"/>
          <w:numId w:val="4"/>
        </w:numPr>
        <w:shd w:val="clear" w:color="auto" w:fill="auto"/>
        <w:tabs>
          <w:tab w:val="left" w:pos="536"/>
        </w:tabs>
        <w:jc w:val="both"/>
        <w:rPr>
          <w:rFonts w:ascii="Arial Narrow" w:hAnsi="Arial Narrow"/>
        </w:rPr>
      </w:pPr>
      <w:r w:rsidRPr="00010D73">
        <w:rPr>
          <w:rFonts w:ascii="Arial Narrow" w:hAnsi="Arial Narrow"/>
          <w:b/>
          <w:bCs/>
        </w:rPr>
        <w:t>Ukládání a výkon jednotlivých trestů</w:t>
      </w:r>
    </w:p>
    <w:p w14:paraId="29F39B00" w14:textId="77777777" w:rsidR="00E058D6" w:rsidRPr="00010D73" w:rsidRDefault="00010D73">
      <w:pPr>
        <w:pStyle w:val="Nadpis3"/>
        <w:keepNext/>
        <w:keepLines/>
        <w:shd w:val="clear" w:color="auto" w:fill="auto"/>
        <w:jc w:val="both"/>
        <w:rPr>
          <w:rFonts w:ascii="Arial Narrow" w:hAnsi="Arial Narrow"/>
        </w:rPr>
      </w:pPr>
      <w:bookmarkStart w:id="35" w:name="bookmark50"/>
      <w:bookmarkStart w:id="36" w:name="bookmark51"/>
      <w:r w:rsidRPr="00010D73">
        <w:rPr>
          <w:rFonts w:ascii="Arial Narrow" w:hAnsi="Arial Narrow"/>
        </w:rPr>
        <w:t>Odnětí svobody</w:t>
      </w:r>
      <w:bookmarkEnd w:id="35"/>
      <w:bookmarkEnd w:id="36"/>
    </w:p>
    <w:p w14:paraId="018E1776"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Nepodmíněný trest odnětí svobody se ukládá </w:t>
      </w:r>
      <w:r w:rsidRPr="00010D73">
        <w:rPr>
          <w:rFonts w:ascii="Arial Narrow" w:hAnsi="Arial Narrow"/>
          <w:b/>
          <w:bCs/>
        </w:rPr>
        <w:t>nejvýše na dvacet let</w:t>
      </w:r>
      <w:r w:rsidRPr="00010D73">
        <w:rPr>
          <w:rFonts w:ascii="Arial Narrow" w:hAnsi="Arial Narrow"/>
        </w:rPr>
        <w:t>, jestliže nejde o mimořádné zvýšení trestu odnětí svobody (§ 59 TrZ), ukládání trestu odnětí svobody pachateli trestného činu spáchaného ve prospěch organizované zločinecké skupiny (§ 108 TrZ) nebo o výjimečný trest (§ 54 TrZ).</w:t>
      </w:r>
    </w:p>
    <w:p w14:paraId="4326AFC8"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b/>
          <w:bCs/>
        </w:rPr>
        <w:t xml:space="preserve">Nepodmíněný trest odnětí svobody </w:t>
      </w:r>
      <w:r w:rsidRPr="00010D73">
        <w:rPr>
          <w:rFonts w:ascii="Arial Narrow" w:hAnsi="Arial Narrow"/>
        </w:rPr>
        <w:t xml:space="preserve">se vykonává diferencovaně ve </w:t>
      </w:r>
      <w:r w:rsidRPr="00010D73">
        <w:rPr>
          <w:rFonts w:ascii="Arial Narrow" w:hAnsi="Arial Narrow"/>
          <w:b/>
          <w:bCs/>
          <w:i/>
          <w:iCs/>
        </w:rPr>
        <w:t>věznici</w:t>
      </w:r>
      <w:r w:rsidRPr="00010D73">
        <w:rPr>
          <w:rFonts w:ascii="Arial Narrow" w:hAnsi="Arial Narrow"/>
        </w:rPr>
        <w:t>. Nově došlo k redukci základních typů věznic pro výkon trestu odnětí svobody dospělých osob, kdy byly čtyři základní typy (dohled, dozor, ostraha a zvýšená ostraha) zredukovány na dva (</w:t>
      </w:r>
      <w:r w:rsidRPr="00010D73">
        <w:rPr>
          <w:rFonts w:ascii="Arial Narrow" w:hAnsi="Arial Narrow"/>
          <w:b/>
          <w:bCs/>
          <w:i/>
          <w:iCs/>
        </w:rPr>
        <w:t>ostraha</w:t>
      </w:r>
      <w:r w:rsidRPr="00010D73">
        <w:rPr>
          <w:rFonts w:ascii="Arial Narrow" w:hAnsi="Arial Narrow"/>
        </w:rPr>
        <w:t xml:space="preserve"> a </w:t>
      </w:r>
      <w:r w:rsidRPr="00010D73">
        <w:rPr>
          <w:rFonts w:ascii="Arial Narrow" w:hAnsi="Arial Narrow"/>
          <w:b/>
          <w:bCs/>
          <w:i/>
          <w:iCs/>
        </w:rPr>
        <w:t>zvýšená ostraha</w:t>
      </w:r>
      <w:r w:rsidRPr="00010D73">
        <w:rPr>
          <w:rFonts w:ascii="Arial Narrow" w:hAnsi="Arial Narrow"/>
        </w:rPr>
        <w:t xml:space="preserve">), přičemž </w:t>
      </w:r>
      <w:r w:rsidRPr="00010D73">
        <w:rPr>
          <w:rFonts w:ascii="Arial Narrow" w:hAnsi="Arial Narrow"/>
          <w:b/>
          <w:bCs/>
          <w:i/>
          <w:iCs/>
        </w:rPr>
        <w:t>v ostraze</w:t>
      </w:r>
      <w:r w:rsidRPr="00010D73">
        <w:rPr>
          <w:rFonts w:ascii="Arial Narrow" w:hAnsi="Arial Narrow"/>
        </w:rPr>
        <w:t xml:space="preserve"> byl vytvořen </w:t>
      </w:r>
      <w:r w:rsidRPr="00010D73">
        <w:rPr>
          <w:rFonts w:ascii="Arial Narrow" w:hAnsi="Arial Narrow"/>
          <w:b/>
          <w:bCs/>
          <w:i/>
          <w:iCs/>
        </w:rPr>
        <w:t>systém tří oddělení</w:t>
      </w:r>
      <w:r w:rsidRPr="00010D73">
        <w:rPr>
          <w:rFonts w:ascii="Arial Narrow" w:hAnsi="Arial Narrow"/>
        </w:rPr>
        <w:t xml:space="preserve"> diferencovaných podle stupně zabezpečení: oddělení s nízkým, středním a vysokým stupněm zabezpečení.</w:t>
      </w:r>
    </w:p>
    <w:p w14:paraId="3E32620D" w14:textId="77777777" w:rsidR="00E058D6" w:rsidRPr="00010D73" w:rsidRDefault="00010D73">
      <w:pPr>
        <w:pStyle w:val="Nadpis3"/>
        <w:keepNext/>
        <w:keepLines/>
        <w:shd w:val="clear" w:color="auto" w:fill="auto"/>
        <w:jc w:val="both"/>
        <w:rPr>
          <w:rFonts w:ascii="Arial Narrow" w:hAnsi="Arial Narrow"/>
        </w:rPr>
      </w:pPr>
      <w:bookmarkStart w:id="37" w:name="bookmark52"/>
      <w:bookmarkStart w:id="38" w:name="bookmark53"/>
      <w:r w:rsidRPr="00010D73">
        <w:rPr>
          <w:rFonts w:ascii="Arial Narrow" w:hAnsi="Arial Narrow"/>
        </w:rPr>
        <w:t>Podmíněný odklad výkonu trestu odnětí svobody</w:t>
      </w:r>
      <w:bookmarkEnd w:id="37"/>
      <w:bookmarkEnd w:id="38"/>
    </w:p>
    <w:p w14:paraId="2DE85C39"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Soud může podmíněně odložit výkon trestu odnětí svobody </w:t>
      </w:r>
      <w:r w:rsidRPr="00010D73">
        <w:rPr>
          <w:rFonts w:ascii="Arial Narrow" w:hAnsi="Arial Narrow"/>
          <w:b/>
          <w:bCs/>
        </w:rPr>
        <w:t>nepřevyšujícího tři léta</w:t>
      </w:r>
      <w:r w:rsidRPr="00010D73">
        <w:rPr>
          <w:rFonts w:ascii="Arial Narrow" w:hAnsi="Arial Narrow"/>
        </w:rPr>
        <w:t xml:space="preserve">, jestliže vzhledem k osobě a poměrům pachatele a k okolnostem případu má důvodně za to, že k působení na pachatele, aby vedl řádný život, není třeba jeho výkonu. Při podmíněném odsouzení stanoví soud </w:t>
      </w:r>
      <w:r w:rsidRPr="00010D73">
        <w:rPr>
          <w:rFonts w:ascii="Arial Narrow" w:hAnsi="Arial Narrow"/>
          <w:b/>
          <w:bCs/>
        </w:rPr>
        <w:t>zkušební dobu na jeden rok až pět let</w:t>
      </w:r>
      <w:r w:rsidRPr="00010D73">
        <w:rPr>
          <w:rFonts w:ascii="Arial Narrow" w:hAnsi="Arial Narrow"/>
        </w:rPr>
        <w:t>.</w:t>
      </w:r>
      <w:r w:rsidR="00F5737A">
        <w:rPr>
          <w:rFonts w:ascii="Arial Narrow" w:hAnsi="Arial Narrow"/>
        </w:rPr>
        <w:t xml:space="preserve"> </w:t>
      </w:r>
    </w:p>
    <w:p w14:paraId="4626C5D5"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Jestliže podmíněně odsouzený vedl ve zkušební době řádný život a vyhověl uloženým podmínkám, vysloví soud, že se osvědčil; jinak rozhodne, a to popřípadě již během zkušební doby, že se trest vykoná a rozhodne zároveň o způsobu jeho výkonu.</w:t>
      </w:r>
    </w:p>
    <w:p w14:paraId="58804F06" w14:textId="77777777" w:rsidR="00E058D6" w:rsidRPr="00010D73" w:rsidRDefault="00010D73">
      <w:pPr>
        <w:pStyle w:val="Nadpis3"/>
        <w:keepNext/>
        <w:keepLines/>
        <w:shd w:val="clear" w:color="auto" w:fill="auto"/>
        <w:jc w:val="both"/>
        <w:rPr>
          <w:rFonts w:ascii="Arial Narrow" w:hAnsi="Arial Narrow"/>
        </w:rPr>
      </w:pPr>
      <w:bookmarkStart w:id="39" w:name="bookmark54"/>
      <w:bookmarkStart w:id="40" w:name="bookmark55"/>
      <w:r w:rsidRPr="00010D73">
        <w:rPr>
          <w:rFonts w:ascii="Arial Narrow" w:hAnsi="Arial Narrow"/>
        </w:rPr>
        <w:t>Podmíněný odklad výkonu trestu odnětí svobody s dohledem</w:t>
      </w:r>
      <w:bookmarkEnd w:id="39"/>
      <w:bookmarkEnd w:id="40"/>
    </w:p>
    <w:p w14:paraId="4D64806E"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Je-li třeba zvýšeně sledovat a kontrolovat chování pachatele a poskytnout mu potřebnou péči a pomoc ve zkušební době, může soud za podmínek uvedených v § 81 odst. 1 TrZ podmíněně odložit výkon trestu odnětí svobody </w:t>
      </w:r>
      <w:r w:rsidRPr="00010D73">
        <w:rPr>
          <w:rFonts w:ascii="Arial Narrow" w:hAnsi="Arial Narrow"/>
          <w:b/>
          <w:bCs/>
        </w:rPr>
        <w:t xml:space="preserve">nepřevyšujícího tři léta </w:t>
      </w:r>
      <w:r w:rsidRPr="00010D73">
        <w:rPr>
          <w:rFonts w:ascii="Arial Narrow" w:hAnsi="Arial Narrow"/>
        </w:rPr>
        <w:t xml:space="preserve">za současného vyslovení dohledu nad pachatelem. Při podmíněném odsouzení s dohledem stanoví soud </w:t>
      </w:r>
      <w:r w:rsidRPr="00010D73">
        <w:rPr>
          <w:rFonts w:ascii="Arial Narrow" w:hAnsi="Arial Narrow"/>
          <w:b/>
          <w:bCs/>
        </w:rPr>
        <w:t>zkušební dobu na jeden rok až pět let</w:t>
      </w:r>
      <w:r w:rsidRPr="00010D73">
        <w:rPr>
          <w:rFonts w:ascii="Arial Narrow" w:hAnsi="Arial Narrow"/>
        </w:rPr>
        <w:t>.</w:t>
      </w:r>
    </w:p>
    <w:p w14:paraId="239FE157" w14:textId="77777777" w:rsidR="00E058D6" w:rsidRPr="00010D73" w:rsidRDefault="00010D73">
      <w:pPr>
        <w:pStyle w:val="Nadpis3"/>
        <w:keepNext/>
        <w:keepLines/>
        <w:shd w:val="clear" w:color="auto" w:fill="auto"/>
        <w:jc w:val="both"/>
        <w:rPr>
          <w:rFonts w:ascii="Arial Narrow" w:hAnsi="Arial Narrow"/>
        </w:rPr>
      </w:pPr>
      <w:bookmarkStart w:id="41" w:name="bookmark56"/>
      <w:bookmarkStart w:id="42" w:name="bookmark57"/>
      <w:r w:rsidRPr="00010D73">
        <w:rPr>
          <w:rFonts w:ascii="Arial Narrow" w:hAnsi="Arial Narrow"/>
        </w:rPr>
        <w:t>Domácí vězení</w:t>
      </w:r>
      <w:bookmarkEnd w:id="41"/>
      <w:bookmarkEnd w:id="42"/>
    </w:p>
    <w:p w14:paraId="4794973A" w14:textId="77777777" w:rsidR="00E058D6" w:rsidRPr="00010D73" w:rsidRDefault="00010D73" w:rsidP="00F5737A">
      <w:pPr>
        <w:pStyle w:val="Zkladntext1"/>
        <w:shd w:val="clear" w:color="auto" w:fill="auto"/>
        <w:spacing w:after="820"/>
        <w:jc w:val="both"/>
        <w:rPr>
          <w:rFonts w:ascii="Arial Narrow" w:hAnsi="Arial Narrow"/>
        </w:rPr>
      </w:pPr>
      <w:r w:rsidRPr="00010D73">
        <w:rPr>
          <w:rFonts w:ascii="Arial Narrow" w:hAnsi="Arial Narrow"/>
        </w:rPr>
        <w:t xml:space="preserve">Soud může uložit pachateli přečinu trest domácího vězení </w:t>
      </w:r>
      <w:r w:rsidRPr="00010D73">
        <w:rPr>
          <w:rFonts w:ascii="Arial Narrow" w:hAnsi="Arial Narrow"/>
          <w:b/>
          <w:bCs/>
        </w:rPr>
        <w:t>až na dvě léta</w:t>
      </w:r>
      <w:r w:rsidRPr="00010D73">
        <w:rPr>
          <w:rFonts w:ascii="Arial Narrow" w:hAnsi="Arial Narrow"/>
        </w:rPr>
        <w:t>.</w:t>
      </w:r>
      <w:r w:rsidR="00F5737A">
        <w:rPr>
          <w:rFonts w:ascii="Arial Narrow" w:hAnsi="Arial Narrow"/>
        </w:rPr>
        <w:t xml:space="preserve"> </w:t>
      </w:r>
      <w:r w:rsidRPr="00010D73">
        <w:rPr>
          <w:rFonts w:ascii="Arial Narrow" w:hAnsi="Arial Narrow"/>
          <w:b/>
          <w:bCs/>
          <w:i/>
          <w:iCs/>
        </w:rPr>
        <w:t xml:space="preserve">Trest </w:t>
      </w:r>
      <w:r w:rsidRPr="00010D73">
        <w:rPr>
          <w:rFonts w:ascii="Arial Narrow" w:hAnsi="Arial Narrow"/>
          <w:i/>
          <w:iCs/>
        </w:rPr>
        <w:t>spočívá v povinnosti odsouzeného zdržovat se po dobu výkonu tohoto trestu v určeném obydlí nebo jeho části v soudem stanoveném časovém období, nebrání-li mu v tom důležité důvody, zejména výkon zaměstnání nebo povolání atd.</w:t>
      </w:r>
      <w:r w:rsidR="00F5737A">
        <w:rPr>
          <w:rFonts w:ascii="Arial Narrow" w:hAnsi="Arial Narrow"/>
          <w:i/>
          <w:iCs/>
        </w:rPr>
        <w:t xml:space="preserve"> </w:t>
      </w:r>
      <w:r w:rsidRPr="00010D73">
        <w:rPr>
          <w:rFonts w:ascii="Arial Narrow" w:hAnsi="Arial Narrow"/>
          <w:b/>
          <w:bCs/>
        </w:rPr>
        <w:t xml:space="preserve">Soud může přeměnit trest domácího vězení </w:t>
      </w:r>
      <w:r w:rsidRPr="00010D73">
        <w:rPr>
          <w:rFonts w:ascii="Arial Narrow" w:hAnsi="Arial Narrow"/>
        </w:rPr>
        <w:t xml:space="preserve">nebo jeho zbytek </w:t>
      </w:r>
      <w:r w:rsidRPr="00010D73">
        <w:rPr>
          <w:rFonts w:ascii="Arial Narrow" w:hAnsi="Arial Narrow"/>
          <w:b/>
          <w:bCs/>
        </w:rPr>
        <w:t>v trest odnětí svobody</w:t>
      </w:r>
      <w:r w:rsidRPr="00010D73">
        <w:rPr>
          <w:rFonts w:ascii="Arial Narrow" w:hAnsi="Arial Narrow"/>
        </w:rPr>
        <w:t>, a to i během doby stanovené pro jeho výkon, přitom každý i jen započatý jeden den nevykonaného trestu domácího vězení se počítá za jeden den odnětí svobody.</w:t>
      </w:r>
    </w:p>
    <w:p w14:paraId="2A7A76FF"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lastRenderedPageBreak/>
        <w:t>Obecně prospěšné práce</w:t>
      </w:r>
    </w:p>
    <w:p w14:paraId="3733CFD5"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Soud může pachateli přečinu uložit trest obecně prospěšných prací, který spočívá v povinnosti odsouzeného provést ve stanoveném rozsahu práce k obecně prospěšným účelům.</w:t>
      </w:r>
    </w:p>
    <w:p w14:paraId="59B8E4E3"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 xml:space="preserve">Trest obecně prospěšných prací může soud uložit </w:t>
      </w:r>
      <w:r w:rsidRPr="00010D73">
        <w:rPr>
          <w:rFonts w:ascii="Arial Narrow" w:hAnsi="Arial Narrow"/>
          <w:b/>
          <w:bCs/>
        </w:rPr>
        <w:t>ve výměře od 50 do 300 hodin</w:t>
      </w:r>
      <w:r w:rsidRPr="00010D73">
        <w:rPr>
          <w:rFonts w:ascii="Arial Narrow" w:hAnsi="Arial Narrow"/>
        </w:rPr>
        <w:t xml:space="preserve">. Obecně prospěšné práce je odsouzený povinen vykonat osobně a bezplatně ve svém volném čase </w:t>
      </w:r>
      <w:r w:rsidRPr="00010D73">
        <w:rPr>
          <w:rFonts w:ascii="Arial Narrow" w:hAnsi="Arial Narrow"/>
          <w:b/>
          <w:bCs/>
        </w:rPr>
        <w:t xml:space="preserve">nejpozději do jednoho roku </w:t>
      </w:r>
      <w:r w:rsidRPr="00010D73">
        <w:rPr>
          <w:rFonts w:ascii="Arial Narrow" w:hAnsi="Arial Narrow"/>
        </w:rPr>
        <w:t>ode dne, kdy soud nařídil výkon tohoto trestu.</w:t>
      </w:r>
    </w:p>
    <w:p w14:paraId="2531AF62"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 xml:space="preserve">Soud může </w:t>
      </w:r>
      <w:r w:rsidRPr="00010D73">
        <w:rPr>
          <w:rFonts w:ascii="Arial Narrow" w:hAnsi="Arial Narrow"/>
          <w:b/>
          <w:bCs/>
        </w:rPr>
        <w:t xml:space="preserve">přeměnit trest obecně prospěšných prací </w:t>
      </w:r>
      <w:r w:rsidRPr="00010D73">
        <w:rPr>
          <w:rFonts w:ascii="Arial Narrow" w:hAnsi="Arial Narrow"/>
        </w:rPr>
        <w:t>nebo jeho zbytek (a to i během doby stanovené pro jeho výkon):</w:t>
      </w:r>
    </w:p>
    <w:p w14:paraId="7E22110C" w14:textId="77777777" w:rsidR="00E058D6" w:rsidRPr="00010D73" w:rsidRDefault="00010D73">
      <w:pPr>
        <w:pStyle w:val="Zkladntext1"/>
        <w:shd w:val="clear" w:color="auto" w:fill="auto"/>
        <w:spacing w:after="40"/>
        <w:ind w:left="740" w:hanging="360"/>
        <w:jc w:val="both"/>
        <w:rPr>
          <w:rFonts w:ascii="Arial Narrow" w:hAnsi="Arial Narrow"/>
        </w:rPr>
      </w:pPr>
      <w:r w:rsidRPr="00010D73">
        <w:rPr>
          <w:rFonts w:ascii="Arial Narrow" w:hAnsi="Arial Narrow"/>
          <w:sz w:val="19"/>
          <w:szCs w:val="19"/>
        </w:rPr>
        <w:t xml:space="preserve">• </w:t>
      </w:r>
      <w:r w:rsidRPr="00010D73">
        <w:rPr>
          <w:rFonts w:ascii="Arial Narrow" w:hAnsi="Arial Narrow"/>
          <w:b/>
          <w:bCs/>
        </w:rPr>
        <w:t>trest domácího vězení</w:t>
      </w:r>
      <w:r w:rsidRPr="00010D73">
        <w:rPr>
          <w:rFonts w:ascii="Arial Narrow" w:hAnsi="Arial Narrow"/>
        </w:rPr>
        <w:t>, přitom každá i jen započatá jedna hodina nevykonaného trestu obecně prospěšných prací se počítá za jeden den domácího vězení,</w:t>
      </w:r>
    </w:p>
    <w:p w14:paraId="7BF50060" w14:textId="77777777" w:rsidR="00E058D6" w:rsidRPr="00010D73" w:rsidRDefault="00010D73">
      <w:pPr>
        <w:pStyle w:val="Zkladntext1"/>
        <w:shd w:val="clear" w:color="auto" w:fill="auto"/>
        <w:spacing w:after="0" w:line="302" w:lineRule="auto"/>
        <w:ind w:firstLine="380"/>
        <w:rPr>
          <w:rFonts w:ascii="Arial Narrow" w:hAnsi="Arial Narrow"/>
        </w:rPr>
      </w:pPr>
      <w:r w:rsidRPr="00010D73">
        <w:rPr>
          <w:rFonts w:ascii="Arial Narrow" w:hAnsi="Arial Narrow"/>
          <w:sz w:val="19"/>
          <w:szCs w:val="19"/>
        </w:rPr>
        <w:t xml:space="preserve">• </w:t>
      </w:r>
      <w:r w:rsidRPr="00010D73">
        <w:rPr>
          <w:rFonts w:ascii="Arial Narrow" w:hAnsi="Arial Narrow"/>
          <w:b/>
          <w:bCs/>
        </w:rPr>
        <w:t>peněžitý trest</w:t>
      </w:r>
    </w:p>
    <w:p w14:paraId="011C6F5F" w14:textId="77777777" w:rsidR="00E058D6" w:rsidRPr="00010D73" w:rsidRDefault="00010D73">
      <w:pPr>
        <w:pStyle w:val="Zkladntext1"/>
        <w:shd w:val="clear" w:color="auto" w:fill="auto"/>
        <w:ind w:left="740" w:hanging="360"/>
        <w:jc w:val="both"/>
        <w:rPr>
          <w:rFonts w:ascii="Arial Narrow" w:hAnsi="Arial Narrow"/>
        </w:rPr>
      </w:pPr>
      <w:r w:rsidRPr="00010D73">
        <w:rPr>
          <w:rFonts w:ascii="Arial Narrow" w:hAnsi="Arial Narrow"/>
          <w:sz w:val="19"/>
          <w:szCs w:val="19"/>
        </w:rPr>
        <w:t xml:space="preserve">• </w:t>
      </w:r>
      <w:r w:rsidRPr="00010D73">
        <w:rPr>
          <w:rFonts w:ascii="Arial Narrow" w:hAnsi="Arial Narrow"/>
          <w:b/>
          <w:bCs/>
        </w:rPr>
        <w:t xml:space="preserve">trest odnětí svobody </w:t>
      </w:r>
      <w:r w:rsidRPr="00010D73">
        <w:rPr>
          <w:rFonts w:ascii="Arial Narrow" w:hAnsi="Arial Narrow"/>
        </w:rPr>
        <w:t>a rozhodnout zároveň o způsobu jeho výkonu; přitom každá i jen započatá jedna hodina nevykonaného trestu obecně prospěšných prací se počítá za jeden den odnětí svobody.</w:t>
      </w:r>
    </w:p>
    <w:p w14:paraId="3AE932CE" w14:textId="77777777" w:rsidR="00E058D6" w:rsidRPr="00010D73" w:rsidRDefault="00010D73">
      <w:pPr>
        <w:pStyle w:val="Nadpis3"/>
        <w:keepNext/>
        <w:keepLines/>
        <w:shd w:val="clear" w:color="auto" w:fill="auto"/>
        <w:jc w:val="both"/>
        <w:rPr>
          <w:rFonts w:ascii="Arial Narrow" w:hAnsi="Arial Narrow"/>
        </w:rPr>
      </w:pPr>
      <w:bookmarkStart w:id="43" w:name="bookmark58"/>
      <w:bookmarkStart w:id="44" w:name="bookmark59"/>
      <w:r w:rsidRPr="00010D73">
        <w:rPr>
          <w:rFonts w:ascii="Arial Narrow" w:hAnsi="Arial Narrow"/>
        </w:rPr>
        <w:t>Propadnutí majetku</w:t>
      </w:r>
      <w:bookmarkEnd w:id="43"/>
      <w:bookmarkEnd w:id="44"/>
    </w:p>
    <w:p w14:paraId="1F4ED185"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14:paraId="2DC8A19A" w14:textId="77777777" w:rsidR="00E058D6" w:rsidRPr="00010D73" w:rsidRDefault="00010D73">
      <w:pPr>
        <w:pStyle w:val="Nadpis3"/>
        <w:keepNext/>
        <w:keepLines/>
        <w:shd w:val="clear" w:color="auto" w:fill="auto"/>
        <w:jc w:val="both"/>
        <w:rPr>
          <w:rFonts w:ascii="Arial Narrow" w:hAnsi="Arial Narrow"/>
        </w:rPr>
      </w:pPr>
      <w:bookmarkStart w:id="45" w:name="bookmark60"/>
      <w:bookmarkStart w:id="46" w:name="bookmark61"/>
      <w:r w:rsidRPr="00010D73">
        <w:rPr>
          <w:rFonts w:ascii="Arial Narrow" w:hAnsi="Arial Narrow"/>
        </w:rPr>
        <w:t>Peněžitý trest</w:t>
      </w:r>
      <w:bookmarkEnd w:id="45"/>
      <w:bookmarkEnd w:id="46"/>
    </w:p>
    <w:p w14:paraId="04EC52F6"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Peněžitý trest může soud uložit, jestliže pachatel pro sebe nebo pro jiného úmyslným trestným činem získal nebo se snažil získat majetkový prospěch.</w:t>
      </w:r>
    </w:p>
    <w:p w14:paraId="79375BD0"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Peněžitý trest se ukládá v denních sazbách a činí </w:t>
      </w:r>
      <w:r w:rsidRPr="00010D73">
        <w:rPr>
          <w:rFonts w:ascii="Arial Narrow" w:hAnsi="Arial Narrow"/>
          <w:b/>
          <w:bCs/>
        </w:rPr>
        <w:t>nejméně 20 a nejvíce 730 celých denních sazeb</w:t>
      </w:r>
      <w:r w:rsidRPr="00010D73">
        <w:rPr>
          <w:rFonts w:ascii="Arial Narrow" w:hAnsi="Arial Narrow"/>
        </w:rPr>
        <w:t xml:space="preserve">. </w:t>
      </w:r>
      <w:r w:rsidRPr="00010D73">
        <w:rPr>
          <w:rFonts w:ascii="Arial Narrow" w:hAnsi="Arial Narrow"/>
          <w:b/>
          <w:bCs/>
        </w:rPr>
        <w:t>Denní sazba činí nejméně 100 Kč a nejvíce 50 000 Kč.</w:t>
      </w:r>
    </w:p>
    <w:p w14:paraId="5BCA4075"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Ukládá-li soud peněžitý trest, stanoví pro případ, že by ve stanovené lhůtě nebyl vykonán, </w:t>
      </w:r>
      <w:r w:rsidRPr="00010D73">
        <w:rPr>
          <w:rFonts w:ascii="Arial Narrow" w:hAnsi="Arial Narrow"/>
          <w:b/>
          <w:bCs/>
        </w:rPr>
        <w:t>náhradní trest odnětí svobody až na čtyři léta</w:t>
      </w:r>
      <w:r w:rsidRPr="00010D73">
        <w:rPr>
          <w:rFonts w:ascii="Arial Narrow" w:hAnsi="Arial Narrow"/>
        </w:rPr>
        <w:t xml:space="preserve">. Jestliže pachatel ve stanovené lhůtě nevykoná peněžitý trest, </w:t>
      </w:r>
      <w:r w:rsidRPr="00010D73">
        <w:rPr>
          <w:rFonts w:ascii="Arial Narrow" w:hAnsi="Arial Narrow"/>
          <w:b/>
          <w:bCs/>
        </w:rPr>
        <w:t>může jej soud přeměnit</w:t>
      </w:r>
      <w:r w:rsidRPr="00010D73">
        <w:rPr>
          <w:rFonts w:ascii="Arial Narrow" w:hAnsi="Arial Narrow"/>
        </w:rPr>
        <w:t>:</w:t>
      </w:r>
    </w:p>
    <w:p w14:paraId="7917B91E" w14:textId="77777777" w:rsidR="00E058D6" w:rsidRPr="00010D73" w:rsidRDefault="00010D73">
      <w:pPr>
        <w:pStyle w:val="Zkladntext1"/>
        <w:shd w:val="clear" w:color="auto" w:fill="auto"/>
        <w:spacing w:after="0"/>
        <w:ind w:firstLine="380"/>
        <w:jc w:val="both"/>
        <w:rPr>
          <w:rFonts w:ascii="Arial Narrow" w:hAnsi="Arial Narrow"/>
        </w:rPr>
      </w:pPr>
      <w:r w:rsidRPr="00010D73">
        <w:rPr>
          <w:rFonts w:ascii="Arial Narrow" w:hAnsi="Arial Narrow"/>
          <w:sz w:val="19"/>
          <w:szCs w:val="19"/>
        </w:rPr>
        <w:t xml:space="preserve">• </w:t>
      </w:r>
      <w:r w:rsidRPr="00010D73">
        <w:rPr>
          <w:rFonts w:ascii="Arial Narrow" w:hAnsi="Arial Narrow"/>
        </w:rPr>
        <w:t xml:space="preserve">za podmínek § 60 odst. 1 TrZ </w:t>
      </w:r>
      <w:r w:rsidRPr="00010D73">
        <w:rPr>
          <w:rFonts w:ascii="Arial Narrow" w:hAnsi="Arial Narrow"/>
          <w:b/>
          <w:bCs/>
        </w:rPr>
        <w:t>v trest domácího vězení</w:t>
      </w:r>
      <w:r w:rsidRPr="00010D73">
        <w:rPr>
          <w:rFonts w:ascii="Arial Narrow" w:hAnsi="Arial Narrow"/>
        </w:rPr>
        <w:t>, nebo</w:t>
      </w:r>
    </w:p>
    <w:p w14:paraId="1E25B454" w14:textId="77777777" w:rsidR="00E058D6" w:rsidRPr="00010D73" w:rsidRDefault="00010D73">
      <w:pPr>
        <w:pStyle w:val="Zkladntext1"/>
        <w:shd w:val="clear" w:color="auto" w:fill="auto"/>
        <w:spacing w:after="0"/>
        <w:ind w:firstLine="380"/>
        <w:jc w:val="both"/>
        <w:rPr>
          <w:rFonts w:ascii="Arial Narrow" w:hAnsi="Arial Narrow"/>
        </w:rPr>
      </w:pPr>
      <w:r w:rsidRPr="00010D73">
        <w:rPr>
          <w:rFonts w:ascii="Arial Narrow" w:hAnsi="Arial Narrow"/>
          <w:sz w:val="19"/>
          <w:szCs w:val="19"/>
        </w:rPr>
        <w:t xml:space="preserve">• </w:t>
      </w:r>
      <w:r w:rsidRPr="00010D73">
        <w:rPr>
          <w:rFonts w:ascii="Arial Narrow" w:hAnsi="Arial Narrow"/>
          <w:b/>
          <w:bCs/>
        </w:rPr>
        <w:t>trest obecně prospěšných prací</w:t>
      </w:r>
      <w:r w:rsidRPr="00010D73">
        <w:rPr>
          <w:rFonts w:ascii="Arial Narrow" w:hAnsi="Arial Narrow"/>
        </w:rPr>
        <w:t>.</w:t>
      </w:r>
    </w:p>
    <w:p w14:paraId="2783BAE1"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Jestliže pachatel v době od přeměny peněžitého trestu v tyto tresty nevede řádný život nebo maří výkon trestu, soud jej přemění </w:t>
      </w:r>
      <w:r w:rsidRPr="00010D73">
        <w:rPr>
          <w:rFonts w:ascii="Arial Narrow" w:hAnsi="Arial Narrow"/>
          <w:b/>
          <w:bCs/>
        </w:rPr>
        <w:t>v náhradní trest odnětí svobody</w:t>
      </w:r>
      <w:r w:rsidRPr="00010D73">
        <w:rPr>
          <w:rFonts w:ascii="Arial Narrow" w:hAnsi="Arial Narrow"/>
        </w:rPr>
        <w:t>.</w:t>
      </w:r>
    </w:p>
    <w:p w14:paraId="03A524B5" w14:textId="77777777" w:rsidR="00E058D6" w:rsidRPr="00010D73" w:rsidRDefault="00010D73">
      <w:pPr>
        <w:pStyle w:val="Nadpis3"/>
        <w:keepNext/>
        <w:keepLines/>
        <w:shd w:val="clear" w:color="auto" w:fill="auto"/>
        <w:jc w:val="both"/>
        <w:rPr>
          <w:rFonts w:ascii="Arial Narrow" w:hAnsi="Arial Narrow"/>
        </w:rPr>
      </w:pPr>
      <w:bookmarkStart w:id="47" w:name="bookmark62"/>
      <w:bookmarkStart w:id="48" w:name="bookmark63"/>
      <w:r w:rsidRPr="00010D73">
        <w:rPr>
          <w:rFonts w:ascii="Arial Narrow" w:hAnsi="Arial Narrow"/>
        </w:rPr>
        <w:t>Propadnutí věci</w:t>
      </w:r>
      <w:bookmarkEnd w:id="47"/>
      <w:bookmarkEnd w:id="48"/>
    </w:p>
    <w:p w14:paraId="717DD47F"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Soud </w:t>
      </w:r>
      <w:r w:rsidRPr="00010D73">
        <w:rPr>
          <w:rFonts w:ascii="Arial Narrow" w:hAnsi="Arial Narrow"/>
          <w:b/>
          <w:bCs/>
        </w:rPr>
        <w:t xml:space="preserve">musí </w:t>
      </w:r>
      <w:r w:rsidRPr="00010D73">
        <w:rPr>
          <w:rFonts w:ascii="Arial Narrow" w:hAnsi="Arial Narrow"/>
        </w:rPr>
        <w:t xml:space="preserve">uložit trest propadnutí věci, kterou pachatel získal trestným činem nebo jako odměnu za něj, a dále </w:t>
      </w:r>
      <w:r w:rsidRPr="00010D73">
        <w:rPr>
          <w:rFonts w:ascii="Arial Narrow" w:hAnsi="Arial Narrow"/>
          <w:b/>
          <w:bCs/>
        </w:rPr>
        <w:t xml:space="preserve">může </w:t>
      </w:r>
      <w:r w:rsidRPr="00010D73">
        <w:rPr>
          <w:rFonts w:ascii="Arial Narrow" w:hAnsi="Arial Narrow"/>
        </w:rPr>
        <w:t>tento trest uložit u věci</w:t>
      </w:r>
    </w:p>
    <w:p w14:paraId="034DF471"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které bylo užito k spáchání trestného činu, nebo</w:t>
      </w:r>
    </w:p>
    <w:p w14:paraId="60A74088"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která byla k spáchání trestného činu určena, nebo</w:t>
      </w:r>
    </w:p>
    <w:p w14:paraId="0B638511" w14:textId="77777777" w:rsidR="00E058D6" w:rsidRPr="00010D73" w:rsidRDefault="00010D73">
      <w:pPr>
        <w:pStyle w:val="Zkladntext1"/>
        <w:shd w:val="clear" w:color="auto" w:fill="auto"/>
        <w:spacing w:after="0"/>
        <w:ind w:left="140" w:hanging="140"/>
        <w:rPr>
          <w:rFonts w:ascii="Arial Narrow" w:hAnsi="Arial Narrow"/>
        </w:rPr>
      </w:pPr>
      <w:r w:rsidRPr="00010D73">
        <w:rPr>
          <w:rFonts w:ascii="Arial Narrow" w:hAnsi="Arial Narrow"/>
        </w:rPr>
        <w:t>- kterou pachatel, byť jen zčásti, nabyl za věc, jíž pachatel získal trestným činem nebo jako odměnu za něj, pokud tato hodnota věci není ve vztahu k hodnotě nabyté věci zanedbatelná.</w:t>
      </w:r>
    </w:p>
    <w:p w14:paraId="03F497A0"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Trest propadnutí věci může soud uložit, jen jde-li o věc náležející pachateli (jinak uloží ochranné opatření „</w:t>
      </w:r>
      <w:r w:rsidRPr="00010D73">
        <w:rPr>
          <w:rFonts w:ascii="Arial Narrow" w:hAnsi="Arial Narrow"/>
          <w:b/>
          <w:bCs/>
          <w:i/>
          <w:iCs/>
        </w:rPr>
        <w:t>zabrání věci</w:t>
      </w:r>
      <w:r w:rsidRPr="00010D73">
        <w:rPr>
          <w:rFonts w:ascii="Arial Narrow" w:hAnsi="Arial Narrow"/>
        </w:rPr>
        <w:t>“).</w:t>
      </w:r>
    </w:p>
    <w:p w14:paraId="59697C50" w14:textId="77777777" w:rsidR="00E058D6" w:rsidRPr="00010D73" w:rsidRDefault="00010D73">
      <w:pPr>
        <w:pStyle w:val="Nadpis3"/>
        <w:keepNext/>
        <w:keepLines/>
        <w:shd w:val="clear" w:color="auto" w:fill="auto"/>
        <w:jc w:val="both"/>
        <w:rPr>
          <w:rFonts w:ascii="Arial Narrow" w:hAnsi="Arial Narrow"/>
        </w:rPr>
      </w:pPr>
      <w:bookmarkStart w:id="49" w:name="bookmark64"/>
      <w:bookmarkStart w:id="50" w:name="bookmark65"/>
      <w:r w:rsidRPr="00010D73">
        <w:rPr>
          <w:rFonts w:ascii="Arial Narrow" w:hAnsi="Arial Narrow"/>
        </w:rPr>
        <w:t>Propadnutí náhradní hodnoty</w:t>
      </w:r>
      <w:bookmarkEnd w:id="49"/>
      <w:bookmarkEnd w:id="50"/>
    </w:p>
    <w:p w14:paraId="3ED2E2D4"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Jestliže pachatel věc nebo jinou majetkovou hodnotu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w:t>
      </w:r>
    </w:p>
    <w:p w14:paraId="3B54A9B8" w14:textId="77777777" w:rsidR="00E058D6" w:rsidRPr="00010D73" w:rsidRDefault="00010D73">
      <w:pPr>
        <w:pStyle w:val="Nadpis3"/>
        <w:keepNext/>
        <w:keepLines/>
        <w:shd w:val="clear" w:color="auto" w:fill="auto"/>
        <w:jc w:val="both"/>
        <w:rPr>
          <w:rFonts w:ascii="Arial Narrow" w:hAnsi="Arial Narrow"/>
        </w:rPr>
      </w:pPr>
      <w:bookmarkStart w:id="51" w:name="bookmark66"/>
      <w:bookmarkStart w:id="52" w:name="bookmark67"/>
      <w:r w:rsidRPr="00010D73">
        <w:rPr>
          <w:rFonts w:ascii="Arial Narrow" w:hAnsi="Arial Narrow"/>
        </w:rPr>
        <w:lastRenderedPageBreak/>
        <w:t>Zákaz činnosti</w:t>
      </w:r>
      <w:bookmarkEnd w:id="51"/>
      <w:bookmarkEnd w:id="52"/>
    </w:p>
    <w:p w14:paraId="39FFD55B"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Soud může uložit trest zákazu činnosti na </w:t>
      </w:r>
      <w:r w:rsidRPr="00010D73">
        <w:rPr>
          <w:rFonts w:ascii="Arial Narrow" w:hAnsi="Arial Narrow"/>
          <w:b/>
          <w:bCs/>
        </w:rPr>
        <w:t>jeden rok až deset let</w:t>
      </w:r>
      <w:r w:rsidRPr="00010D73">
        <w:rPr>
          <w:rFonts w:ascii="Arial Narrow" w:hAnsi="Arial Narrow"/>
        </w:rPr>
        <w:t>, dopustil-li se pachatel trestného činu v souvislosti s touto činností.</w:t>
      </w:r>
    </w:p>
    <w:p w14:paraId="26A8D1E9"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Trest zákazu činnosti spočívá v tom, že se odsouzenému po dobu výkonu tohoto trestu zakazuje výkon určitého zaměstnání, povolání nebo funkce.</w:t>
      </w:r>
    </w:p>
    <w:p w14:paraId="3589A6EB" w14:textId="77777777" w:rsidR="00E058D6" w:rsidRPr="00010D73" w:rsidRDefault="00010D73">
      <w:pPr>
        <w:pStyle w:val="Nadpis3"/>
        <w:keepNext/>
        <w:keepLines/>
        <w:shd w:val="clear" w:color="auto" w:fill="auto"/>
        <w:jc w:val="both"/>
        <w:rPr>
          <w:rFonts w:ascii="Arial Narrow" w:hAnsi="Arial Narrow"/>
        </w:rPr>
      </w:pPr>
      <w:bookmarkStart w:id="53" w:name="bookmark68"/>
      <w:bookmarkStart w:id="54" w:name="bookmark69"/>
      <w:r w:rsidRPr="00010D73">
        <w:rPr>
          <w:rFonts w:ascii="Arial Narrow" w:hAnsi="Arial Narrow"/>
        </w:rPr>
        <w:t>Zákaz pobytu</w:t>
      </w:r>
      <w:bookmarkEnd w:id="53"/>
      <w:bookmarkEnd w:id="54"/>
    </w:p>
    <w:p w14:paraId="7CD565F3"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Soud může uložit trest zákazu pobytu </w:t>
      </w:r>
      <w:r w:rsidRPr="00010D73">
        <w:rPr>
          <w:rFonts w:ascii="Arial Narrow" w:hAnsi="Arial Narrow"/>
          <w:b/>
          <w:bCs/>
        </w:rPr>
        <w:t xml:space="preserve">na jeden rok až deset let </w:t>
      </w:r>
      <w:r w:rsidRPr="00010D73">
        <w:rPr>
          <w:rFonts w:ascii="Arial Narrow" w:hAnsi="Arial Narrow"/>
        </w:rPr>
        <w:t>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14:paraId="21B520A7" w14:textId="77777777" w:rsidR="00E058D6" w:rsidRPr="00010D73" w:rsidRDefault="00010D73">
      <w:pPr>
        <w:pStyle w:val="Nadpis3"/>
        <w:keepNext/>
        <w:keepLines/>
        <w:shd w:val="clear" w:color="auto" w:fill="auto"/>
        <w:jc w:val="both"/>
        <w:rPr>
          <w:rFonts w:ascii="Arial Narrow" w:hAnsi="Arial Narrow"/>
        </w:rPr>
      </w:pPr>
      <w:bookmarkStart w:id="55" w:name="bookmark70"/>
      <w:bookmarkStart w:id="56" w:name="bookmark71"/>
      <w:r w:rsidRPr="00010D73">
        <w:rPr>
          <w:rFonts w:ascii="Arial Narrow" w:hAnsi="Arial Narrow"/>
        </w:rPr>
        <w:t>Zákaz vstupu na sportovní, kulturní a jiné společenské akce</w:t>
      </w:r>
      <w:bookmarkEnd w:id="55"/>
      <w:bookmarkEnd w:id="56"/>
    </w:p>
    <w:p w14:paraId="3CB2666F"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Soud může uložit trest zákazu vstupu na sportovní, kulturní a jiné společenské akce </w:t>
      </w:r>
      <w:r w:rsidRPr="00010D73">
        <w:rPr>
          <w:rFonts w:ascii="Arial Narrow" w:hAnsi="Arial Narrow"/>
          <w:b/>
          <w:bCs/>
        </w:rPr>
        <w:t>až na deset let</w:t>
      </w:r>
      <w:r w:rsidRPr="00010D73">
        <w:rPr>
          <w:rFonts w:ascii="Arial Narrow" w:hAnsi="Arial Narrow"/>
        </w:rPr>
        <w:t>, dopustil-li se pachatel úmyslného trestného činu v souvislosti s návštěvou takové akce.</w:t>
      </w:r>
    </w:p>
    <w:p w14:paraId="231079E8"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b/>
          <w:bCs/>
        </w:rPr>
        <w:t>Ztráta čestných titulů nebo vyznamenání</w:t>
      </w:r>
    </w:p>
    <w:p w14:paraId="4A217AFE"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Soud může uložit trest ztráty čestných titulů nebo vyznamenání, odsuzuje-li pachatele za úmyslný trestný čin spáchaný ze zvlášť zavrženíhodné pohnutky k nepodmíněnému trestu odnětí svobody nejméně na dvě léta.</w:t>
      </w:r>
    </w:p>
    <w:p w14:paraId="01784795" w14:textId="77777777" w:rsidR="00E058D6" w:rsidRPr="00010D73" w:rsidRDefault="00010D73">
      <w:pPr>
        <w:pStyle w:val="Nadpis3"/>
        <w:keepNext/>
        <w:keepLines/>
        <w:shd w:val="clear" w:color="auto" w:fill="auto"/>
        <w:jc w:val="both"/>
        <w:rPr>
          <w:rFonts w:ascii="Arial Narrow" w:hAnsi="Arial Narrow"/>
        </w:rPr>
      </w:pPr>
      <w:bookmarkStart w:id="57" w:name="bookmark72"/>
      <w:bookmarkStart w:id="58" w:name="bookmark73"/>
      <w:r w:rsidRPr="00010D73">
        <w:rPr>
          <w:rFonts w:ascii="Arial Narrow" w:hAnsi="Arial Narrow"/>
        </w:rPr>
        <w:t>Ztráta vojenské hodnosti</w:t>
      </w:r>
      <w:bookmarkEnd w:id="57"/>
      <w:bookmarkEnd w:id="58"/>
    </w:p>
    <w:p w14:paraId="7E5EC26B"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Soud může uložit trest ztráty vojenské hodnosti, odsuzuje-li pachatele za úmyslný trestný čin spáchaný ze zvlášť zavrženíhodné pohnutky k nepodmíněnému trestu odnětí svobody nejméně na dvě léta.</w:t>
      </w:r>
    </w:p>
    <w:p w14:paraId="145571EB" w14:textId="77777777" w:rsidR="00E058D6" w:rsidRPr="00010D73" w:rsidRDefault="00010D73">
      <w:pPr>
        <w:pStyle w:val="Nadpis3"/>
        <w:keepNext/>
        <w:keepLines/>
        <w:shd w:val="clear" w:color="auto" w:fill="auto"/>
        <w:jc w:val="both"/>
        <w:rPr>
          <w:rFonts w:ascii="Arial Narrow" w:hAnsi="Arial Narrow"/>
        </w:rPr>
      </w:pPr>
      <w:bookmarkStart w:id="59" w:name="bookmark74"/>
      <w:bookmarkStart w:id="60" w:name="bookmark75"/>
      <w:r w:rsidRPr="00010D73">
        <w:rPr>
          <w:rFonts w:ascii="Arial Narrow" w:hAnsi="Arial Narrow"/>
        </w:rPr>
        <w:t>Vyhoštění</w:t>
      </w:r>
      <w:bookmarkEnd w:id="59"/>
      <w:bookmarkEnd w:id="60"/>
    </w:p>
    <w:p w14:paraId="2D000ABB"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Soud může uložit pachateli, který není občanem České republiky, trest vyhoštění z území České republiky, a to jako trest samostatný nebo i vedle jiného trestu, vyžaduje- li to bezpečnost lidí nebo majetku, anebo jiný obecný zájem.</w:t>
      </w:r>
    </w:p>
    <w:p w14:paraId="75A870E9" w14:textId="77777777" w:rsidR="00E058D6" w:rsidRPr="00010D73" w:rsidRDefault="00010D73">
      <w:pPr>
        <w:pStyle w:val="Zkladntext1"/>
        <w:shd w:val="clear" w:color="auto" w:fill="auto"/>
        <w:spacing w:after="540"/>
        <w:jc w:val="both"/>
        <w:rPr>
          <w:rFonts w:ascii="Arial Narrow" w:hAnsi="Arial Narrow"/>
        </w:rPr>
      </w:pPr>
      <w:r w:rsidRPr="00010D73">
        <w:rPr>
          <w:rFonts w:ascii="Arial Narrow" w:hAnsi="Arial Narrow"/>
        </w:rPr>
        <w:t xml:space="preserve">Soud může uložit trest vyhoštění ve výměře </w:t>
      </w:r>
      <w:r w:rsidRPr="00010D73">
        <w:rPr>
          <w:rFonts w:ascii="Arial Narrow" w:hAnsi="Arial Narrow"/>
          <w:b/>
          <w:bCs/>
        </w:rPr>
        <w:t>od jednoho roku do deseti let</w:t>
      </w:r>
      <w:r w:rsidRPr="00010D73">
        <w:rPr>
          <w:rFonts w:ascii="Arial Narrow" w:hAnsi="Arial Narrow"/>
        </w:rPr>
        <w:t xml:space="preserve">, anebo </w:t>
      </w:r>
      <w:r w:rsidRPr="00010D73">
        <w:rPr>
          <w:rFonts w:ascii="Arial Narrow" w:hAnsi="Arial Narrow"/>
          <w:b/>
          <w:bCs/>
        </w:rPr>
        <w:t>na dobu neurčitou</w:t>
      </w:r>
      <w:r w:rsidRPr="00010D73">
        <w:rPr>
          <w:rFonts w:ascii="Arial Narrow" w:hAnsi="Arial Narrow"/>
        </w:rPr>
        <w:t>.</w:t>
      </w:r>
    </w:p>
    <w:p w14:paraId="5A0097B3" w14:textId="77777777" w:rsidR="00E058D6" w:rsidRPr="00010D73" w:rsidRDefault="00010D73">
      <w:pPr>
        <w:pStyle w:val="Nadpis3"/>
        <w:keepNext/>
        <w:keepLines/>
        <w:numPr>
          <w:ilvl w:val="1"/>
          <w:numId w:val="4"/>
        </w:numPr>
        <w:shd w:val="clear" w:color="auto" w:fill="auto"/>
        <w:tabs>
          <w:tab w:val="left" w:pos="485"/>
        </w:tabs>
        <w:spacing w:after="260"/>
        <w:jc w:val="both"/>
        <w:rPr>
          <w:rFonts w:ascii="Arial Narrow" w:hAnsi="Arial Narrow"/>
        </w:rPr>
      </w:pPr>
      <w:bookmarkStart w:id="61" w:name="bookmark76"/>
      <w:bookmarkStart w:id="62" w:name="bookmark77"/>
      <w:r w:rsidRPr="00010D73">
        <w:rPr>
          <w:rFonts w:ascii="Arial Narrow" w:hAnsi="Arial Narrow"/>
        </w:rPr>
        <w:t>Ochranná opatření</w:t>
      </w:r>
      <w:bookmarkEnd w:id="61"/>
      <w:bookmarkEnd w:id="62"/>
    </w:p>
    <w:p w14:paraId="63C88E02"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Ukládání ochranných opatření se řídí </w:t>
      </w:r>
      <w:r w:rsidRPr="00010D73">
        <w:rPr>
          <w:rFonts w:ascii="Arial Narrow" w:hAnsi="Arial Narrow"/>
          <w:b/>
          <w:bCs/>
        </w:rPr>
        <w:t>zásadou přiměřenosti</w:t>
      </w:r>
      <w:r w:rsidRPr="00010D73">
        <w:rPr>
          <w:rFonts w:ascii="Arial Narrow" w:hAnsi="Arial Narrow"/>
        </w:rPr>
        <w:t>, což znamená, že ochranné opatření nelze uložit, není-li přiměřené povaze a závažnosti pachatelem spáchaného činu a nebezpečí, které od pachatele v budoucnu hrozí pro zájmy chráněné trestním zákonem, jakož i osobě pachatele a jeho poměrům.</w:t>
      </w:r>
    </w:p>
    <w:p w14:paraId="1FFCD6B8"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Újma způsobená uloženým a vykonávaným ochranným opatřením nesmí být větší, než je nezbytné k dosažení jeho účelu. Ochranná opatření lze ukládat za splnění zákonných podmínek samostatně i vedle trestu.</w:t>
      </w:r>
    </w:p>
    <w:p w14:paraId="41C60B37"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b/>
          <w:bCs/>
        </w:rPr>
        <w:t>Druhy ochranných opatření</w:t>
      </w:r>
    </w:p>
    <w:p w14:paraId="65A90390"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Ochrannými opatřeními jsou </w:t>
      </w:r>
      <w:r w:rsidRPr="00010D73">
        <w:rPr>
          <w:rFonts w:ascii="Arial Narrow" w:hAnsi="Arial Narrow"/>
          <w:b/>
          <w:bCs/>
        </w:rPr>
        <w:t>ochranné léčení</w:t>
      </w:r>
      <w:r w:rsidRPr="00010D73">
        <w:rPr>
          <w:rFonts w:ascii="Arial Narrow" w:hAnsi="Arial Narrow"/>
        </w:rPr>
        <w:t xml:space="preserve">, </w:t>
      </w:r>
      <w:r w:rsidRPr="00010D73">
        <w:rPr>
          <w:rFonts w:ascii="Arial Narrow" w:hAnsi="Arial Narrow"/>
          <w:b/>
          <w:bCs/>
        </w:rPr>
        <w:t>zabezpečovací detence</w:t>
      </w:r>
      <w:r w:rsidRPr="00010D73">
        <w:rPr>
          <w:rFonts w:ascii="Arial Narrow" w:hAnsi="Arial Narrow"/>
        </w:rPr>
        <w:t xml:space="preserve">, </w:t>
      </w:r>
      <w:r w:rsidRPr="00010D73">
        <w:rPr>
          <w:rFonts w:ascii="Arial Narrow" w:hAnsi="Arial Narrow"/>
          <w:b/>
          <w:bCs/>
        </w:rPr>
        <w:t xml:space="preserve">zabrání věci </w:t>
      </w:r>
      <w:r w:rsidRPr="00010D73">
        <w:rPr>
          <w:rFonts w:ascii="Arial Narrow" w:hAnsi="Arial Narrow"/>
        </w:rPr>
        <w:t xml:space="preserve">a </w:t>
      </w:r>
      <w:r w:rsidRPr="00010D73">
        <w:rPr>
          <w:rFonts w:ascii="Arial Narrow" w:hAnsi="Arial Narrow"/>
          <w:b/>
          <w:bCs/>
        </w:rPr>
        <w:t>ochranná výchova</w:t>
      </w:r>
      <w:r w:rsidRPr="00010D73">
        <w:rPr>
          <w:rFonts w:ascii="Arial Narrow" w:hAnsi="Arial Narrow"/>
        </w:rPr>
        <w:t>.</w:t>
      </w:r>
    </w:p>
    <w:p w14:paraId="1FFA8933" w14:textId="77777777" w:rsidR="00E058D6" w:rsidRPr="00010D73" w:rsidRDefault="00010D73">
      <w:pPr>
        <w:pStyle w:val="Nadpis3"/>
        <w:keepNext/>
        <w:keepLines/>
        <w:shd w:val="clear" w:color="auto" w:fill="auto"/>
        <w:spacing w:after="260"/>
        <w:jc w:val="both"/>
        <w:rPr>
          <w:rFonts w:ascii="Arial Narrow" w:hAnsi="Arial Narrow"/>
        </w:rPr>
      </w:pPr>
      <w:bookmarkStart w:id="63" w:name="bookmark78"/>
      <w:bookmarkStart w:id="64" w:name="bookmark79"/>
      <w:r w:rsidRPr="00010D73">
        <w:rPr>
          <w:rFonts w:ascii="Arial Narrow" w:hAnsi="Arial Narrow"/>
        </w:rPr>
        <w:t>Ochranné léčení</w:t>
      </w:r>
      <w:bookmarkEnd w:id="63"/>
      <w:bookmarkEnd w:id="64"/>
    </w:p>
    <w:p w14:paraId="696E33DB"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Soud uloží ochranné léčení v případě uvedeném v § 40 odst. 2 a § 47 odst. 1 TrZ, nebo jestliže pachatel činu jinak trestného není pro nepříčetnost trestně odpovědný a jeho pobyt na svobodě je nebezpečný.</w:t>
      </w:r>
    </w:p>
    <w:p w14:paraId="43C83997"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Ochranné léčení potrvá, dokud to vyžaduje jeho účel, </w:t>
      </w:r>
      <w:r w:rsidRPr="00010D73">
        <w:rPr>
          <w:rFonts w:ascii="Arial Narrow" w:hAnsi="Arial Narrow"/>
          <w:b/>
          <w:bCs/>
        </w:rPr>
        <w:t xml:space="preserve">nejdéle </w:t>
      </w:r>
      <w:r w:rsidRPr="00010D73">
        <w:rPr>
          <w:rFonts w:ascii="Arial Narrow" w:hAnsi="Arial Narrow"/>
        </w:rPr>
        <w:t xml:space="preserve">však </w:t>
      </w:r>
      <w:r w:rsidRPr="00010D73">
        <w:rPr>
          <w:rFonts w:ascii="Arial Narrow" w:hAnsi="Arial Narrow"/>
          <w:b/>
          <w:bCs/>
        </w:rPr>
        <w:t>dvě léta</w:t>
      </w:r>
      <w:r w:rsidRPr="00010D73">
        <w:rPr>
          <w:rFonts w:ascii="Arial Narrow" w:hAnsi="Arial Narrow"/>
        </w:rPr>
        <w:t xml:space="preserve">; nebude- li v této době léčba </w:t>
      </w:r>
      <w:r w:rsidRPr="00010D73">
        <w:rPr>
          <w:rFonts w:ascii="Arial Narrow" w:hAnsi="Arial Narrow"/>
        </w:rPr>
        <w:lastRenderedPageBreak/>
        <w:t xml:space="preserve">ukončena, </w:t>
      </w:r>
      <w:r w:rsidRPr="00010D73">
        <w:rPr>
          <w:rFonts w:ascii="Arial Narrow" w:hAnsi="Arial Narrow"/>
          <w:b/>
          <w:bCs/>
        </w:rPr>
        <w:t xml:space="preserve">rozhodne soud </w:t>
      </w:r>
      <w:r w:rsidRPr="00010D73">
        <w:rPr>
          <w:rFonts w:ascii="Arial Narrow" w:hAnsi="Arial Narrow"/>
        </w:rPr>
        <w:t xml:space="preserve">před skončením této doby o jejím </w:t>
      </w:r>
      <w:r w:rsidRPr="00010D73">
        <w:rPr>
          <w:rFonts w:ascii="Arial Narrow" w:hAnsi="Arial Narrow"/>
          <w:b/>
          <w:bCs/>
        </w:rPr>
        <w:t xml:space="preserve">prodloužení, </w:t>
      </w:r>
      <w:r w:rsidRPr="00010D73">
        <w:rPr>
          <w:rFonts w:ascii="Arial Narrow" w:hAnsi="Arial Narrow"/>
        </w:rPr>
        <w:t xml:space="preserve">a to i opakovaně, vždy však nejdéle o další dvě léta; jinak rozhodne o propuštění z ochranného léčení. </w:t>
      </w:r>
      <w:r w:rsidRPr="00010D73">
        <w:rPr>
          <w:rFonts w:ascii="Arial Narrow" w:hAnsi="Arial Narrow"/>
          <w:b/>
          <w:bCs/>
        </w:rPr>
        <w:t xml:space="preserve">U mladistvých soud přezkoumává důvody </w:t>
      </w:r>
      <w:r w:rsidRPr="00010D73">
        <w:rPr>
          <w:rFonts w:ascii="Arial Narrow" w:hAnsi="Arial Narrow"/>
        </w:rPr>
        <w:t xml:space="preserve">pro trvání ochranného léčení </w:t>
      </w:r>
      <w:r w:rsidRPr="00010D73">
        <w:rPr>
          <w:rFonts w:ascii="Arial Narrow" w:hAnsi="Arial Narrow"/>
          <w:b/>
          <w:bCs/>
        </w:rPr>
        <w:t>jednou za rok</w:t>
      </w:r>
      <w:r w:rsidRPr="00010D73">
        <w:rPr>
          <w:rFonts w:ascii="Arial Narrow" w:hAnsi="Arial Narrow"/>
        </w:rPr>
        <w:t>.</w:t>
      </w:r>
    </w:p>
    <w:p w14:paraId="7356384F"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Ochranné léčení nelze uložit vedle zabezpečovací detence.</w:t>
      </w:r>
    </w:p>
    <w:p w14:paraId="4DBB2277" w14:textId="77777777" w:rsidR="00E058D6" w:rsidRPr="00010D73" w:rsidRDefault="00010D73">
      <w:pPr>
        <w:pStyle w:val="Nadpis3"/>
        <w:keepNext/>
        <w:keepLines/>
        <w:shd w:val="clear" w:color="auto" w:fill="auto"/>
        <w:spacing w:after="260"/>
        <w:jc w:val="both"/>
        <w:rPr>
          <w:rFonts w:ascii="Arial Narrow" w:hAnsi="Arial Narrow"/>
        </w:rPr>
      </w:pPr>
      <w:bookmarkStart w:id="65" w:name="bookmark80"/>
      <w:bookmarkStart w:id="66" w:name="bookmark81"/>
      <w:r w:rsidRPr="00010D73">
        <w:rPr>
          <w:rFonts w:ascii="Arial Narrow" w:hAnsi="Arial Narrow"/>
        </w:rPr>
        <w:t>Zabezpečovací detence</w:t>
      </w:r>
      <w:bookmarkEnd w:id="65"/>
      <w:bookmarkEnd w:id="66"/>
    </w:p>
    <w:p w14:paraId="1F25FB23"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Soud uloží zabezpečovací detenci v případě uvedeném v § 47 odst. 2 TrZ,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14:paraId="0F202145" w14:textId="77777777" w:rsidR="00E058D6" w:rsidRDefault="00010D73" w:rsidP="007D7994">
      <w:pPr>
        <w:pStyle w:val="Zkladntext1"/>
        <w:shd w:val="clear" w:color="auto" w:fill="auto"/>
        <w:tabs>
          <w:tab w:val="left" w:pos="7288"/>
        </w:tabs>
        <w:spacing w:after="0"/>
        <w:rPr>
          <w:rFonts w:ascii="Arial Narrow" w:hAnsi="Arial Narrow"/>
          <w:b/>
          <w:bCs/>
        </w:rPr>
      </w:pPr>
      <w:r w:rsidRPr="00010D73">
        <w:rPr>
          <w:rFonts w:ascii="Arial Narrow" w:hAnsi="Arial Narrow"/>
        </w:rPr>
        <w:t>Zabezpečovací detenci může soud uložit samostatně, při upuštění od potrestání, anebo i vedle trestu. Vykonává se v ústavu pro výkon zabezpečovací detence se zvláštní ostrahou a s léčebnými, psychologickými, vzdělávacími, pedagogickými, rehabilitačními a činnostními programy. Zabezpečovací detence</w:t>
      </w:r>
      <w:r w:rsidR="007D7994">
        <w:rPr>
          <w:rFonts w:ascii="Arial Narrow" w:hAnsi="Arial Narrow"/>
        </w:rPr>
        <w:t xml:space="preserve"> </w:t>
      </w:r>
      <w:r w:rsidRPr="00010D73">
        <w:rPr>
          <w:rFonts w:ascii="Arial Narrow" w:hAnsi="Arial Narrow"/>
        </w:rPr>
        <w:t>potrvá, dokud to</w:t>
      </w:r>
      <w:r w:rsidR="007D7994">
        <w:rPr>
          <w:rFonts w:ascii="Arial Narrow" w:hAnsi="Arial Narrow"/>
        </w:rPr>
        <w:t xml:space="preserve"> </w:t>
      </w:r>
      <w:r w:rsidRPr="00010D73">
        <w:rPr>
          <w:rFonts w:ascii="Arial Narrow" w:hAnsi="Arial Narrow"/>
        </w:rPr>
        <w:t>vyžaduje ochrana společnosti. Maximální doba jejího trvání není</w:t>
      </w:r>
      <w:r w:rsidR="007D7994">
        <w:rPr>
          <w:rFonts w:ascii="Arial Narrow" w:hAnsi="Arial Narrow"/>
        </w:rPr>
        <w:t xml:space="preserve"> </w:t>
      </w:r>
      <w:r w:rsidRPr="00010D73">
        <w:rPr>
          <w:rFonts w:ascii="Arial Narrow" w:hAnsi="Arial Narrow"/>
        </w:rPr>
        <w:t xml:space="preserve">stanovena, </w:t>
      </w:r>
      <w:r w:rsidRPr="00010D73">
        <w:rPr>
          <w:rFonts w:ascii="Arial Narrow" w:hAnsi="Arial Narrow"/>
          <w:b/>
          <w:bCs/>
        </w:rPr>
        <w:t>soud</w:t>
      </w:r>
      <w:r w:rsidR="007D7994">
        <w:rPr>
          <w:rFonts w:ascii="Arial Narrow" w:hAnsi="Arial Narrow"/>
          <w:b/>
          <w:bCs/>
        </w:rPr>
        <w:t xml:space="preserve"> </w:t>
      </w:r>
      <w:r w:rsidRPr="00010D73">
        <w:rPr>
          <w:rFonts w:ascii="Arial Narrow" w:hAnsi="Arial Narrow"/>
          <w:b/>
          <w:bCs/>
        </w:rPr>
        <w:t>však nejméně jednou za dvanáct měsíců a u mladistvých jednou za šest měsíců přezkoumá, zda důvody pro její další pokračování ještě trvají.</w:t>
      </w:r>
    </w:p>
    <w:p w14:paraId="5EA90657" w14:textId="77777777" w:rsidR="007D7994" w:rsidRPr="00010D73" w:rsidRDefault="007D7994" w:rsidP="007D7994">
      <w:pPr>
        <w:pStyle w:val="Zkladntext1"/>
        <w:shd w:val="clear" w:color="auto" w:fill="auto"/>
        <w:tabs>
          <w:tab w:val="left" w:pos="7288"/>
        </w:tabs>
        <w:spacing w:after="0"/>
        <w:rPr>
          <w:rFonts w:ascii="Arial Narrow" w:hAnsi="Arial Narrow"/>
        </w:rPr>
      </w:pPr>
    </w:p>
    <w:p w14:paraId="1565333D" w14:textId="77777777" w:rsidR="00E058D6" w:rsidRPr="00010D73" w:rsidRDefault="00010D73" w:rsidP="007D7994">
      <w:pPr>
        <w:pStyle w:val="Zkladntext1"/>
        <w:shd w:val="clear" w:color="auto" w:fill="auto"/>
        <w:tabs>
          <w:tab w:val="left" w:pos="7273"/>
        </w:tabs>
        <w:spacing w:after="0"/>
        <w:rPr>
          <w:rFonts w:ascii="Arial Narrow" w:hAnsi="Arial Narrow"/>
        </w:rPr>
      </w:pPr>
      <w:r w:rsidRPr="00010D73">
        <w:rPr>
          <w:rFonts w:ascii="Arial Narrow" w:hAnsi="Arial Narrow"/>
        </w:rPr>
        <w:t>Zabezpečovací detenci</w:t>
      </w:r>
      <w:r w:rsidR="007D7994">
        <w:rPr>
          <w:rFonts w:ascii="Arial Narrow" w:hAnsi="Arial Narrow"/>
        </w:rPr>
        <w:t xml:space="preserve"> </w:t>
      </w:r>
      <w:r w:rsidRPr="00010D73">
        <w:rPr>
          <w:rFonts w:ascii="Arial Narrow" w:hAnsi="Arial Narrow"/>
        </w:rPr>
        <w:t>může soud změnit dodatečně na ústavní ochranné léčení,</w:t>
      </w:r>
      <w:r w:rsidR="007D7994">
        <w:rPr>
          <w:rFonts w:ascii="Arial Narrow" w:hAnsi="Arial Narrow"/>
        </w:rPr>
        <w:t xml:space="preserve"> </w:t>
      </w:r>
      <w:r w:rsidRPr="00010D73">
        <w:rPr>
          <w:rFonts w:ascii="Arial Narrow" w:hAnsi="Arial Narrow"/>
        </w:rPr>
        <w:t>pominou-li důvody, pro</w:t>
      </w:r>
      <w:r w:rsidR="007D7994">
        <w:rPr>
          <w:rFonts w:ascii="Arial Narrow" w:hAnsi="Arial Narrow"/>
        </w:rPr>
        <w:t xml:space="preserve"> </w:t>
      </w:r>
      <w:r w:rsidRPr="00010D73">
        <w:rPr>
          <w:rFonts w:ascii="Arial Narrow" w:hAnsi="Arial Narrow"/>
        </w:rPr>
        <w:t>něž byla uložena, a jsou současně splněny podmínky pro</w:t>
      </w:r>
      <w:r w:rsidR="007D7994">
        <w:rPr>
          <w:rFonts w:ascii="Arial Narrow" w:hAnsi="Arial Narrow"/>
        </w:rPr>
        <w:t xml:space="preserve"> </w:t>
      </w:r>
      <w:r w:rsidRPr="00010D73">
        <w:rPr>
          <w:rFonts w:ascii="Arial Narrow" w:hAnsi="Arial Narrow"/>
        </w:rPr>
        <w:t>ústavní ochranné léčení.</w:t>
      </w:r>
    </w:p>
    <w:p w14:paraId="666B79C2" w14:textId="77777777" w:rsidR="00E058D6" w:rsidRPr="00010D73" w:rsidRDefault="00010D73" w:rsidP="007D7994">
      <w:pPr>
        <w:pStyle w:val="Nadpis3"/>
        <w:keepNext/>
        <w:keepLines/>
        <w:shd w:val="clear" w:color="auto" w:fill="auto"/>
        <w:spacing w:before="360" w:after="120"/>
        <w:jc w:val="both"/>
        <w:rPr>
          <w:rFonts w:ascii="Arial Narrow" w:hAnsi="Arial Narrow"/>
        </w:rPr>
      </w:pPr>
      <w:bookmarkStart w:id="67" w:name="bookmark82"/>
      <w:bookmarkStart w:id="68" w:name="bookmark83"/>
      <w:r w:rsidRPr="00010D73">
        <w:rPr>
          <w:rFonts w:ascii="Arial Narrow" w:hAnsi="Arial Narrow"/>
        </w:rPr>
        <w:t>Zabrání věci</w:t>
      </w:r>
      <w:bookmarkEnd w:id="67"/>
      <w:bookmarkEnd w:id="68"/>
    </w:p>
    <w:p w14:paraId="442AF612"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Nebyl-li uložen trest propadnutí věci nebo jiné majetkové hodnoty uvedené v § 70 odst.</w:t>
      </w:r>
    </w:p>
    <w:p w14:paraId="3F2EEE46"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1 TrZ, může soud uložit, že se taková věc nebo jiná majetková hodnota zabírá:</w:t>
      </w:r>
    </w:p>
    <w:p w14:paraId="0677D630" w14:textId="77777777" w:rsidR="00E058D6" w:rsidRPr="00010D73" w:rsidRDefault="00010D73">
      <w:pPr>
        <w:pStyle w:val="Zkladntext1"/>
        <w:numPr>
          <w:ilvl w:val="0"/>
          <w:numId w:val="9"/>
        </w:numPr>
        <w:shd w:val="clear" w:color="auto" w:fill="auto"/>
        <w:tabs>
          <w:tab w:val="left" w:pos="821"/>
        </w:tabs>
        <w:spacing w:after="0"/>
        <w:ind w:left="380"/>
        <w:jc w:val="both"/>
        <w:rPr>
          <w:rFonts w:ascii="Arial Narrow" w:hAnsi="Arial Narrow"/>
        </w:rPr>
      </w:pPr>
      <w:r w:rsidRPr="00010D73">
        <w:rPr>
          <w:rFonts w:ascii="Arial Narrow" w:hAnsi="Arial Narrow"/>
        </w:rPr>
        <w:t>náleží-li pachateli, kterého nelze stíhat nebo odsoudit,</w:t>
      </w:r>
    </w:p>
    <w:p w14:paraId="3E60B259" w14:textId="77777777" w:rsidR="00E058D6" w:rsidRPr="00010D73" w:rsidRDefault="00010D73">
      <w:pPr>
        <w:pStyle w:val="Zkladntext1"/>
        <w:numPr>
          <w:ilvl w:val="0"/>
          <w:numId w:val="9"/>
        </w:numPr>
        <w:shd w:val="clear" w:color="auto" w:fill="auto"/>
        <w:tabs>
          <w:tab w:val="left" w:pos="821"/>
        </w:tabs>
        <w:spacing w:after="0"/>
        <w:ind w:left="380"/>
        <w:jc w:val="both"/>
        <w:rPr>
          <w:rFonts w:ascii="Arial Narrow" w:hAnsi="Arial Narrow"/>
        </w:rPr>
      </w:pPr>
      <w:r w:rsidRPr="00010D73">
        <w:rPr>
          <w:rFonts w:ascii="Arial Narrow" w:hAnsi="Arial Narrow"/>
        </w:rPr>
        <w:t>náleží-li pachateli, od jehož potrestání soud upustil, nebo</w:t>
      </w:r>
    </w:p>
    <w:p w14:paraId="1EA6E20A" w14:textId="77777777" w:rsidR="00E058D6" w:rsidRPr="00010D73" w:rsidRDefault="00010D73">
      <w:pPr>
        <w:pStyle w:val="Zkladntext1"/>
        <w:numPr>
          <w:ilvl w:val="0"/>
          <w:numId w:val="9"/>
        </w:numPr>
        <w:shd w:val="clear" w:color="auto" w:fill="auto"/>
        <w:tabs>
          <w:tab w:val="left" w:pos="821"/>
        </w:tabs>
        <w:spacing w:after="0"/>
        <w:ind w:left="380"/>
        <w:jc w:val="both"/>
        <w:rPr>
          <w:rFonts w:ascii="Arial Narrow" w:hAnsi="Arial Narrow"/>
        </w:rPr>
      </w:pPr>
      <w:r w:rsidRPr="00010D73">
        <w:rPr>
          <w:rFonts w:ascii="Arial Narrow" w:hAnsi="Arial Narrow"/>
        </w:rPr>
        <w:t>ohrožuje-li bezpečnost lidí nebo majetku, popřípadě společnosti, anebo hrozí nebezpečí, že bude sloužit ke spáchání zločinu.</w:t>
      </w:r>
    </w:p>
    <w:p w14:paraId="033A6E15"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Bez podmínek odstavce 1 může soud uložit zabrání věci nebo jiné majetkové hodnoty pouze v případě, že je, byť nikoli bezprostředním, výnosem trestného činu.</w:t>
      </w:r>
    </w:p>
    <w:p w14:paraId="739DC3F0" w14:textId="77777777" w:rsidR="00E058D6" w:rsidRPr="00010D73" w:rsidRDefault="00010D73">
      <w:pPr>
        <w:pStyle w:val="Nadpis3"/>
        <w:keepNext/>
        <w:keepLines/>
        <w:shd w:val="clear" w:color="auto" w:fill="auto"/>
        <w:spacing w:after="260"/>
        <w:jc w:val="both"/>
        <w:rPr>
          <w:rFonts w:ascii="Arial Narrow" w:hAnsi="Arial Narrow"/>
        </w:rPr>
      </w:pPr>
      <w:bookmarkStart w:id="69" w:name="bookmark84"/>
      <w:bookmarkStart w:id="70" w:name="bookmark85"/>
      <w:r w:rsidRPr="00010D73">
        <w:rPr>
          <w:rFonts w:ascii="Arial Narrow" w:hAnsi="Arial Narrow"/>
        </w:rPr>
        <w:t>Zabrání části majetku</w:t>
      </w:r>
      <w:bookmarkEnd w:id="69"/>
      <w:bookmarkEnd w:id="70"/>
    </w:p>
    <w:p w14:paraId="0672C3C2" w14:textId="77777777" w:rsidR="00E058D6" w:rsidRPr="00010D73" w:rsidRDefault="00010D73" w:rsidP="00010D73">
      <w:pPr>
        <w:pStyle w:val="Zkladntext1"/>
        <w:shd w:val="clear" w:color="auto" w:fill="auto"/>
        <w:spacing w:after="0"/>
        <w:jc w:val="both"/>
        <w:rPr>
          <w:rFonts w:ascii="Arial Narrow" w:hAnsi="Arial Narrow"/>
        </w:rPr>
      </w:pPr>
      <w:r w:rsidRPr="00010D73">
        <w:rPr>
          <w:rFonts w:ascii="Arial Narrow" w:hAnsi="Arial Narrow"/>
        </w:rPr>
        <w:t xml:space="preserve">Lze jej uložit, pokud byl pachatel uznán </w:t>
      </w:r>
      <w:r w:rsidRPr="00010D73">
        <w:rPr>
          <w:rFonts w:ascii="Arial Narrow" w:hAnsi="Arial Narrow"/>
          <w:b/>
          <w:bCs/>
        </w:rPr>
        <w:t>vinným úmyslným trestným činem s horní sazbou čtyři</w:t>
      </w:r>
      <w:r>
        <w:rPr>
          <w:rFonts w:ascii="Arial Narrow" w:hAnsi="Arial Narrow"/>
          <w:b/>
          <w:bCs/>
        </w:rPr>
        <w:br/>
      </w:r>
      <w:r w:rsidRPr="00010D73">
        <w:rPr>
          <w:rFonts w:ascii="Arial Narrow" w:hAnsi="Arial Narrow"/>
          <w:b/>
          <w:bCs/>
        </w:rPr>
        <w:t>roky</w:t>
      </w:r>
      <w:r w:rsidRPr="00010D73">
        <w:rPr>
          <w:rFonts w:ascii="Arial Narrow" w:hAnsi="Arial Narrow"/>
        </w:rPr>
        <w:t>,</w:t>
      </w:r>
      <w:r>
        <w:rPr>
          <w:rFonts w:ascii="Arial Narrow" w:hAnsi="Arial Narrow"/>
        </w:rPr>
        <w:t xml:space="preserve"> </w:t>
      </w:r>
      <w:r w:rsidRPr="00010D73">
        <w:rPr>
          <w:rFonts w:ascii="Arial Narrow" w:hAnsi="Arial Narrow"/>
        </w:rPr>
        <w:t>jakož i taxativně vymezeným trestným činem (počítačová</w:t>
      </w:r>
      <w:r>
        <w:rPr>
          <w:rFonts w:ascii="Arial Narrow" w:hAnsi="Arial Narrow"/>
        </w:rPr>
        <w:t xml:space="preserve"> </w:t>
      </w:r>
      <w:r w:rsidRPr="00010D73">
        <w:rPr>
          <w:rFonts w:ascii="Arial Narrow" w:hAnsi="Arial Narrow"/>
        </w:rPr>
        <w:t xml:space="preserve">kriminalita, dětská pornografie, korupce, šíření toxikomanie apod.), pokud sledoval majetkový prospěch (generoval zisk) a lze mít za to, že určitá část jeho majetku je výnosem z trestné činnosti, přičemž k takovému závěru postačuje, aby hodnota majetku pachatele byla </w:t>
      </w:r>
      <w:r w:rsidRPr="00010D73">
        <w:rPr>
          <w:rFonts w:ascii="Arial Narrow" w:hAnsi="Arial Narrow"/>
          <w:b/>
          <w:bCs/>
        </w:rPr>
        <w:t xml:space="preserve">v hrubém nepoměru k zákonným příjmům </w:t>
      </w:r>
      <w:r w:rsidRPr="00010D73">
        <w:rPr>
          <w:rFonts w:ascii="Arial Narrow" w:hAnsi="Arial Narrow"/>
        </w:rPr>
        <w:t>(chybí důkazy o legálním původu majetku) nebo byly zjištěny jiné skutečnosti, které to odůvodňují (kriminální</w:t>
      </w:r>
      <w:r>
        <w:rPr>
          <w:rFonts w:ascii="Arial Narrow" w:hAnsi="Arial Narrow"/>
        </w:rPr>
        <w:t xml:space="preserve"> </w:t>
      </w:r>
      <w:r w:rsidRPr="00010D73">
        <w:rPr>
          <w:rFonts w:ascii="Arial Narrow" w:hAnsi="Arial Narrow"/>
        </w:rPr>
        <w:t>styky, organizovaná skupina, převody v hotovosti apod.). Vyžaduje se</w:t>
      </w:r>
      <w:r>
        <w:rPr>
          <w:rFonts w:ascii="Arial Narrow" w:hAnsi="Arial Narrow"/>
        </w:rPr>
        <w:t xml:space="preserve"> </w:t>
      </w:r>
      <w:r w:rsidRPr="00010D73">
        <w:rPr>
          <w:rFonts w:ascii="Arial Narrow" w:hAnsi="Arial Narrow"/>
          <w:b/>
          <w:bCs/>
        </w:rPr>
        <w:t xml:space="preserve">časová souvislost </w:t>
      </w:r>
      <w:r w:rsidRPr="00010D73">
        <w:rPr>
          <w:rFonts w:ascii="Arial Narrow" w:hAnsi="Arial Narrow"/>
        </w:rPr>
        <w:t>nabytí či převodů majetku se spácháním trestné činnosti.</w:t>
      </w:r>
    </w:p>
    <w:p w14:paraId="7BCC8D5D"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Zabrání části majetku lze uložit i tehdy, jestliže jej pachatel </w:t>
      </w:r>
      <w:r w:rsidRPr="00010D73">
        <w:rPr>
          <w:rFonts w:ascii="Arial Narrow" w:hAnsi="Arial Narrow"/>
          <w:b/>
          <w:bCs/>
        </w:rPr>
        <w:t xml:space="preserve">převedl na jinou osobu </w:t>
      </w:r>
      <w:r w:rsidRPr="00010D73">
        <w:rPr>
          <w:rFonts w:ascii="Arial Narrow" w:hAnsi="Arial Narrow"/>
        </w:rPr>
        <w:t>(a tato věděla, že jde o únik), osobu blízkou (bez podmínky této vědomosti), právnickou osobu (vůči které může pachatel uplatnit vliv), do majetku ve svěřenském fondu nebo je majetek ve společném jmění manželů.</w:t>
      </w:r>
    </w:p>
    <w:p w14:paraId="71582936"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Pokud je zabrání určených věcí zmařeno (ukrytí, poškození apod.), lze uložit zabrání náhradní hodnoty. Chráněny jsou jen věci k uspokojení životních potřeb zúčastněných osob.</w:t>
      </w:r>
    </w:p>
    <w:p w14:paraId="5E31E358" w14:textId="77777777" w:rsidR="00E058D6" w:rsidRPr="00010D73" w:rsidRDefault="00010D73">
      <w:pPr>
        <w:pStyle w:val="Nadpis3"/>
        <w:keepNext/>
        <w:keepLines/>
        <w:shd w:val="clear" w:color="auto" w:fill="auto"/>
        <w:spacing w:after="260"/>
        <w:jc w:val="both"/>
        <w:rPr>
          <w:rFonts w:ascii="Arial Narrow" w:hAnsi="Arial Narrow"/>
        </w:rPr>
      </w:pPr>
      <w:bookmarkStart w:id="71" w:name="bookmark86"/>
      <w:bookmarkStart w:id="72" w:name="bookmark87"/>
      <w:r w:rsidRPr="00010D73">
        <w:rPr>
          <w:rFonts w:ascii="Arial Narrow" w:hAnsi="Arial Narrow"/>
        </w:rPr>
        <w:t>Zabrání náhradní hodnoty</w:t>
      </w:r>
      <w:bookmarkEnd w:id="71"/>
      <w:bookmarkEnd w:id="72"/>
    </w:p>
    <w:p w14:paraId="3AEB8202"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V případě, že osoba věc, které by mohla být věc zabrána podle § 101 odst. 1 nebo 2 TrZ, ji před rozhodnutím </w:t>
      </w:r>
      <w:r w:rsidRPr="00010D73">
        <w:rPr>
          <w:rFonts w:ascii="Arial Narrow" w:hAnsi="Arial Narrow"/>
        </w:rPr>
        <w:lastRenderedPageBreak/>
        <w:t>o zabrání věci zničí, poškodí nebo jinak znehodnotí, zcizí, učiní neupotřebitelnou, odstraní nebo zužitkuje, zejména spotřebuje, nebo jinak její propadnutí zmaří, může mu soud uložit propadnutí náhradní hodnoty až do výše, která odpovídá hodnotě takové věci.</w:t>
      </w:r>
    </w:p>
    <w:p w14:paraId="77E754CC" w14:textId="77777777" w:rsidR="00E058D6" w:rsidRPr="00010D73" w:rsidRDefault="00010D73">
      <w:pPr>
        <w:pStyle w:val="Zkladntext1"/>
        <w:shd w:val="clear" w:color="auto" w:fill="auto"/>
        <w:spacing w:line="180" w:lineRule="auto"/>
        <w:rPr>
          <w:rFonts w:ascii="Arial Narrow" w:hAnsi="Arial Narrow"/>
        </w:rPr>
      </w:pPr>
      <w:r w:rsidRPr="00010D73">
        <w:rPr>
          <w:rFonts w:ascii="Arial Narrow" w:hAnsi="Arial Narrow"/>
          <w:b/>
          <w:bCs/>
        </w:rPr>
        <w:t>Zabrání spisů a zařízení</w:t>
      </w:r>
    </w:p>
    <w:p w14:paraId="00AD20A8"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Spis nebo spisy s takovým obsahem, jejichž úmyslné rozšiřování při znalosti jejich obsahu by naplňovalo znaky některého trestného činu podle trestního zákona, se podle § 101 odst. 1 TrZ zaberou, jestliže nejméně jeden kus spisu byl již šířen, k šíření určen nebo připravován.</w:t>
      </w:r>
    </w:p>
    <w:p w14:paraId="0CCA7AF7" w14:textId="77777777" w:rsidR="00E058D6" w:rsidRPr="00010D73" w:rsidRDefault="00010D73">
      <w:pPr>
        <w:pStyle w:val="Zkladntext1"/>
        <w:shd w:val="clear" w:color="auto" w:fill="auto"/>
        <w:rPr>
          <w:rFonts w:ascii="Arial Narrow" w:hAnsi="Arial Narrow"/>
        </w:rPr>
      </w:pPr>
      <w:r w:rsidRPr="00010D73">
        <w:rPr>
          <w:rFonts w:ascii="Arial Narrow" w:hAnsi="Arial Narrow"/>
        </w:rPr>
        <w:t>Současně se zabere i zařízení použité nebo určené ke zhotovení takových spisů.</w:t>
      </w:r>
    </w:p>
    <w:p w14:paraId="4EDC1678" w14:textId="77777777" w:rsidR="00E058D6" w:rsidRPr="00010D73" w:rsidRDefault="00010D73">
      <w:pPr>
        <w:pStyle w:val="Zkladntext1"/>
        <w:shd w:val="clear" w:color="auto" w:fill="auto"/>
        <w:spacing w:after="0"/>
        <w:rPr>
          <w:rFonts w:ascii="Arial Narrow" w:hAnsi="Arial Narrow"/>
        </w:rPr>
        <w:sectPr w:rsidR="00E058D6" w:rsidRPr="00010D73">
          <w:type w:val="continuous"/>
          <w:pgSz w:w="11900" w:h="16840"/>
          <w:pgMar w:top="1398" w:right="1321" w:bottom="1395" w:left="1310" w:header="970" w:footer="3" w:gutter="0"/>
          <w:cols w:space="720"/>
          <w:noEndnote/>
          <w:docGrid w:linePitch="360"/>
        </w:sectPr>
      </w:pPr>
      <w:r w:rsidRPr="00010D73">
        <w:rPr>
          <w:rFonts w:ascii="Arial Narrow" w:hAnsi="Arial Narrow"/>
        </w:rPr>
        <w:t xml:space="preserve">Ukládání </w:t>
      </w:r>
      <w:r w:rsidRPr="00010D73">
        <w:rPr>
          <w:rFonts w:ascii="Arial Narrow" w:hAnsi="Arial Narrow"/>
          <w:b/>
          <w:bCs/>
        </w:rPr>
        <w:t xml:space="preserve">ochranné výchovy </w:t>
      </w:r>
      <w:r w:rsidRPr="00010D73">
        <w:rPr>
          <w:rFonts w:ascii="Arial Narrow" w:hAnsi="Arial Narrow"/>
        </w:rPr>
        <w:t>pak upravuje zákon</w:t>
      </w:r>
      <w:r w:rsidR="007D7994">
        <w:rPr>
          <w:rFonts w:ascii="Arial Narrow" w:hAnsi="Arial Narrow"/>
        </w:rPr>
        <w:t xml:space="preserve"> o soudnictví ve věcech mládeže</w:t>
      </w:r>
    </w:p>
    <w:p w14:paraId="6C56DC89" w14:textId="77777777" w:rsidR="00E058D6" w:rsidRPr="00010D73" w:rsidRDefault="00010D73" w:rsidP="007D7994">
      <w:pPr>
        <w:pStyle w:val="Zkladntext1"/>
        <w:shd w:val="clear" w:color="auto" w:fill="auto"/>
        <w:spacing w:after="520"/>
        <w:ind w:left="709"/>
        <w:jc w:val="both"/>
        <w:rPr>
          <w:rFonts w:ascii="Arial Narrow" w:hAnsi="Arial Narrow"/>
        </w:rPr>
      </w:pPr>
      <w:r w:rsidRPr="00010D73">
        <w:rPr>
          <w:rFonts w:ascii="Arial Narrow" w:hAnsi="Arial Narrow"/>
          <w:i/>
          <w:iCs/>
        </w:rPr>
        <w:t>Trestními sankcemi jsou tresty a ochranná opatření. Lze je ukládat jen na základě trestního zákona, a to s přihlédnutím k povaze a závažnosti spáchaného trestného činu a poměrům pachatele. Ochranná opatření lze ukládat za splnění zákonných podmínek samostatně i vedle trestu. Trestní sankce jsou taxativně uvedeny v trestním zákoníku - a za přesně stanovených podmínek jsou použitelné i pro mladistvé pachatele (viz následující samostatná kapitola a speciální zákon).</w:t>
      </w:r>
    </w:p>
    <w:p w14:paraId="7697FFDF" w14:textId="1D2B9503" w:rsidR="00BB5B1E" w:rsidRPr="00BB5B1E" w:rsidRDefault="00BB5B1E" w:rsidP="00BB5B1E">
      <w:pPr>
        <w:pStyle w:val="Nadpis3"/>
        <w:keepNext/>
        <w:keepLines/>
        <w:numPr>
          <w:ilvl w:val="1"/>
          <w:numId w:val="4"/>
        </w:numPr>
        <w:shd w:val="clear" w:color="auto" w:fill="auto"/>
        <w:spacing w:after="120"/>
        <w:ind w:left="567"/>
        <w:jc w:val="both"/>
        <w:rPr>
          <w:rFonts w:ascii="Arial Narrow" w:hAnsi="Arial Narrow"/>
        </w:rPr>
      </w:pPr>
      <w:r>
        <w:rPr>
          <w:rFonts w:ascii="Arial Narrow" w:hAnsi="Arial Narrow"/>
        </w:rPr>
        <w:t>Otázky ke studiu</w:t>
      </w:r>
    </w:p>
    <w:p w14:paraId="5B575B52" w14:textId="7E39484F" w:rsidR="00E058D6" w:rsidRPr="00010D73" w:rsidRDefault="00010D73" w:rsidP="007D7994">
      <w:pPr>
        <w:pStyle w:val="Zkladntext1"/>
        <w:numPr>
          <w:ilvl w:val="0"/>
          <w:numId w:val="10"/>
        </w:numPr>
        <w:shd w:val="clear" w:color="auto" w:fill="auto"/>
        <w:tabs>
          <w:tab w:val="left" w:pos="1131"/>
        </w:tabs>
        <w:spacing w:after="0"/>
        <w:ind w:left="709"/>
        <w:jc w:val="both"/>
        <w:rPr>
          <w:rFonts w:ascii="Arial Narrow" w:hAnsi="Arial Narrow"/>
        </w:rPr>
      </w:pPr>
      <w:r w:rsidRPr="00010D73">
        <w:rPr>
          <w:rFonts w:ascii="Arial Narrow" w:hAnsi="Arial Narrow"/>
          <w:i/>
          <w:iCs/>
        </w:rPr>
        <w:t>Vyjmenujte formy a výměru výjimečného trestu odnětí svobody.</w:t>
      </w:r>
    </w:p>
    <w:p w14:paraId="415733D4" w14:textId="77777777" w:rsidR="00E058D6" w:rsidRPr="00010D73" w:rsidRDefault="00010D73" w:rsidP="007D7994">
      <w:pPr>
        <w:pStyle w:val="Zkladntext1"/>
        <w:numPr>
          <w:ilvl w:val="0"/>
          <w:numId w:val="10"/>
        </w:numPr>
        <w:shd w:val="clear" w:color="auto" w:fill="auto"/>
        <w:tabs>
          <w:tab w:val="left" w:pos="1151"/>
        </w:tabs>
        <w:spacing w:after="0"/>
        <w:ind w:left="709"/>
        <w:jc w:val="both"/>
        <w:rPr>
          <w:rFonts w:ascii="Arial Narrow" w:hAnsi="Arial Narrow"/>
        </w:rPr>
      </w:pPr>
      <w:r w:rsidRPr="00010D73">
        <w:rPr>
          <w:rFonts w:ascii="Arial Narrow" w:hAnsi="Arial Narrow"/>
          <w:i/>
          <w:iCs/>
        </w:rPr>
        <w:t>Vyjmenujte druhy trestů a jejich výměry/sazby, jak se přeměňují, jaké jsou zkušební doby.</w:t>
      </w:r>
    </w:p>
    <w:p w14:paraId="496C1A17" w14:textId="77777777" w:rsidR="007D7994" w:rsidRPr="007D7994" w:rsidRDefault="00010D73" w:rsidP="007D7994">
      <w:pPr>
        <w:pStyle w:val="Zkladntext1"/>
        <w:numPr>
          <w:ilvl w:val="0"/>
          <w:numId w:val="10"/>
        </w:numPr>
        <w:shd w:val="clear" w:color="auto" w:fill="auto"/>
        <w:tabs>
          <w:tab w:val="left" w:pos="1131"/>
        </w:tabs>
        <w:spacing w:after="0"/>
        <w:ind w:left="709"/>
        <w:jc w:val="both"/>
        <w:rPr>
          <w:rFonts w:ascii="Arial Narrow" w:hAnsi="Arial Narrow"/>
          <w:i/>
          <w:iCs/>
        </w:rPr>
      </w:pPr>
      <w:r w:rsidRPr="007D7994">
        <w:rPr>
          <w:rFonts w:ascii="Arial Narrow" w:hAnsi="Arial Narrow"/>
          <w:i/>
          <w:iCs/>
        </w:rPr>
        <w:t>Vyjmenujte druhy ochranných opatření - a podmínky jejich ukládání.</w:t>
      </w:r>
      <w:r w:rsidR="007D7994" w:rsidRPr="007D7994">
        <w:rPr>
          <w:rFonts w:ascii="Arial Narrow" w:hAnsi="Arial Narrow"/>
          <w:i/>
          <w:iCs/>
        </w:rPr>
        <w:t xml:space="preserve"> </w:t>
      </w:r>
    </w:p>
    <w:p w14:paraId="5331C889" w14:textId="77777777" w:rsidR="00E058D6" w:rsidRPr="007D7994" w:rsidRDefault="00010D73" w:rsidP="007D7994">
      <w:pPr>
        <w:pStyle w:val="Zkladntext1"/>
        <w:numPr>
          <w:ilvl w:val="0"/>
          <w:numId w:val="10"/>
        </w:numPr>
        <w:shd w:val="clear" w:color="auto" w:fill="auto"/>
        <w:tabs>
          <w:tab w:val="left" w:pos="1131"/>
        </w:tabs>
        <w:spacing w:after="0"/>
        <w:ind w:left="709"/>
        <w:jc w:val="both"/>
        <w:rPr>
          <w:rFonts w:ascii="Arial Narrow" w:hAnsi="Arial Narrow"/>
          <w:i/>
          <w:iCs/>
        </w:rPr>
      </w:pPr>
      <w:r w:rsidRPr="007D7994">
        <w:rPr>
          <w:rFonts w:ascii="Arial Narrow" w:hAnsi="Arial Narrow"/>
          <w:i/>
          <w:iCs/>
        </w:rPr>
        <w:t>Jak často soud přezkoumává důvodnost ochranného léčení a zabezpečovací detence?</w:t>
      </w:r>
    </w:p>
    <w:p w14:paraId="37E703FD" w14:textId="77777777" w:rsidR="007D7994" w:rsidRDefault="007D7994">
      <w:pPr>
        <w:pStyle w:val="Zkladntext1"/>
        <w:shd w:val="clear" w:color="auto" w:fill="auto"/>
        <w:ind w:left="760" w:hanging="760"/>
        <w:jc w:val="both"/>
        <w:rPr>
          <w:rFonts w:ascii="Arial Narrow" w:hAnsi="Arial Narrow"/>
          <w:i/>
          <w:iCs/>
        </w:rPr>
      </w:pPr>
      <w:r>
        <w:rPr>
          <w:rFonts w:ascii="Arial Narrow" w:hAnsi="Arial Narrow"/>
          <w:i/>
          <w:iCs/>
        </w:rPr>
        <w:t xml:space="preserve">        </w:t>
      </w:r>
    </w:p>
    <w:p w14:paraId="3490E10B" w14:textId="77777777" w:rsidR="00E058D6" w:rsidRPr="00010D73" w:rsidRDefault="007D7994" w:rsidP="007D7994">
      <w:pPr>
        <w:pStyle w:val="Zkladntext1"/>
        <w:shd w:val="clear" w:color="auto" w:fill="auto"/>
        <w:ind w:left="709"/>
        <w:jc w:val="both"/>
        <w:rPr>
          <w:rFonts w:ascii="Arial Narrow" w:hAnsi="Arial Narrow"/>
        </w:rPr>
      </w:pPr>
      <w:r>
        <w:rPr>
          <w:rFonts w:ascii="Arial Narrow" w:hAnsi="Arial Narrow"/>
          <w:i/>
          <w:iCs/>
        </w:rPr>
        <w:t xml:space="preserve"> </w:t>
      </w:r>
      <w:r w:rsidR="00010D73" w:rsidRPr="00010D73">
        <w:rPr>
          <w:rFonts w:ascii="Arial Narrow" w:hAnsi="Arial Narrow"/>
          <w:i/>
          <w:iCs/>
        </w:rPr>
        <w:t xml:space="preserve">Zákon č. 40/2009 Sb., </w:t>
      </w:r>
      <w:r w:rsidR="00010D73" w:rsidRPr="00010D73">
        <w:rPr>
          <w:rFonts w:ascii="Arial Narrow" w:hAnsi="Arial Narrow"/>
          <w:b/>
          <w:bCs/>
          <w:i/>
          <w:iCs/>
        </w:rPr>
        <w:t>trestní zákoník</w:t>
      </w:r>
      <w:r w:rsidR="00010D73" w:rsidRPr="00010D73">
        <w:rPr>
          <w:rFonts w:ascii="Arial Narrow" w:hAnsi="Arial Narrow"/>
          <w:i/>
          <w:iCs/>
        </w:rPr>
        <w:t>, ve znění zák. č. 306/2009 Sb. a pozdějších předpisů</w:t>
      </w:r>
    </w:p>
    <w:p w14:paraId="35163E8F"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i/>
          <w:iCs/>
        </w:rPr>
        <w:t>ÚZ č. 1289 - Trestní předpisy, podle stavu k 1. 2. 2019, 480 stran, vydal: Sagit, a. s.,</w:t>
      </w:r>
    </w:p>
    <w:p w14:paraId="316ACC71" w14:textId="77777777" w:rsidR="00E058D6" w:rsidRPr="00010D73" w:rsidRDefault="00010D73">
      <w:pPr>
        <w:pStyle w:val="Zkladntext1"/>
        <w:shd w:val="clear" w:color="auto" w:fill="auto"/>
        <w:ind w:firstLine="760"/>
        <w:jc w:val="both"/>
        <w:rPr>
          <w:rFonts w:ascii="Arial Narrow" w:hAnsi="Arial Narrow"/>
        </w:rPr>
      </w:pPr>
      <w:r w:rsidRPr="00010D73">
        <w:rPr>
          <w:rFonts w:ascii="Arial Narrow" w:hAnsi="Arial Narrow"/>
          <w:i/>
          <w:iCs/>
        </w:rPr>
        <w:t>EAN: 9788074883224</w:t>
      </w:r>
    </w:p>
    <w:p w14:paraId="6931D261"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i/>
          <w:iCs/>
        </w:rPr>
        <w:t xml:space="preserve">JELÍNEK, J. a kol. </w:t>
      </w:r>
      <w:r w:rsidRPr="00010D73">
        <w:rPr>
          <w:rFonts w:ascii="Arial Narrow" w:hAnsi="Arial Narrow"/>
          <w:b/>
          <w:bCs/>
          <w:i/>
          <w:iCs/>
        </w:rPr>
        <w:t xml:space="preserve">Trestní zákoník a trestní řád s poznámkami a judikaturou </w:t>
      </w:r>
      <w:r w:rsidRPr="00010D73">
        <w:rPr>
          <w:rFonts w:ascii="Arial Narrow" w:hAnsi="Arial Narrow"/>
          <w:i/>
          <w:iCs/>
        </w:rPr>
        <w:t>7. aktualizované vydání podle stavu k 1. 10. 2017, Leges, Praha. Vydáno: říjen 2017, ISBN: 978-80-7502-230-1</w:t>
      </w:r>
    </w:p>
    <w:p w14:paraId="3760D072" w14:textId="77777777" w:rsidR="00010D73" w:rsidRDefault="00010D73">
      <w:pPr>
        <w:pStyle w:val="Zkladntext1"/>
        <w:shd w:val="clear" w:color="auto" w:fill="auto"/>
        <w:spacing w:after="293"/>
        <w:ind w:left="760" w:firstLine="20"/>
        <w:jc w:val="both"/>
        <w:rPr>
          <w:rFonts w:ascii="Arial Narrow" w:hAnsi="Arial Narrow"/>
          <w:i/>
          <w:iCs/>
        </w:rPr>
      </w:pPr>
      <w:r w:rsidRPr="00010D73">
        <w:rPr>
          <w:rFonts w:ascii="Arial Narrow" w:hAnsi="Arial Narrow"/>
          <w:i/>
          <w:iCs/>
        </w:rPr>
        <w:t xml:space="preserve">ŠÁMAL, P. a kol. </w:t>
      </w:r>
      <w:r w:rsidRPr="00010D73">
        <w:rPr>
          <w:rFonts w:ascii="Arial Narrow" w:hAnsi="Arial Narrow"/>
          <w:b/>
          <w:bCs/>
          <w:i/>
          <w:iCs/>
        </w:rPr>
        <w:t xml:space="preserve">Trestní zákoník. Komentář. </w:t>
      </w:r>
      <w:r w:rsidRPr="00010D73">
        <w:rPr>
          <w:rFonts w:ascii="Arial Narrow" w:hAnsi="Arial Narrow"/>
          <w:i/>
          <w:iCs/>
        </w:rPr>
        <w:t>2. vyd. Praha: C.H.Beck, datum vydání: 10. 5. 2012, ISBN: 978-80-7400-428-5.</w:t>
      </w:r>
    </w:p>
    <w:p w14:paraId="18296CE6" w14:textId="77777777" w:rsidR="00010D73" w:rsidRDefault="00010D73">
      <w:pPr>
        <w:rPr>
          <w:rFonts w:ascii="Arial Narrow" w:eastAsia="Arial" w:hAnsi="Arial Narrow" w:cs="Arial"/>
          <w:i/>
          <w:iCs/>
        </w:rPr>
      </w:pPr>
      <w:r>
        <w:rPr>
          <w:rFonts w:ascii="Arial Narrow" w:hAnsi="Arial Narrow"/>
          <w:i/>
          <w:iCs/>
        </w:rPr>
        <w:br w:type="page"/>
      </w:r>
    </w:p>
    <w:p w14:paraId="084371F9" w14:textId="77777777" w:rsidR="00E058D6" w:rsidRPr="00010D73" w:rsidRDefault="00E058D6">
      <w:pPr>
        <w:pStyle w:val="Zkladntext1"/>
        <w:shd w:val="clear" w:color="auto" w:fill="auto"/>
        <w:spacing w:after="293"/>
        <w:ind w:left="760" w:firstLine="20"/>
        <w:jc w:val="both"/>
        <w:rPr>
          <w:rFonts w:ascii="Arial Narrow" w:hAnsi="Arial Narrow"/>
        </w:rPr>
      </w:pPr>
    </w:p>
    <w:p w14:paraId="1E781CB3" w14:textId="77777777" w:rsidR="00E058D6" w:rsidRPr="00010D73" w:rsidRDefault="00010D73">
      <w:pPr>
        <w:pStyle w:val="Nadpis21"/>
        <w:keepNext/>
        <w:keepLines/>
        <w:numPr>
          <w:ilvl w:val="0"/>
          <w:numId w:val="4"/>
        </w:numPr>
        <w:pBdr>
          <w:top w:val="single" w:sz="0" w:space="4" w:color="D60093"/>
          <w:left w:val="single" w:sz="0" w:space="0" w:color="D60093"/>
          <w:bottom w:val="single" w:sz="0" w:space="9" w:color="D60093"/>
          <w:right w:val="single" w:sz="0" w:space="0" w:color="D60093"/>
        </w:pBdr>
        <w:shd w:val="clear" w:color="auto" w:fill="D60093"/>
        <w:tabs>
          <w:tab w:val="left" w:pos="1173"/>
        </w:tabs>
        <w:spacing w:after="342"/>
        <w:ind w:left="760"/>
        <w:jc w:val="both"/>
        <w:rPr>
          <w:rFonts w:ascii="Arial Narrow" w:hAnsi="Arial Narrow"/>
        </w:rPr>
      </w:pPr>
      <w:bookmarkStart w:id="73" w:name="bookmark88"/>
      <w:bookmarkStart w:id="74" w:name="bookmark89"/>
      <w:r w:rsidRPr="00010D73">
        <w:rPr>
          <w:rFonts w:ascii="Arial Narrow" w:hAnsi="Arial Narrow"/>
          <w:color w:val="FFFFFF"/>
        </w:rPr>
        <w:t>TRESTNÍ ODPOVĚDNOST MLÁDEŽE ZA PROTIPRÁVNÍ ČINY</w:t>
      </w:r>
      <w:bookmarkEnd w:id="73"/>
      <w:bookmarkEnd w:id="74"/>
    </w:p>
    <w:p w14:paraId="00F1BE32" w14:textId="77777777" w:rsidR="00E058D6" w:rsidRPr="00010D73" w:rsidRDefault="00E058D6">
      <w:pPr>
        <w:rPr>
          <w:rFonts w:ascii="Arial Narrow" w:hAnsi="Arial Narrow"/>
          <w:sz w:val="2"/>
          <w:szCs w:val="2"/>
        </w:rPr>
      </w:pPr>
    </w:p>
    <w:p w14:paraId="551A3C5C" w14:textId="77777777" w:rsidR="00E058D6" w:rsidRPr="00010D73" w:rsidRDefault="00E058D6">
      <w:pPr>
        <w:spacing w:after="59" w:line="1" w:lineRule="exact"/>
        <w:rPr>
          <w:rFonts w:ascii="Arial Narrow" w:hAnsi="Arial Narrow"/>
        </w:rPr>
      </w:pPr>
    </w:p>
    <w:p w14:paraId="6A8A781A" w14:textId="77777777" w:rsidR="00E058D6" w:rsidRPr="00010D73" w:rsidRDefault="00010D73" w:rsidP="007D7994">
      <w:pPr>
        <w:pStyle w:val="Zkladntext1"/>
        <w:shd w:val="clear" w:color="auto" w:fill="auto"/>
        <w:spacing w:after="100" w:afterAutospacing="1"/>
        <w:ind w:left="760"/>
        <w:jc w:val="both"/>
        <w:rPr>
          <w:rFonts w:ascii="Arial Narrow" w:hAnsi="Arial Narrow"/>
        </w:rPr>
      </w:pPr>
      <w:r w:rsidRPr="00010D73">
        <w:rPr>
          <w:rFonts w:ascii="Arial Narrow" w:hAnsi="Arial Narrow"/>
          <w:i/>
          <w:iCs/>
        </w:rPr>
        <w:t>Po prostudování následující kapitoly student získá přehled o podmínkách odpovědnosti mládeže za protiprávní činy a opatřeních za ně ukládaných. Kapitola definuje základní pojmy jako mládež, mladistvý, provinění atd. a uvádí druhy výchovných, ochranných a trestních opatření, která může mladistvým uložit soud pro mládež. Kapitola obsahuje rovněž přehled opatření ukládaných dětem mladším patnácti let.</w:t>
      </w:r>
    </w:p>
    <w:p w14:paraId="5D2E6B37"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rPr>
        <w:t xml:space="preserve">180 minut </w:t>
      </w:r>
      <w:r w:rsidRPr="00010D73">
        <w:rPr>
          <w:rFonts w:ascii="Arial Narrow" w:hAnsi="Arial Narrow"/>
          <w:vertAlign w:val="superscript"/>
        </w:rPr>
        <w:t>o</w:t>
      </w:r>
      <w:r w:rsidRPr="00010D73">
        <w:rPr>
          <w:rFonts w:ascii="Arial Narrow" w:hAnsi="Arial Narrow"/>
        </w:rPr>
        <w:t xml:space="preserve"> mládež</w:t>
      </w:r>
    </w:p>
    <w:p w14:paraId="58D3FACA"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rPr>
        <w:t>mladistvý</w:t>
      </w:r>
    </w:p>
    <w:p w14:paraId="5749011B"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rPr>
        <w:t>provinění</w:t>
      </w:r>
    </w:p>
    <w:p w14:paraId="26BC4DF7" w14:textId="77777777" w:rsidR="00E058D6" w:rsidRPr="00010D73" w:rsidRDefault="00010D73" w:rsidP="003F361B">
      <w:pPr>
        <w:pStyle w:val="Zkladntext1"/>
        <w:shd w:val="clear" w:color="auto" w:fill="auto"/>
        <w:spacing w:after="100" w:afterAutospacing="1"/>
        <w:ind w:left="760"/>
        <w:rPr>
          <w:rFonts w:ascii="Arial Narrow" w:hAnsi="Arial Narrow"/>
        </w:rPr>
      </w:pPr>
      <w:r w:rsidRPr="00010D73">
        <w:rPr>
          <w:rFonts w:ascii="Arial Narrow" w:hAnsi="Arial Narrow"/>
        </w:rPr>
        <w:t>relativní trestní odpovědnost výchovná opatření ochranná opatření trestní opatření</w:t>
      </w:r>
    </w:p>
    <w:p w14:paraId="2107B873" w14:textId="77777777" w:rsidR="00E058D6" w:rsidRPr="00010D73" w:rsidRDefault="00010D73">
      <w:pPr>
        <w:pStyle w:val="Nadpis3"/>
        <w:keepNext/>
        <w:keepLines/>
        <w:numPr>
          <w:ilvl w:val="1"/>
          <w:numId w:val="4"/>
        </w:numPr>
        <w:shd w:val="clear" w:color="auto" w:fill="auto"/>
        <w:tabs>
          <w:tab w:val="left" w:pos="1261"/>
        </w:tabs>
        <w:spacing w:after="260"/>
        <w:ind w:firstLine="760"/>
        <w:rPr>
          <w:rFonts w:ascii="Arial Narrow" w:hAnsi="Arial Narrow"/>
        </w:rPr>
      </w:pPr>
      <w:bookmarkStart w:id="75" w:name="bookmark90"/>
      <w:bookmarkStart w:id="76" w:name="bookmark91"/>
      <w:r w:rsidRPr="00010D73">
        <w:rPr>
          <w:rFonts w:ascii="Arial Narrow" w:hAnsi="Arial Narrow"/>
        </w:rPr>
        <w:t>Obecná ustanovení</w:t>
      </w:r>
      <w:bookmarkEnd w:id="75"/>
      <w:bookmarkEnd w:id="76"/>
    </w:p>
    <w:p w14:paraId="403BE4B3"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Podmínky odpovědnosti mládeže za protiprávní činy uvedené v trestním zákoníku, opatření ukládaná za takové protiprávní činy, postup, rozhodování a výkon soudnictví ve věcech mládeže upravuje </w:t>
      </w:r>
      <w:r w:rsidRPr="00010D73">
        <w:rPr>
          <w:rFonts w:ascii="Arial Narrow" w:hAnsi="Arial Narrow"/>
          <w:b/>
          <w:bCs/>
        </w:rPr>
        <w:t>zákon č. 218/2003 Sb., o soudnictví ve věcech mládeže.</w:t>
      </w:r>
    </w:p>
    <w:p w14:paraId="54C18776"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b/>
          <w:bCs/>
        </w:rPr>
        <w:t xml:space="preserve">Mládeží </w:t>
      </w:r>
      <w:r w:rsidRPr="00010D73">
        <w:rPr>
          <w:rFonts w:ascii="Arial Narrow" w:hAnsi="Arial Narrow"/>
        </w:rPr>
        <w:t>se rozumí děti a mladiství.</w:t>
      </w:r>
    </w:p>
    <w:p w14:paraId="1F768AF1"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 xml:space="preserve">Dítětem mladším patnácti let </w:t>
      </w:r>
      <w:r w:rsidRPr="00010D73">
        <w:rPr>
          <w:rFonts w:ascii="Arial Narrow" w:hAnsi="Arial Narrow"/>
        </w:rPr>
        <w:t>je ten, kdo v době spáchání činu jinak trestného nedovršil patnáctý rok věku.</w:t>
      </w:r>
    </w:p>
    <w:p w14:paraId="21BD078F"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 xml:space="preserve">Mladistvým </w:t>
      </w:r>
      <w:r w:rsidRPr="00010D73">
        <w:rPr>
          <w:rFonts w:ascii="Arial Narrow" w:hAnsi="Arial Narrow"/>
        </w:rPr>
        <w:t>se rozumí ten, kdo v době spáchání provinění dovršil patnáctý rok a nepřekročil osmnáctý rok svého věku.</w:t>
      </w:r>
    </w:p>
    <w:p w14:paraId="6BD7C1C7"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Orgány činnými podle tohoto zákona jsou </w:t>
      </w:r>
      <w:r w:rsidRPr="00010D73">
        <w:rPr>
          <w:rFonts w:ascii="Arial Narrow" w:hAnsi="Arial Narrow"/>
          <w:b/>
          <w:bCs/>
        </w:rPr>
        <w:t>policejní orgány</w:t>
      </w:r>
      <w:r w:rsidRPr="00010D73">
        <w:rPr>
          <w:rFonts w:ascii="Arial Narrow" w:hAnsi="Arial Narrow"/>
        </w:rPr>
        <w:t xml:space="preserve">, </w:t>
      </w:r>
      <w:r w:rsidRPr="00010D73">
        <w:rPr>
          <w:rFonts w:ascii="Arial Narrow" w:hAnsi="Arial Narrow"/>
          <w:b/>
          <w:bCs/>
        </w:rPr>
        <w:t xml:space="preserve">státní zástupci </w:t>
      </w:r>
      <w:r w:rsidRPr="00010D73">
        <w:rPr>
          <w:rFonts w:ascii="Arial Narrow" w:hAnsi="Arial Narrow"/>
        </w:rPr>
        <w:t xml:space="preserve">a </w:t>
      </w:r>
      <w:r w:rsidRPr="00010D73">
        <w:rPr>
          <w:rFonts w:ascii="Arial Narrow" w:hAnsi="Arial Narrow"/>
          <w:b/>
          <w:bCs/>
        </w:rPr>
        <w:t>soudy pro mládež</w:t>
      </w:r>
      <w:r w:rsidRPr="00010D73">
        <w:rPr>
          <w:rFonts w:ascii="Arial Narrow" w:hAnsi="Arial Narrow"/>
        </w:rPr>
        <w:t>. Tyto spolupracují s příslušným orgánem sociálně-právní ochrany dětí.</w:t>
      </w:r>
    </w:p>
    <w:p w14:paraId="4F31DE69" w14:textId="77777777" w:rsidR="00E058D6" w:rsidRPr="00010D73" w:rsidRDefault="00010D73">
      <w:pPr>
        <w:pStyle w:val="Zkladntext1"/>
        <w:shd w:val="clear" w:color="auto" w:fill="auto"/>
        <w:spacing w:after="400"/>
        <w:ind w:left="760"/>
        <w:jc w:val="both"/>
        <w:rPr>
          <w:rFonts w:ascii="Arial Narrow" w:hAnsi="Arial Narrow"/>
        </w:rPr>
      </w:pPr>
      <w:r w:rsidRPr="00010D73">
        <w:rPr>
          <w:rFonts w:ascii="Arial Narrow" w:hAnsi="Arial Narrow"/>
        </w:rPr>
        <w:t>Opatření uložené podle tohoto zákona musí přihlížet k osobnosti toho, komu je ukládáno, včetně jeho věku a rozumové a mravní vyspělosti, zdravotnímu stavu, jakož i jeho osobním, rodinným a sociálním poměrům, a musí být přiměřené povaze a závažnosti spáchaného činu.</w:t>
      </w:r>
    </w:p>
    <w:p w14:paraId="472E4A5F" w14:textId="77777777" w:rsidR="00E058D6" w:rsidRPr="00010D73" w:rsidRDefault="00010D73" w:rsidP="003F361B">
      <w:pPr>
        <w:pStyle w:val="Zkladntext1"/>
        <w:shd w:val="clear" w:color="auto" w:fill="auto"/>
        <w:spacing w:after="240"/>
        <w:ind w:left="760"/>
        <w:jc w:val="both"/>
        <w:rPr>
          <w:rFonts w:ascii="Arial Narrow" w:hAnsi="Arial Narrow"/>
        </w:rPr>
      </w:pPr>
      <w:r w:rsidRPr="00010D73">
        <w:rPr>
          <w:rFonts w:ascii="Arial Narrow" w:hAnsi="Arial Narrow"/>
        </w:rPr>
        <w:t>Soudci, státní zástupci, příslušníci policejních orgánů a úředníci Probační a mediační služby působící v trestních věcech mládeže musí mít zvláštní průpravu pro zacházení s mládeží.</w:t>
      </w:r>
    </w:p>
    <w:p w14:paraId="55E7EB63" w14:textId="77777777" w:rsidR="00E058D6" w:rsidRPr="00010D73" w:rsidRDefault="00010D73">
      <w:pPr>
        <w:pStyle w:val="Nadpis3"/>
        <w:keepNext/>
        <w:keepLines/>
        <w:numPr>
          <w:ilvl w:val="1"/>
          <w:numId w:val="4"/>
        </w:numPr>
        <w:shd w:val="clear" w:color="auto" w:fill="auto"/>
        <w:tabs>
          <w:tab w:val="left" w:pos="1276"/>
        </w:tabs>
        <w:spacing w:after="260"/>
        <w:ind w:firstLine="760"/>
        <w:jc w:val="both"/>
        <w:rPr>
          <w:rFonts w:ascii="Arial Narrow" w:hAnsi="Arial Narrow"/>
        </w:rPr>
      </w:pPr>
      <w:bookmarkStart w:id="77" w:name="bookmark92"/>
      <w:bookmarkStart w:id="78" w:name="bookmark93"/>
      <w:r w:rsidRPr="00010D73">
        <w:rPr>
          <w:rFonts w:ascii="Arial Narrow" w:hAnsi="Arial Narrow"/>
        </w:rPr>
        <w:t>Trestní odpovědnost mladistvých</w:t>
      </w:r>
      <w:bookmarkEnd w:id="77"/>
      <w:bookmarkEnd w:id="78"/>
    </w:p>
    <w:p w14:paraId="3D3E1CBE"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 xml:space="preserve">Relativní trestní odpovědnost </w:t>
      </w:r>
      <w:r w:rsidRPr="00010D73">
        <w:rPr>
          <w:rFonts w:ascii="Arial Narrow" w:hAnsi="Arial Narrow"/>
        </w:rPr>
        <w:t>znamená, že mladistvý, který v době spáchání činu nedosáhl takové rozumové a mravní vyspělosti, aby mohl rozpoznat jeho protiprávnost nebo ovládat své jednání, není za tento čin trestně odpovědný.</w:t>
      </w:r>
    </w:p>
    <w:p w14:paraId="12E16E75"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Dopustí-li se mladistvý činu jinak trestného nebo není-li z jiných zákonných důvodů trestně odpovědný, lze vůči němu použít vedle ochranných opatření (§ 21) obdobně postupů a opatření uplatňovaných podle tohoto zákona u dětí mladších patnácti let (viz § 93).</w:t>
      </w:r>
    </w:p>
    <w:p w14:paraId="6D573247"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rPr>
        <w:t xml:space="preserve">Trestný čin spáchaný mladistvým se nazývá </w:t>
      </w:r>
      <w:r w:rsidRPr="00010D73">
        <w:rPr>
          <w:rFonts w:ascii="Arial Narrow" w:hAnsi="Arial Narrow"/>
          <w:b/>
          <w:bCs/>
        </w:rPr>
        <w:t>provinění</w:t>
      </w:r>
      <w:r w:rsidRPr="00010D73">
        <w:rPr>
          <w:rFonts w:ascii="Arial Narrow" w:hAnsi="Arial Narrow"/>
        </w:rPr>
        <w:t>.</w:t>
      </w:r>
    </w:p>
    <w:p w14:paraId="4530BB57" w14:textId="77777777" w:rsidR="00E058D6" w:rsidRPr="00010D73" w:rsidRDefault="00010D73">
      <w:pPr>
        <w:pStyle w:val="Zkladntext1"/>
        <w:shd w:val="clear" w:color="auto" w:fill="auto"/>
        <w:spacing w:after="540"/>
        <w:ind w:left="760"/>
        <w:jc w:val="both"/>
        <w:rPr>
          <w:rFonts w:ascii="Arial Narrow" w:hAnsi="Arial Narrow"/>
        </w:rPr>
      </w:pPr>
      <w:r w:rsidRPr="00010D73">
        <w:rPr>
          <w:rFonts w:ascii="Arial Narrow" w:hAnsi="Arial Narrow"/>
        </w:rPr>
        <w:t>Nestanoví-li tento zákon jinak, platí pro posouzení provinění spáchaného mladistvým trestní zákoník.</w:t>
      </w:r>
    </w:p>
    <w:p w14:paraId="798FC1A8" w14:textId="77777777" w:rsidR="00E058D6" w:rsidRPr="00010D73" w:rsidRDefault="00010D73">
      <w:pPr>
        <w:pStyle w:val="Nadpis3"/>
        <w:keepNext/>
        <w:keepLines/>
        <w:numPr>
          <w:ilvl w:val="1"/>
          <w:numId w:val="4"/>
        </w:numPr>
        <w:shd w:val="clear" w:color="auto" w:fill="auto"/>
        <w:tabs>
          <w:tab w:val="left" w:pos="1276"/>
        </w:tabs>
        <w:spacing w:after="260"/>
        <w:ind w:firstLine="760"/>
        <w:jc w:val="both"/>
        <w:rPr>
          <w:rFonts w:ascii="Arial Narrow" w:hAnsi="Arial Narrow"/>
        </w:rPr>
      </w:pPr>
      <w:bookmarkStart w:id="79" w:name="bookmark94"/>
      <w:bookmarkStart w:id="80" w:name="bookmark95"/>
      <w:r w:rsidRPr="00010D73">
        <w:rPr>
          <w:rFonts w:ascii="Arial Narrow" w:hAnsi="Arial Narrow"/>
        </w:rPr>
        <w:lastRenderedPageBreak/>
        <w:t>Opatření ukládaná mladistvým</w:t>
      </w:r>
      <w:bookmarkEnd w:id="79"/>
      <w:bookmarkEnd w:id="80"/>
    </w:p>
    <w:p w14:paraId="1B054E0F"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Účelem opatření vůči mladistvému je především vytvoření podmínek pro sociální a duševní rozvoj mladistvého i jeho ochrana před škodlivými vlivy a předcházení dalšímu páchání provinění.</w:t>
      </w:r>
    </w:p>
    <w:p w14:paraId="35904B06" w14:textId="77777777" w:rsidR="00E058D6" w:rsidRPr="00010D73" w:rsidRDefault="00010D73">
      <w:pPr>
        <w:pStyle w:val="Zkladntext1"/>
        <w:shd w:val="clear" w:color="auto" w:fill="auto"/>
        <w:ind w:firstLine="760"/>
        <w:jc w:val="both"/>
        <w:rPr>
          <w:rFonts w:ascii="Arial Narrow" w:hAnsi="Arial Narrow"/>
        </w:rPr>
      </w:pPr>
      <w:r w:rsidRPr="00010D73">
        <w:rPr>
          <w:rFonts w:ascii="Arial Narrow" w:hAnsi="Arial Narrow"/>
        </w:rPr>
        <w:t xml:space="preserve">Druhy opatření: </w:t>
      </w:r>
      <w:r w:rsidRPr="00010D73">
        <w:rPr>
          <w:rFonts w:ascii="Arial Narrow" w:hAnsi="Arial Narrow"/>
          <w:b/>
          <w:bCs/>
        </w:rPr>
        <w:t>výchovná opatření</w:t>
      </w:r>
      <w:r w:rsidRPr="00010D73">
        <w:rPr>
          <w:rFonts w:ascii="Arial Narrow" w:hAnsi="Arial Narrow"/>
        </w:rPr>
        <w:t xml:space="preserve">, </w:t>
      </w:r>
      <w:r w:rsidRPr="00010D73">
        <w:rPr>
          <w:rFonts w:ascii="Arial Narrow" w:hAnsi="Arial Narrow"/>
          <w:b/>
          <w:bCs/>
        </w:rPr>
        <w:t>ochranná opatření</w:t>
      </w:r>
      <w:r w:rsidRPr="00010D73">
        <w:rPr>
          <w:rFonts w:ascii="Arial Narrow" w:hAnsi="Arial Narrow"/>
        </w:rPr>
        <w:t xml:space="preserve">, </w:t>
      </w:r>
      <w:r w:rsidRPr="00010D73">
        <w:rPr>
          <w:rFonts w:ascii="Arial Narrow" w:hAnsi="Arial Narrow"/>
          <w:b/>
          <w:bCs/>
        </w:rPr>
        <w:t>trestní opatření</w:t>
      </w:r>
      <w:r w:rsidRPr="00010D73">
        <w:rPr>
          <w:rFonts w:ascii="Arial Narrow" w:hAnsi="Arial Narrow"/>
        </w:rPr>
        <w:t>.</w:t>
      </w:r>
    </w:p>
    <w:p w14:paraId="7B9AFA25" w14:textId="77777777" w:rsidR="00E058D6" w:rsidRPr="00010D73" w:rsidRDefault="00010D73">
      <w:pPr>
        <w:pStyle w:val="Nadpis3"/>
        <w:keepNext/>
        <w:keepLines/>
        <w:shd w:val="clear" w:color="auto" w:fill="auto"/>
        <w:ind w:firstLine="760"/>
        <w:jc w:val="both"/>
        <w:rPr>
          <w:rFonts w:ascii="Arial Narrow" w:hAnsi="Arial Narrow"/>
        </w:rPr>
      </w:pPr>
      <w:bookmarkStart w:id="81" w:name="bookmark96"/>
      <w:bookmarkStart w:id="82" w:name="bookmark97"/>
      <w:r w:rsidRPr="00010D73">
        <w:rPr>
          <w:rFonts w:ascii="Arial Narrow" w:hAnsi="Arial Narrow"/>
        </w:rPr>
        <w:t xml:space="preserve">Výchovnými opatřeními </w:t>
      </w:r>
      <w:r w:rsidRPr="00010D73">
        <w:rPr>
          <w:rFonts w:ascii="Arial Narrow" w:hAnsi="Arial Narrow"/>
          <w:b w:val="0"/>
          <w:bCs w:val="0"/>
        </w:rPr>
        <w:t>jsou:</w:t>
      </w:r>
      <w:bookmarkEnd w:id="81"/>
      <w:bookmarkEnd w:id="82"/>
    </w:p>
    <w:p w14:paraId="037B5CE6" w14:textId="77777777" w:rsidR="00E058D6" w:rsidRPr="00010D73" w:rsidRDefault="00010D73">
      <w:pPr>
        <w:pStyle w:val="Zkladntext1"/>
        <w:numPr>
          <w:ilvl w:val="0"/>
          <w:numId w:val="11"/>
        </w:numPr>
        <w:shd w:val="clear" w:color="auto" w:fill="auto"/>
        <w:tabs>
          <w:tab w:val="left" w:pos="1156"/>
        </w:tabs>
        <w:spacing w:after="0"/>
        <w:ind w:firstLine="760"/>
        <w:jc w:val="both"/>
        <w:rPr>
          <w:rFonts w:ascii="Arial Narrow" w:hAnsi="Arial Narrow"/>
        </w:rPr>
      </w:pPr>
      <w:r w:rsidRPr="00010D73">
        <w:rPr>
          <w:rFonts w:ascii="Arial Narrow" w:hAnsi="Arial Narrow"/>
        </w:rPr>
        <w:t>dohled probačního úředníka,</w:t>
      </w:r>
    </w:p>
    <w:p w14:paraId="2EA795FC" w14:textId="77777777" w:rsidR="00E058D6" w:rsidRPr="00010D73" w:rsidRDefault="00010D73">
      <w:pPr>
        <w:pStyle w:val="Zkladntext1"/>
        <w:numPr>
          <w:ilvl w:val="0"/>
          <w:numId w:val="11"/>
        </w:numPr>
        <w:shd w:val="clear" w:color="auto" w:fill="auto"/>
        <w:tabs>
          <w:tab w:val="left" w:pos="1156"/>
        </w:tabs>
        <w:spacing w:after="0"/>
        <w:ind w:firstLine="760"/>
        <w:jc w:val="both"/>
        <w:rPr>
          <w:rFonts w:ascii="Arial Narrow" w:hAnsi="Arial Narrow"/>
        </w:rPr>
      </w:pPr>
      <w:r w:rsidRPr="00010D73">
        <w:rPr>
          <w:rFonts w:ascii="Arial Narrow" w:hAnsi="Arial Narrow"/>
        </w:rPr>
        <w:t>probační program,</w:t>
      </w:r>
    </w:p>
    <w:p w14:paraId="6E31A163" w14:textId="77777777" w:rsidR="00E058D6" w:rsidRPr="00010D73" w:rsidRDefault="00010D73">
      <w:pPr>
        <w:pStyle w:val="Zkladntext1"/>
        <w:numPr>
          <w:ilvl w:val="0"/>
          <w:numId w:val="11"/>
        </w:numPr>
        <w:shd w:val="clear" w:color="auto" w:fill="auto"/>
        <w:tabs>
          <w:tab w:val="left" w:pos="1141"/>
        </w:tabs>
        <w:spacing w:after="0"/>
        <w:ind w:firstLine="760"/>
        <w:jc w:val="both"/>
        <w:rPr>
          <w:rFonts w:ascii="Arial Narrow" w:hAnsi="Arial Narrow"/>
        </w:rPr>
      </w:pPr>
      <w:r w:rsidRPr="00010D73">
        <w:rPr>
          <w:rFonts w:ascii="Arial Narrow" w:hAnsi="Arial Narrow"/>
        </w:rPr>
        <w:t>výchovné povinnosti,</w:t>
      </w:r>
    </w:p>
    <w:p w14:paraId="01093FB1" w14:textId="77777777" w:rsidR="00E058D6" w:rsidRPr="00010D73" w:rsidRDefault="00010D73">
      <w:pPr>
        <w:pStyle w:val="Zkladntext1"/>
        <w:numPr>
          <w:ilvl w:val="0"/>
          <w:numId w:val="11"/>
        </w:numPr>
        <w:shd w:val="clear" w:color="auto" w:fill="auto"/>
        <w:tabs>
          <w:tab w:val="left" w:pos="1156"/>
        </w:tabs>
        <w:spacing w:after="0"/>
        <w:ind w:firstLine="760"/>
        <w:jc w:val="both"/>
        <w:rPr>
          <w:rFonts w:ascii="Arial Narrow" w:hAnsi="Arial Narrow"/>
        </w:rPr>
      </w:pPr>
      <w:r w:rsidRPr="00010D73">
        <w:rPr>
          <w:rFonts w:ascii="Arial Narrow" w:hAnsi="Arial Narrow"/>
        </w:rPr>
        <w:t>výchovná omezení,</w:t>
      </w:r>
    </w:p>
    <w:p w14:paraId="5ADD0BFE" w14:textId="77777777" w:rsidR="00E058D6" w:rsidRPr="00010D73" w:rsidRDefault="00010D73">
      <w:pPr>
        <w:pStyle w:val="Zkladntext1"/>
        <w:numPr>
          <w:ilvl w:val="0"/>
          <w:numId w:val="11"/>
        </w:numPr>
        <w:shd w:val="clear" w:color="auto" w:fill="auto"/>
        <w:tabs>
          <w:tab w:val="left" w:pos="1156"/>
        </w:tabs>
        <w:ind w:firstLine="760"/>
        <w:jc w:val="both"/>
        <w:rPr>
          <w:rFonts w:ascii="Arial Narrow" w:hAnsi="Arial Narrow"/>
        </w:rPr>
      </w:pPr>
      <w:r w:rsidRPr="00010D73">
        <w:rPr>
          <w:rFonts w:ascii="Arial Narrow" w:hAnsi="Arial Narrow"/>
        </w:rPr>
        <w:t>napomenutí s výstrahou.</w:t>
      </w:r>
    </w:p>
    <w:p w14:paraId="6D21ECEF"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Výchovná opatření může soud pro mládež a v přípravném řízení státní zástupce ukládat se souhlasem osoby, proti níž se řízení vede, již v průběhu trestního řízení, a to nejdéle do jeho pravomocného skončení. Výchovná opatření usměrňují způsob života mladistvého, a tím podporují a zajišťují jeho výchovu.</w:t>
      </w:r>
    </w:p>
    <w:p w14:paraId="498B7413" w14:textId="77777777" w:rsidR="00E058D6" w:rsidRPr="00010D73" w:rsidRDefault="00010D73">
      <w:pPr>
        <w:pStyle w:val="Nadpis3"/>
        <w:keepNext/>
        <w:keepLines/>
        <w:shd w:val="clear" w:color="auto" w:fill="auto"/>
        <w:ind w:firstLine="760"/>
        <w:jc w:val="both"/>
        <w:rPr>
          <w:rFonts w:ascii="Arial Narrow" w:hAnsi="Arial Narrow"/>
        </w:rPr>
      </w:pPr>
      <w:bookmarkStart w:id="83" w:name="bookmark98"/>
      <w:bookmarkStart w:id="84" w:name="bookmark99"/>
      <w:r w:rsidRPr="00010D73">
        <w:rPr>
          <w:rFonts w:ascii="Arial Narrow" w:hAnsi="Arial Narrow"/>
        </w:rPr>
        <w:t>Dohled probačního úředníka</w:t>
      </w:r>
      <w:bookmarkEnd w:id="83"/>
      <w:bookmarkEnd w:id="84"/>
    </w:p>
    <w:p w14:paraId="05F0E26F"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Účelem dohledu probačního úředníka je sledování a kontrola chování mladistvého, zaměřená na zajištění ochrany společnosti a snížení možnosti opakování trestné činnosti, a také odborné vedení a pomoc mladistvému s cílem zajistit, aby v budoucnu vedl řádný život.</w:t>
      </w:r>
    </w:p>
    <w:p w14:paraId="052B7486" w14:textId="77777777" w:rsidR="00E058D6" w:rsidRPr="00010D73" w:rsidRDefault="00010D73">
      <w:pPr>
        <w:pStyle w:val="Nadpis3"/>
        <w:keepNext/>
        <w:keepLines/>
        <w:shd w:val="clear" w:color="auto" w:fill="auto"/>
        <w:ind w:firstLine="760"/>
        <w:jc w:val="both"/>
        <w:rPr>
          <w:rFonts w:ascii="Arial Narrow" w:hAnsi="Arial Narrow"/>
        </w:rPr>
      </w:pPr>
      <w:bookmarkStart w:id="85" w:name="bookmark100"/>
      <w:bookmarkStart w:id="86" w:name="bookmark101"/>
      <w:r w:rsidRPr="00010D73">
        <w:rPr>
          <w:rFonts w:ascii="Arial Narrow" w:hAnsi="Arial Narrow"/>
        </w:rPr>
        <w:t>Probační program</w:t>
      </w:r>
      <w:bookmarkEnd w:id="85"/>
      <w:bookmarkEnd w:id="86"/>
    </w:p>
    <w:p w14:paraId="6F21F4FF"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Probačním programem se rozumí zejména program sociálního výcviku, psychologického poradenství, terapeutický program, program zahrnující obecně prospěšnou činnost, vzdělávací, doškolovací, rekvalifikační nebo jiný vhodný program k rozvíjení sociálních dovedností a osobnosti mladistvého, a to s různým režimem</w:t>
      </w:r>
      <w:r>
        <w:rPr>
          <w:rFonts w:ascii="Arial Narrow" w:hAnsi="Arial Narrow"/>
        </w:rPr>
        <w:t xml:space="preserve"> </w:t>
      </w:r>
      <w:r w:rsidRPr="00010D73">
        <w:rPr>
          <w:rFonts w:ascii="Arial Narrow" w:hAnsi="Arial Narrow"/>
        </w:rPr>
        <w:t>omezení v běžném způsobu života, který směřuje k tomu, aby se mladistvý vyhnul chování, které by bylo v rozporu se zákonem, a k podpoře jeho vhodného sociálního zázemí a k urovnání vztahů mezi ním a poškozeným.</w:t>
      </w:r>
    </w:p>
    <w:p w14:paraId="04C0BCF2"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Mladistvému se zpravidla uloží, aby podle svých sil nahradil škodu nebo odčinil nemajetkovou újmu, kterou proviněním způsobil, nebo aby vydal bezdůvodné obohacení získané proviněním.</w:t>
      </w:r>
    </w:p>
    <w:p w14:paraId="711D4F60" w14:textId="77777777" w:rsidR="00E058D6" w:rsidRPr="00010D73" w:rsidRDefault="00010D73">
      <w:pPr>
        <w:pStyle w:val="Zkladntext1"/>
        <w:shd w:val="clear" w:color="auto" w:fill="auto"/>
        <w:ind w:firstLine="760"/>
        <w:jc w:val="both"/>
        <w:rPr>
          <w:rFonts w:ascii="Arial Narrow" w:hAnsi="Arial Narrow"/>
        </w:rPr>
      </w:pPr>
      <w:r w:rsidRPr="00010D73">
        <w:rPr>
          <w:rFonts w:ascii="Arial Narrow" w:hAnsi="Arial Narrow"/>
        </w:rPr>
        <w:t>Dohled nad výkonem probačního programu vykonává probační úředník.</w:t>
      </w:r>
    </w:p>
    <w:p w14:paraId="0C7B1050" w14:textId="77777777" w:rsidR="00E058D6" w:rsidRPr="00010D73" w:rsidRDefault="00010D73">
      <w:pPr>
        <w:pStyle w:val="Nadpis3"/>
        <w:keepNext/>
        <w:keepLines/>
        <w:shd w:val="clear" w:color="auto" w:fill="auto"/>
        <w:ind w:firstLine="760"/>
        <w:rPr>
          <w:rFonts w:ascii="Arial Narrow" w:hAnsi="Arial Narrow"/>
        </w:rPr>
      </w:pPr>
      <w:bookmarkStart w:id="87" w:name="bookmark102"/>
      <w:bookmarkStart w:id="88" w:name="bookmark103"/>
      <w:r w:rsidRPr="00010D73">
        <w:rPr>
          <w:rFonts w:ascii="Arial Narrow" w:hAnsi="Arial Narrow"/>
        </w:rPr>
        <w:t>Výchovné povinnosti</w:t>
      </w:r>
      <w:bookmarkEnd w:id="87"/>
      <w:bookmarkEnd w:id="88"/>
    </w:p>
    <w:p w14:paraId="682D790B" w14:textId="77777777" w:rsidR="00E058D6" w:rsidRPr="00010D73" w:rsidRDefault="00010D73">
      <w:pPr>
        <w:pStyle w:val="Zkladntext1"/>
        <w:shd w:val="clear" w:color="auto" w:fill="auto"/>
        <w:spacing w:after="0"/>
        <w:ind w:firstLine="760"/>
        <w:rPr>
          <w:rFonts w:ascii="Arial Narrow" w:hAnsi="Arial Narrow"/>
        </w:rPr>
      </w:pPr>
      <w:r w:rsidRPr="00010D73">
        <w:rPr>
          <w:rFonts w:ascii="Arial Narrow" w:hAnsi="Arial Narrow"/>
        </w:rPr>
        <w:t>Výchovné povinnosti stanoví mladistvému, aby zejména:</w:t>
      </w:r>
    </w:p>
    <w:p w14:paraId="33898CBD" w14:textId="77777777" w:rsidR="00E058D6" w:rsidRPr="00010D73" w:rsidRDefault="00010D73" w:rsidP="007D7994">
      <w:pPr>
        <w:pStyle w:val="Zkladntext1"/>
        <w:numPr>
          <w:ilvl w:val="0"/>
          <w:numId w:val="25"/>
        </w:numPr>
        <w:shd w:val="clear" w:color="auto" w:fill="auto"/>
        <w:spacing w:after="0"/>
        <w:ind w:left="1276"/>
        <w:rPr>
          <w:rFonts w:ascii="Arial Narrow" w:hAnsi="Arial Narrow"/>
        </w:rPr>
      </w:pPr>
      <w:r w:rsidRPr="00010D73">
        <w:rPr>
          <w:rFonts w:ascii="Arial Narrow" w:hAnsi="Arial Narrow"/>
        </w:rPr>
        <w:t>bydlel s rodičem nebo jiným dospělým, který je odpovědný za jeho výchovu,</w:t>
      </w:r>
    </w:p>
    <w:p w14:paraId="3EE8FE29" w14:textId="77777777" w:rsidR="00E058D6" w:rsidRPr="00010D73" w:rsidRDefault="00010D73" w:rsidP="007D7994">
      <w:pPr>
        <w:pStyle w:val="Zkladntext1"/>
        <w:numPr>
          <w:ilvl w:val="0"/>
          <w:numId w:val="25"/>
        </w:numPr>
        <w:shd w:val="clear" w:color="auto" w:fill="auto"/>
        <w:spacing w:after="0"/>
        <w:ind w:left="1276"/>
        <w:jc w:val="both"/>
        <w:rPr>
          <w:rFonts w:ascii="Arial Narrow" w:hAnsi="Arial Narrow"/>
        </w:rPr>
      </w:pPr>
      <w:r w:rsidRPr="00010D73">
        <w:rPr>
          <w:rFonts w:ascii="Arial Narrow" w:hAnsi="Arial Narrow"/>
        </w:rPr>
        <w:t>jednorázově nebo ve splátkách zaplatil přiměřenou peněžitou částku, kterou zároveň určí, na peněžitou pomoc obětem trestné činnosti poskytovanou podle zvláštního zákona,</w:t>
      </w:r>
    </w:p>
    <w:p w14:paraId="0B6B3A06" w14:textId="77777777" w:rsidR="00E058D6" w:rsidRPr="00010D73" w:rsidRDefault="00010D73" w:rsidP="007D7994">
      <w:pPr>
        <w:pStyle w:val="Zkladntext1"/>
        <w:numPr>
          <w:ilvl w:val="0"/>
          <w:numId w:val="25"/>
        </w:numPr>
        <w:shd w:val="clear" w:color="auto" w:fill="auto"/>
        <w:spacing w:after="0"/>
        <w:ind w:left="1276"/>
        <w:jc w:val="both"/>
        <w:rPr>
          <w:rFonts w:ascii="Arial Narrow" w:hAnsi="Arial Narrow"/>
        </w:rPr>
      </w:pPr>
      <w:r w:rsidRPr="00010D73">
        <w:rPr>
          <w:rFonts w:ascii="Arial Narrow" w:hAnsi="Arial Narrow"/>
        </w:rPr>
        <w:t>vykonal bezplatně ve volném čase společensky prospěšnou činnost,</w:t>
      </w:r>
    </w:p>
    <w:p w14:paraId="2B9DA477" w14:textId="77777777" w:rsidR="00E058D6" w:rsidRPr="00010D73" w:rsidRDefault="00010D73" w:rsidP="007D7994">
      <w:pPr>
        <w:pStyle w:val="Zkladntext1"/>
        <w:numPr>
          <w:ilvl w:val="0"/>
          <w:numId w:val="25"/>
        </w:numPr>
        <w:shd w:val="clear" w:color="auto" w:fill="auto"/>
        <w:spacing w:after="0"/>
        <w:ind w:left="1276"/>
        <w:jc w:val="both"/>
        <w:rPr>
          <w:rFonts w:ascii="Arial Narrow" w:hAnsi="Arial Narrow"/>
        </w:rPr>
      </w:pPr>
      <w:r w:rsidRPr="00010D73">
        <w:rPr>
          <w:rFonts w:ascii="Arial Narrow" w:hAnsi="Arial Narrow"/>
        </w:rPr>
        <w:t>usiloval o vyrovnání s poškozeným,</w:t>
      </w:r>
    </w:p>
    <w:p w14:paraId="59BB2A1E" w14:textId="77777777" w:rsidR="00E058D6" w:rsidRPr="00010D73" w:rsidRDefault="00010D73" w:rsidP="007D7994">
      <w:pPr>
        <w:pStyle w:val="Zkladntext1"/>
        <w:numPr>
          <w:ilvl w:val="0"/>
          <w:numId w:val="25"/>
        </w:numPr>
        <w:shd w:val="clear" w:color="auto" w:fill="auto"/>
        <w:spacing w:after="0"/>
        <w:ind w:left="1276"/>
        <w:jc w:val="both"/>
        <w:rPr>
          <w:rFonts w:ascii="Arial Narrow" w:hAnsi="Arial Narrow"/>
        </w:rPr>
      </w:pPr>
      <w:r w:rsidRPr="00010D73">
        <w:rPr>
          <w:rFonts w:ascii="Arial Narrow" w:hAnsi="Arial Narrow"/>
        </w:rPr>
        <w:t>nahradil podle svých sil škodu způsobenou proviněním,</w:t>
      </w:r>
    </w:p>
    <w:p w14:paraId="7C4BA646" w14:textId="77777777" w:rsidR="00E058D6" w:rsidRPr="00010D73" w:rsidRDefault="00010D73" w:rsidP="007D7994">
      <w:pPr>
        <w:pStyle w:val="Zkladntext1"/>
        <w:numPr>
          <w:ilvl w:val="0"/>
          <w:numId w:val="25"/>
        </w:numPr>
        <w:shd w:val="clear" w:color="auto" w:fill="auto"/>
        <w:spacing w:after="0"/>
        <w:ind w:left="1276"/>
        <w:jc w:val="both"/>
        <w:rPr>
          <w:rFonts w:ascii="Arial Narrow" w:hAnsi="Arial Narrow"/>
        </w:rPr>
      </w:pPr>
      <w:r w:rsidRPr="00010D73">
        <w:rPr>
          <w:rFonts w:ascii="Arial Narrow" w:hAnsi="Arial Narrow"/>
        </w:rPr>
        <w:t>podrobil se léčení závislosti na návykových látkách, které není ochranným léčením nebo zabezpečovací detencí podle trestního zákoníku,</w:t>
      </w:r>
    </w:p>
    <w:p w14:paraId="7D36C26A" w14:textId="77777777" w:rsidR="00E058D6" w:rsidRPr="00010D73" w:rsidRDefault="00010D73" w:rsidP="007D7994">
      <w:pPr>
        <w:pStyle w:val="Zkladntext1"/>
        <w:numPr>
          <w:ilvl w:val="0"/>
          <w:numId w:val="25"/>
        </w:numPr>
        <w:shd w:val="clear" w:color="auto" w:fill="auto"/>
        <w:spacing w:after="0"/>
        <w:ind w:left="1276"/>
        <w:jc w:val="both"/>
        <w:rPr>
          <w:rFonts w:ascii="Arial Narrow" w:hAnsi="Arial Narrow"/>
        </w:rPr>
      </w:pPr>
      <w:r w:rsidRPr="00010D73">
        <w:rPr>
          <w:rFonts w:ascii="Arial Narrow" w:hAnsi="Arial Narrow"/>
        </w:rPr>
        <w:t>podrobil se ve svém volném čase vhodnému programu sociálního výcviku, psychologickému poradenství, terapeutickému programu, vzdělávacímu, doškolovacímu, rekvalifikačnímu nebo jinému vhodnému programu.</w:t>
      </w:r>
    </w:p>
    <w:p w14:paraId="38CD476E" w14:textId="77777777" w:rsidR="00E058D6" w:rsidRPr="00010D73" w:rsidRDefault="00010D73">
      <w:pPr>
        <w:pStyle w:val="Zkladntext1"/>
        <w:shd w:val="clear" w:color="auto" w:fill="auto"/>
        <w:spacing w:before="60"/>
        <w:ind w:left="760"/>
        <w:jc w:val="both"/>
        <w:rPr>
          <w:rFonts w:ascii="Arial Narrow" w:hAnsi="Arial Narrow"/>
        </w:rPr>
      </w:pPr>
      <w:r w:rsidRPr="00010D73">
        <w:rPr>
          <w:rFonts w:ascii="Arial Narrow" w:hAnsi="Arial Narrow"/>
          <w:i/>
          <w:iCs/>
        </w:rPr>
        <w:t>Vykonání společensky prospěšné činnosti určitého druhu smí být mladistvému uloženo jen tak, aby nenarušilo jeho přípravu na budoucí povolání, především plnění povinností souvisejících se vzdělávacím programem školy, nebo výkon povolání či zaměstnání, a na dobu nejvýše čtyř hodin denně, osmnácti hodin týdně a šedesáti hodin celkem.</w:t>
      </w:r>
    </w:p>
    <w:p w14:paraId="363A2898" w14:textId="77777777" w:rsidR="00E058D6" w:rsidRPr="00010D73" w:rsidRDefault="00010D73">
      <w:pPr>
        <w:pStyle w:val="Nadpis3"/>
        <w:keepNext/>
        <w:keepLines/>
        <w:shd w:val="clear" w:color="auto" w:fill="auto"/>
        <w:ind w:firstLine="760"/>
        <w:jc w:val="both"/>
        <w:rPr>
          <w:rFonts w:ascii="Arial Narrow" w:hAnsi="Arial Narrow"/>
        </w:rPr>
      </w:pPr>
      <w:bookmarkStart w:id="89" w:name="bookmark104"/>
      <w:bookmarkStart w:id="90" w:name="bookmark105"/>
      <w:r w:rsidRPr="00010D73">
        <w:rPr>
          <w:rFonts w:ascii="Arial Narrow" w:hAnsi="Arial Narrow"/>
        </w:rPr>
        <w:lastRenderedPageBreak/>
        <w:t>Výchovná omezení</w:t>
      </w:r>
      <w:bookmarkEnd w:id="89"/>
      <w:bookmarkEnd w:id="90"/>
    </w:p>
    <w:p w14:paraId="70341CB1"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rPr>
        <w:t>Výchovné omezení stanoví mladistvému, aby zejména:</w:t>
      </w:r>
    </w:p>
    <w:p w14:paraId="1A3DAB76" w14:textId="77777777" w:rsidR="00E058D6" w:rsidRPr="00010D73" w:rsidRDefault="00010D73" w:rsidP="007D7994">
      <w:pPr>
        <w:pStyle w:val="Zkladntext1"/>
        <w:numPr>
          <w:ilvl w:val="0"/>
          <w:numId w:val="13"/>
        </w:numPr>
        <w:shd w:val="clear" w:color="auto" w:fill="auto"/>
        <w:spacing w:after="0"/>
        <w:ind w:left="1134" w:hanging="283"/>
        <w:jc w:val="both"/>
        <w:rPr>
          <w:rFonts w:ascii="Arial Narrow" w:hAnsi="Arial Narrow"/>
        </w:rPr>
      </w:pPr>
      <w:r w:rsidRPr="00010D73">
        <w:rPr>
          <w:rFonts w:ascii="Arial Narrow" w:hAnsi="Arial Narrow"/>
        </w:rPr>
        <w:t>nenavštěvoval určité akce, zařízení nebo jiné pro mladistvého nevhodné prostředí,</w:t>
      </w:r>
    </w:p>
    <w:p w14:paraId="4AE79CC4" w14:textId="77777777" w:rsidR="00E058D6" w:rsidRPr="00010D73" w:rsidRDefault="00010D73" w:rsidP="007D7994">
      <w:pPr>
        <w:pStyle w:val="Zkladntext1"/>
        <w:numPr>
          <w:ilvl w:val="0"/>
          <w:numId w:val="13"/>
        </w:numPr>
        <w:shd w:val="clear" w:color="auto" w:fill="auto"/>
        <w:spacing w:after="0"/>
        <w:ind w:left="1134" w:hanging="283"/>
        <w:jc w:val="both"/>
        <w:rPr>
          <w:rFonts w:ascii="Arial Narrow" w:hAnsi="Arial Narrow"/>
        </w:rPr>
      </w:pPr>
      <w:r w:rsidRPr="00010D73">
        <w:rPr>
          <w:rFonts w:ascii="Arial Narrow" w:hAnsi="Arial Narrow"/>
        </w:rPr>
        <w:t>nestýkal se s určitými osobami,</w:t>
      </w:r>
    </w:p>
    <w:p w14:paraId="3275EF4F" w14:textId="77777777" w:rsidR="00E058D6" w:rsidRPr="00010D73" w:rsidRDefault="00010D73" w:rsidP="007D7994">
      <w:pPr>
        <w:pStyle w:val="Zkladntext1"/>
        <w:numPr>
          <w:ilvl w:val="0"/>
          <w:numId w:val="13"/>
        </w:numPr>
        <w:shd w:val="clear" w:color="auto" w:fill="auto"/>
        <w:spacing w:after="0"/>
        <w:ind w:left="1134" w:hanging="283"/>
        <w:jc w:val="both"/>
        <w:rPr>
          <w:rFonts w:ascii="Arial Narrow" w:hAnsi="Arial Narrow"/>
        </w:rPr>
      </w:pPr>
      <w:r w:rsidRPr="00010D73">
        <w:rPr>
          <w:rFonts w:ascii="Arial Narrow" w:hAnsi="Arial Narrow"/>
        </w:rPr>
        <w:t>nezdržoval se na určitém místě,</w:t>
      </w:r>
    </w:p>
    <w:p w14:paraId="716A76F3" w14:textId="77777777" w:rsidR="00E058D6" w:rsidRPr="00010D73" w:rsidRDefault="00010D73" w:rsidP="007D7994">
      <w:pPr>
        <w:pStyle w:val="Zkladntext1"/>
        <w:numPr>
          <w:ilvl w:val="0"/>
          <w:numId w:val="13"/>
        </w:numPr>
        <w:shd w:val="clear" w:color="auto" w:fill="auto"/>
        <w:spacing w:after="0"/>
        <w:ind w:left="1134" w:hanging="283"/>
        <w:rPr>
          <w:rFonts w:ascii="Arial Narrow" w:hAnsi="Arial Narrow"/>
        </w:rPr>
      </w:pPr>
      <w:r w:rsidRPr="00010D73">
        <w:rPr>
          <w:rFonts w:ascii="Arial Narrow" w:hAnsi="Arial Narrow"/>
        </w:rPr>
        <w:t>nepřechovával předměty, které by mohly sloužit k páchání dalších provinění,</w:t>
      </w:r>
    </w:p>
    <w:p w14:paraId="1C622C89" w14:textId="77777777" w:rsidR="00E058D6" w:rsidRPr="00010D73" w:rsidRDefault="00010D73" w:rsidP="007D7994">
      <w:pPr>
        <w:pStyle w:val="Zkladntext1"/>
        <w:numPr>
          <w:ilvl w:val="0"/>
          <w:numId w:val="13"/>
        </w:numPr>
        <w:shd w:val="clear" w:color="auto" w:fill="auto"/>
        <w:spacing w:after="0"/>
        <w:ind w:left="1134" w:hanging="283"/>
        <w:jc w:val="both"/>
        <w:rPr>
          <w:rFonts w:ascii="Arial Narrow" w:hAnsi="Arial Narrow"/>
        </w:rPr>
      </w:pPr>
      <w:r w:rsidRPr="00010D73">
        <w:rPr>
          <w:rFonts w:ascii="Arial Narrow" w:hAnsi="Arial Narrow"/>
        </w:rPr>
        <w:t>neužíval návykové látky,</w:t>
      </w:r>
    </w:p>
    <w:p w14:paraId="7D5338BE" w14:textId="77777777" w:rsidR="00E058D6" w:rsidRPr="00010D73" w:rsidRDefault="00010D73" w:rsidP="007D7994">
      <w:pPr>
        <w:pStyle w:val="Zkladntext1"/>
        <w:numPr>
          <w:ilvl w:val="0"/>
          <w:numId w:val="13"/>
        </w:numPr>
        <w:shd w:val="clear" w:color="auto" w:fill="auto"/>
        <w:spacing w:after="0"/>
        <w:ind w:left="1134" w:hanging="283"/>
        <w:rPr>
          <w:rFonts w:ascii="Arial Narrow" w:hAnsi="Arial Narrow"/>
        </w:rPr>
      </w:pPr>
      <w:r w:rsidRPr="00010D73">
        <w:rPr>
          <w:rFonts w:ascii="Arial Narrow" w:hAnsi="Arial Narrow"/>
        </w:rPr>
        <w:t>neúčastnil se hazardních her, sázek a hraní na výherních hracích přístrojích,</w:t>
      </w:r>
    </w:p>
    <w:p w14:paraId="7CB4BAF8" w14:textId="77777777" w:rsidR="00E058D6" w:rsidRPr="00010D73" w:rsidRDefault="00010D73" w:rsidP="007D7994">
      <w:pPr>
        <w:pStyle w:val="Zkladntext1"/>
        <w:numPr>
          <w:ilvl w:val="0"/>
          <w:numId w:val="13"/>
        </w:numPr>
        <w:shd w:val="clear" w:color="auto" w:fill="auto"/>
        <w:spacing w:after="0"/>
        <w:ind w:left="1134" w:hanging="283"/>
        <w:jc w:val="both"/>
        <w:rPr>
          <w:rFonts w:ascii="Arial Narrow" w:hAnsi="Arial Narrow"/>
        </w:rPr>
      </w:pPr>
      <w:r w:rsidRPr="00010D73">
        <w:rPr>
          <w:rFonts w:ascii="Arial Narrow" w:hAnsi="Arial Narrow"/>
        </w:rPr>
        <w:t>neměnil bez předchozího ohlášení probačnímu úředníkovi místo svého pobytu,</w:t>
      </w:r>
    </w:p>
    <w:p w14:paraId="3C75B64D" w14:textId="77777777" w:rsidR="00E058D6" w:rsidRPr="00010D73" w:rsidRDefault="00010D73" w:rsidP="007D7994">
      <w:pPr>
        <w:pStyle w:val="Zkladntext1"/>
        <w:numPr>
          <w:ilvl w:val="0"/>
          <w:numId w:val="13"/>
        </w:numPr>
        <w:shd w:val="clear" w:color="auto" w:fill="auto"/>
        <w:ind w:left="1134" w:hanging="283"/>
        <w:jc w:val="both"/>
        <w:rPr>
          <w:rFonts w:ascii="Arial Narrow" w:hAnsi="Arial Narrow"/>
        </w:rPr>
      </w:pPr>
      <w:r w:rsidRPr="00010D73">
        <w:rPr>
          <w:rFonts w:ascii="Arial Narrow" w:hAnsi="Arial Narrow"/>
        </w:rPr>
        <w:t>neměnil bez předchozího oznámení probačnímu úředníkovi bezdůvodně svoje zaměstnání.</w:t>
      </w:r>
    </w:p>
    <w:p w14:paraId="0ADF8BB5" w14:textId="77777777" w:rsidR="00E058D6" w:rsidRPr="00010D73" w:rsidRDefault="00010D73">
      <w:pPr>
        <w:pStyle w:val="Nadpis3"/>
        <w:keepNext/>
        <w:keepLines/>
        <w:shd w:val="clear" w:color="auto" w:fill="auto"/>
        <w:ind w:firstLine="760"/>
        <w:jc w:val="both"/>
        <w:rPr>
          <w:rFonts w:ascii="Arial Narrow" w:hAnsi="Arial Narrow"/>
        </w:rPr>
      </w:pPr>
      <w:bookmarkStart w:id="91" w:name="bookmark106"/>
      <w:bookmarkStart w:id="92" w:name="bookmark107"/>
      <w:r w:rsidRPr="00010D73">
        <w:rPr>
          <w:rFonts w:ascii="Arial Narrow" w:hAnsi="Arial Narrow"/>
        </w:rPr>
        <w:t>Napomenutí s výstrahou</w:t>
      </w:r>
      <w:bookmarkEnd w:id="91"/>
      <w:bookmarkEnd w:id="92"/>
    </w:p>
    <w:p w14:paraId="3CFF492A"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Napomenutím s výstrahou soud pro mládež a v přípravném řízení státní zástupce mladistvému v přítomnosti jeho zákonného zástupce důrazně vytkne protiprávnost jeho činu a upozorní ho na konkrétní důsledky, jež mu hrozí podle tohoto zákona v případě, že by v budoucnu páchal další trestnou činnost.</w:t>
      </w:r>
    </w:p>
    <w:p w14:paraId="28A6A2C1" w14:textId="77777777" w:rsidR="00E058D6" w:rsidRPr="00010D73" w:rsidRDefault="00010D73">
      <w:pPr>
        <w:pStyle w:val="Zkladntext1"/>
        <w:shd w:val="clear" w:color="auto" w:fill="auto"/>
        <w:spacing w:after="540"/>
        <w:ind w:left="760"/>
        <w:jc w:val="both"/>
        <w:rPr>
          <w:rFonts w:ascii="Arial Narrow" w:hAnsi="Arial Narrow"/>
        </w:rPr>
      </w:pPr>
      <w:r w:rsidRPr="00010D73">
        <w:rPr>
          <w:rFonts w:ascii="Arial Narrow" w:hAnsi="Arial Narrow"/>
        </w:rPr>
        <w:t>Je-li to účelné a vhodné, může soud pro mládež a v přípravném řízení státní zástupce při vyslovení napomenutí s výstrahou současně přenechat postižení mladistvého jeho</w:t>
      </w:r>
      <w:r>
        <w:rPr>
          <w:rFonts w:ascii="Arial Narrow" w:hAnsi="Arial Narrow"/>
        </w:rPr>
        <w:t xml:space="preserve"> </w:t>
      </w:r>
      <w:r w:rsidRPr="00010D73">
        <w:rPr>
          <w:rFonts w:ascii="Arial Narrow" w:hAnsi="Arial Narrow"/>
        </w:rPr>
        <w:t>zákonnému zástupci, škole, jíž je mladistvý žákem, nebo výchovnému zařízení, v němž žije.</w:t>
      </w:r>
    </w:p>
    <w:p w14:paraId="1BBE9F6E" w14:textId="77777777" w:rsidR="00E058D6" w:rsidRPr="00010D73" w:rsidRDefault="00010D73">
      <w:pPr>
        <w:pStyle w:val="Zkladntext1"/>
        <w:shd w:val="clear" w:color="auto" w:fill="auto"/>
        <w:ind w:firstLine="760"/>
        <w:rPr>
          <w:rFonts w:ascii="Arial Narrow" w:hAnsi="Arial Narrow"/>
        </w:rPr>
      </w:pPr>
      <w:r w:rsidRPr="00010D73">
        <w:rPr>
          <w:rFonts w:ascii="Arial Narrow" w:hAnsi="Arial Narrow"/>
          <w:b/>
          <w:bCs/>
        </w:rPr>
        <w:t>Ochranná opatření</w:t>
      </w:r>
    </w:p>
    <w:p w14:paraId="7AF70637"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b/>
          <w:bCs/>
        </w:rPr>
        <w:t xml:space="preserve">Ochranné léčení, zabezpečovací detence, zabrání části majetku </w:t>
      </w:r>
      <w:r w:rsidRPr="00010D73">
        <w:rPr>
          <w:rFonts w:ascii="Arial Narrow" w:hAnsi="Arial Narrow"/>
        </w:rPr>
        <w:t xml:space="preserve">a </w:t>
      </w:r>
      <w:r w:rsidRPr="00010D73">
        <w:rPr>
          <w:rFonts w:ascii="Arial Narrow" w:hAnsi="Arial Narrow"/>
          <w:b/>
          <w:bCs/>
        </w:rPr>
        <w:t xml:space="preserve">zabrání věci </w:t>
      </w:r>
      <w:r w:rsidRPr="00010D73">
        <w:rPr>
          <w:rFonts w:ascii="Arial Narrow" w:hAnsi="Arial Narrow"/>
        </w:rPr>
        <w:t xml:space="preserve">se ukládají podle trestního zákoníku. </w:t>
      </w:r>
      <w:r w:rsidRPr="00010D73">
        <w:rPr>
          <w:rFonts w:ascii="Arial Narrow" w:hAnsi="Arial Narrow"/>
          <w:b/>
          <w:bCs/>
        </w:rPr>
        <w:t>Ochrannou výchovu lze uložit pouze podle zákona o soudnictví ve věcech mládeže</w:t>
      </w:r>
      <w:r w:rsidRPr="00010D73">
        <w:rPr>
          <w:rFonts w:ascii="Arial Narrow" w:hAnsi="Arial Narrow"/>
        </w:rPr>
        <w:t>.</w:t>
      </w:r>
    </w:p>
    <w:p w14:paraId="71B66237" w14:textId="77777777" w:rsidR="00E058D6" w:rsidRPr="00010D73" w:rsidRDefault="00010D73">
      <w:pPr>
        <w:pStyle w:val="Nadpis3"/>
        <w:keepNext/>
        <w:keepLines/>
        <w:shd w:val="clear" w:color="auto" w:fill="auto"/>
        <w:ind w:firstLine="760"/>
        <w:jc w:val="both"/>
        <w:rPr>
          <w:rFonts w:ascii="Arial Narrow" w:hAnsi="Arial Narrow"/>
        </w:rPr>
      </w:pPr>
      <w:bookmarkStart w:id="93" w:name="bookmark108"/>
      <w:bookmarkStart w:id="94" w:name="bookmark109"/>
      <w:r w:rsidRPr="00010D73">
        <w:rPr>
          <w:rFonts w:ascii="Arial Narrow" w:hAnsi="Arial Narrow"/>
        </w:rPr>
        <w:t>Ochranná výchova</w:t>
      </w:r>
      <w:bookmarkEnd w:id="93"/>
      <w:bookmarkEnd w:id="94"/>
    </w:p>
    <w:p w14:paraId="7CE2CA18"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rPr>
        <w:t>Soud pro mládež může mladistvému uložit ochrannou výchovu, pokud:</w:t>
      </w:r>
    </w:p>
    <w:p w14:paraId="236FED23" w14:textId="77777777" w:rsidR="00E058D6" w:rsidRPr="00010D73" w:rsidRDefault="00010D73" w:rsidP="007D7994">
      <w:pPr>
        <w:pStyle w:val="Zkladntext1"/>
        <w:numPr>
          <w:ilvl w:val="0"/>
          <w:numId w:val="14"/>
        </w:numPr>
        <w:shd w:val="clear" w:color="auto" w:fill="auto"/>
        <w:spacing w:after="0"/>
        <w:ind w:left="760"/>
        <w:jc w:val="both"/>
        <w:rPr>
          <w:rFonts w:ascii="Arial Narrow" w:hAnsi="Arial Narrow"/>
        </w:rPr>
      </w:pPr>
      <w:r w:rsidRPr="00010D73">
        <w:rPr>
          <w:rFonts w:ascii="Arial Narrow" w:hAnsi="Arial Narrow"/>
        </w:rPr>
        <w:t>o výchovu mladistvého není náležitě postaráno a nedostatek řádné výchovy nelze odstranit v jeho vlastní rodině nebo v rodině, v níž žije,</w:t>
      </w:r>
    </w:p>
    <w:p w14:paraId="17E91948" w14:textId="77777777" w:rsidR="00E058D6" w:rsidRPr="00010D73" w:rsidRDefault="00010D73">
      <w:pPr>
        <w:pStyle w:val="Zkladntext1"/>
        <w:numPr>
          <w:ilvl w:val="0"/>
          <w:numId w:val="14"/>
        </w:numPr>
        <w:shd w:val="clear" w:color="auto" w:fill="auto"/>
        <w:tabs>
          <w:tab w:val="left" w:pos="1176"/>
        </w:tabs>
        <w:spacing w:after="0"/>
        <w:ind w:left="760"/>
        <w:jc w:val="both"/>
        <w:rPr>
          <w:rFonts w:ascii="Arial Narrow" w:hAnsi="Arial Narrow"/>
        </w:rPr>
      </w:pPr>
      <w:r w:rsidRPr="00010D73">
        <w:rPr>
          <w:rFonts w:ascii="Arial Narrow" w:hAnsi="Arial Narrow"/>
        </w:rPr>
        <w:t>dosavadní výchova mladistvého byla zanedbána, nebo</w:t>
      </w:r>
    </w:p>
    <w:p w14:paraId="647B9028" w14:textId="77777777" w:rsidR="00E058D6" w:rsidRPr="00010D73" w:rsidRDefault="00010D73" w:rsidP="007D7994">
      <w:pPr>
        <w:pStyle w:val="Zkladntext1"/>
        <w:numPr>
          <w:ilvl w:val="0"/>
          <w:numId w:val="14"/>
        </w:numPr>
        <w:shd w:val="clear" w:color="auto" w:fill="auto"/>
        <w:tabs>
          <w:tab w:val="left" w:pos="1162"/>
        </w:tabs>
        <w:spacing w:after="100" w:afterAutospacing="1"/>
        <w:ind w:left="760"/>
        <w:jc w:val="both"/>
        <w:rPr>
          <w:rFonts w:ascii="Arial Narrow" w:hAnsi="Arial Narrow"/>
        </w:rPr>
      </w:pPr>
      <w:r w:rsidRPr="00010D73">
        <w:rPr>
          <w:rFonts w:ascii="Arial Narrow" w:hAnsi="Arial Narrow"/>
        </w:rPr>
        <w:t>prostředí, v němž mladistvý žije, neposkytuje záruku jeho náležité výchovy, a nepostačuje uložení výchovných opatření.</w:t>
      </w:r>
    </w:p>
    <w:p w14:paraId="735646CA" w14:textId="77777777" w:rsidR="00E058D6" w:rsidRPr="00010D73" w:rsidRDefault="00010D73" w:rsidP="007D7994">
      <w:pPr>
        <w:pStyle w:val="Zkladntext1"/>
        <w:shd w:val="clear" w:color="auto" w:fill="auto"/>
        <w:spacing w:after="100" w:afterAutospacing="1"/>
        <w:ind w:left="567"/>
        <w:jc w:val="both"/>
        <w:rPr>
          <w:rFonts w:ascii="Arial Narrow" w:hAnsi="Arial Narrow"/>
        </w:rPr>
      </w:pPr>
      <w:r w:rsidRPr="00010D73">
        <w:rPr>
          <w:rFonts w:ascii="Arial Narrow" w:hAnsi="Arial Narrow"/>
          <w:b/>
          <w:bCs/>
          <w:i/>
          <w:iCs/>
        </w:rPr>
        <w:t xml:space="preserve">Ochranná výchova </w:t>
      </w:r>
      <w:r w:rsidRPr="00010D73">
        <w:rPr>
          <w:rFonts w:ascii="Arial Narrow" w:hAnsi="Arial Narrow"/>
          <w:i/>
          <w:iCs/>
        </w:rPr>
        <w:t>trvá, dokud to vyžaduje její účel, nejdéle však do dovršení osmnáctého roku věku mladistvého; soud pro mládež může ochrannou výchovu prodloužit až do dovršení devatenáctého roku.</w:t>
      </w:r>
      <w:r>
        <w:rPr>
          <w:rFonts w:ascii="Arial Narrow" w:hAnsi="Arial Narrow"/>
          <w:i/>
          <w:iCs/>
        </w:rPr>
        <w:t xml:space="preserve"> </w:t>
      </w:r>
      <w:r w:rsidRPr="00010D73">
        <w:rPr>
          <w:rFonts w:ascii="Arial Narrow" w:hAnsi="Arial Narrow"/>
          <w:i/>
          <w:iCs/>
        </w:rPr>
        <w:t xml:space="preserve">Soud může ochrannou výchovu přeměnit v </w:t>
      </w:r>
      <w:r w:rsidRPr="00010D73">
        <w:rPr>
          <w:rFonts w:ascii="Arial Narrow" w:hAnsi="Arial Narrow"/>
          <w:b/>
          <w:bCs/>
          <w:i/>
          <w:iCs/>
        </w:rPr>
        <w:t>ústavní výchovu</w:t>
      </w:r>
      <w:r w:rsidRPr="00010D73">
        <w:rPr>
          <w:rFonts w:ascii="Arial Narrow" w:hAnsi="Arial Narrow"/>
          <w:i/>
          <w:iCs/>
        </w:rPr>
        <w:t>. Nesplní-li mladistvý očekávání, že bez omezení, jimž byl během trvání ochranné výchovy podřízen, se bude řádně chovat, soud pro mládež rozhodne, že se ve výkonu ochranné výchovy pokračuje. Obdobně postupuje soud pro mládež při přeměně ústavní výchovy na ochrannou výchovu.</w:t>
      </w:r>
    </w:p>
    <w:p w14:paraId="4FE6A1AD" w14:textId="77777777" w:rsidR="00E058D6" w:rsidRPr="00010D73" w:rsidRDefault="00010D73">
      <w:pPr>
        <w:pStyle w:val="Zkladntext1"/>
        <w:shd w:val="clear" w:color="auto" w:fill="auto"/>
        <w:ind w:firstLine="760"/>
        <w:jc w:val="both"/>
        <w:rPr>
          <w:rFonts w:ascii="Arial Narrow" w:hAnsi="Arial Narrow"/>
        </w:rPr>
      </w:pPr>
      <w:r w:rsidRPr="00010D73">
        <w:rPr>
          <w:rFonts w:ascii="Arial Narrow" w:hAnsi="Arial Narrow"/>
          <w:b/>
          <w:bCs/>
        </w:rPr>
        <w:t>Trestní opatření</w:t>
      </w:r>
    </w:p>
    <w:p w14:paraId="5DD55212" w14:textId="77777777" w:rsidR="00E058D6" w:rsidRPr="00010D73" w:rsidRDefault="00010D73">
      <w:pPr>
        <w:pStyle w:val="Zkladntext1"/>
        <w:shd w:val="clear" w:color="auto" w:fill="auto"/>
        <w:ind w:firstLine="760"/>
        <w:jc w:val="both"/>
        <w:rPr>
          <w:rFonts w:ascii="Arial Narrow" w:hAnsi="Arial Narrow"/>
        </w:rPr>
      </w:pPr>
      <w:r w:rsidRPr="00010D73">
        <w:rPr>
          <w:rFonts w:ascii="Arial Narrow" w:hAnsi="Arial Narrow"/>
          <w:b/>
          <w:bCs/>
        </w:rPr>
        <w:t>Druhy trestních opatření:</w:t>
      </w:r>
    </w:p>
    <w:p w14:paraId="5BBA6FC7" w14:textId="77777777" w:rsidR="00E058D6" w:rsidRPr="00010D73" w:rsidRDefault="00010D73" w:rsidP="007D7994">
      <w:pPr>
        <w:pStyle w:val="Zkladntext1"/>
        <w:numPr>
          <w:ilvl w:val="0"/>
          <w:numId w:val="26"/>
        </w:numPr>
        <w:shd w:val="clear" w:color="auto" w:fill="auto"/>
        <w:spacing w:after="100" w:afterAutospacing="1"/>
        <w:ind w:hanging="357"/>
        <w:jc w:val="both"/>
        <w:rPr>
          <w:rFonts w:ascii="Arial Narrow" w:hAnsi="Arial Narrow"/>
        </w:rPr>
      </w:pPr>
      <w:r w:rsidRPr="00010D73">
        <w:rPr>
          <w:rFonts w:ascii="Arial Narrow" w:hAnsi="Arial Narrow"/>
          <w:b/>
          <w:bCs/>
        </w:rPr>
        <w:t xml:space="preserve">obecně prospěšné práce </w:t>
      </w:r>
      <w:r w:rsidRPr="00010D73">
        <w:rPr>
          <w:rFonts w:ascii="Arial Narrow" w:hAnsi="Arial Narrow"/>
        </w:rPr>
        <w:t>(</w:t>
      </w:r>
      <w:r w:rsidRPr="00010D73">
        <w:rPr>
          <w:rFonts w:ascii="Arial Narrow" w:hAnsi="Arial Narrow"/>
          <w:b/>
          <w:bCs/>
        </w:rPr>
        <w:t>nesmí přesáhnout 150 hodin</w:t>
      </w:r>
      <w:r w:rsidRPr="00010D73">
        <w:rPr>
          <w:rFonts w:ascii="Arial Narrow" w:hAnsi="Arial Narrow"/>
        </w:rPr>
        <w:t>),</w:t>
      </w:r>
    </w:p>
    <w:p w14:paraId="1A5F0D12" w14:textId="77777777" w:rsidR="00E058D6" w:rsidRPr="00010D73" w:rsidRDefault="00010D73" w:rsidP="007D7994">
      <w:pPr>
        <w:pStyle w:val="Zkladntext1"/>
        <w:numPr>
          <w:ilvl w:val="0"/>
          <w:numId w:val="26"/>
        </w:numPr>
        <w:shd w:val="clear" w:color="auto" w:fill="auto"/>
        <w:spacing w:after="100" w:afterAutospacing="1"/>
        <w:ind w:hanging="357"/>
        <w:rPr>
          <w:rFonts w:ascii="Arial Narrow" w:hAnsi="Arial Narrow"/>
        </w:rPr>
      </w:pPr>
      <w:r w:rsidRPr="00010D73">
        <w:rPr>
          <w:rFonts w:ascii="Arial Narrow" w:hAnsi="Arial Narrow"/>
          <w:b/>
          <w:bCs/>
        </w:rPr>
        <w:t xml:space="preserve">peněžité opatření </w:t>
      </w:r>
      <w:r w:rsidRPr="00010D73">
        <w:rPr>
          <w:rFonts w:ascii="Arial Narrow" w:hAnsi="Arial Narrow"/>
        </w:rPr>
        <w:t xml:space="preserve">(v rozmezí </w:t>
      </w:r>
      <w:r w:rsidRPr="00010D73">
        <w:rPr>
          <w:rFonts w:ascii="Arial Narrow" w:hAnsi="Arial Narrow"/>
          <w:b/>
          <w:bCs/>
        </w:rPr>
        <w:t>10 - 365 denních sazeb, denní sazba činí nejméně 100 Kč a nejvíce 5000 Kč</w:t>
      </w:r>
      <w:r w:rsidRPr="00010D73">
        <w:rPr>
          <w:rFonts w:ascii="Arial Narrow" w:hAnsi="Arial Narrow"/>
        </w:rPr>
        <w:t>),</w:t>
      </w:r>
    </w:p>
    <w:p w14:paraId="4B8534F8" w14:textId="77777777" w:rsidR="00E058D6" w:rsidRPr="00010D73" w:rsidRDefault="00010D73" w:rsidP="007D7994">
      <w:pPr>
        <w:pStyle w:val="Zkladntext1"/>
        <w:numPr>
          <w:ilvl w:val="0"/>
          <w:numId w:val="26"/>
        </w:numPr>
        <w:shd w:val="clear" w:color="auto" w:fill="auto"/>
        <w:spacing w:after="100" w:afterAutospacing="1"/>
        <w:ind w:hanging="357"/>
        <w:rPr>
          <w:rFonts w:ascii="Arial Narrow" w:hAnsi="Arial Narrow"/>
        </w:rPr>
      </w:pPr>
      <w:r w:rsidRPr="00010D73">
        <w:rPr>
          <w:rFonts w:ascii="Arial Narrow" w:hAnsi="Arial Narrow"/>
          <w:b/>
          <w:bCs/>
        </w:rPr>
        <w:t xml:space="preserve">peněžité opatření s podmíněným odkladem výkonu </w:t>
      </w:r>
      <w:r w:rsidRPr="00010D73">
        <w:rPr>
          <w:rFonts w:ascii="Arial Narrow" w:hAnsi="Arial Narrow"/>
        </w:rPr>
        <w:t xml:space="preserve">(soud pro mládež stanoví </w:t>
      </w:r>
      <w:r w:rsidRPr="00010D73">
        <w:rPr>
          <w:rFonts w:ascii="Arial Narrow" w:hAnsi="Arial Narrow"/>
          <w:b/>
          <w:bCs/>
        </w:rPr>
        <w:t>zkušební dobu až na 3 roky</w:t>
      </w:r>
      <w:r w:rsidRPr="00010D73">
        <w:rPr>
          <w:rFonts w:ascii="Arial Narrow" w:hAnsi="Arial Narrow"/>
        </w:rPr>
        <w:t>),</w:t>
      </w:r>
    </w:p>
    <w:p w14:paraId="504DE83B" w14:textId="77777777" w:rsidR="00E058D6" w:rsidRPr="00010D73" w:rsidRDefault="00010D73" w:rsidP="007D7994">
      <w:pPr>
        <w:pStyle w:val="Zkladntext1"/>
        <w:numPr>
          <w:ilvl w:val="0"/>
          <w:numId w:val="26"/>
        </w:numPr>
        <w:shd w:val="clear" w:color="auto" w:fill="auto"/>
        <w:spacing w:after="100" w:afterAutospacing="1"/>
        <w:ind w:hanging="357"/>
        <w:rPr>
          <w:rFonts w:ascii="Arial Narrow" w:hAnsi="Arial Narrow"/>
        </w:rPr>
      </w:pPr>
      <w:r w:rsidRPr="00010D73">
        <w:rPr>
          <w:rFonts w:ascii="Arial Narrow" w:hAnsi="Arial Narrow"/>
          <w:b/>
          <w:bCs/>
        </w:rPr>
        <w:t>propadnutí věci</w:t>
      </w:r>
      <w:r w:rsidRPr="00010D73">
        <w:rPr>
          <w:rFonts w:ascii="Arial Narrow" w:hAnsi="Arial Narrow"/>
        </w:rPr>
        <w:t>,</w:t>
      </w:r>
    </w:p>
    <w:p w14:paraId="57D30CFA" w14:textId="77777777" w:rsidR="00E058D6" w:rsidRPr="00010D73" w:rsidRDefault="00010D73" w:rsidP="007D7994">
      <w:pPr>
        <w:pStyle w:val="Zkladntext1"/>
        <w:numPr>
          <w:ilvl w:val="0"/>
          <w:numId w:val="26"/>
        </w:numPr>
        <w:shd w:val="clear" w:color="auto" w:fill="auto"/>
        <w:spacing w:after="100" w:afterAutospacing="1"/>
        <w:ind w:hanging="357"/>
        <w:jc w:val="both"/>
        <w:rPr>
          <w:rFonts w:ascii="Arial Narrow" w:hAnsi="Arial Narrow"/>
        </w:rPr>
      </w:pPr>
      <w:r w:rsidRPr="00010D73">
        <w:rPr>
          <w:rFonts w:ascii="Arial Narrow" w:hAnsi="Arial Narrow"/>
          <w:b/>
          <w:bCs/>
        </w:rPr>
        <w:lastRenderedPageBreak/>
        <w:t xml:space="preserve">zákaz činnosti </w:t>
      </w:r>
      <w:r w:rsidRPr="00010D73">
        <w:rPr>
          <w:rFonts w:ascii="Arial Narrow" w:hAnsi="Arial Narrow"/>
        </w:rPr>
        <w:t xml:space="preserve">(horní hranice sazby </w:t>
      </w:r>
      <w:r w:rsidRPr="00010D73">
        <w:rPr>
          <w:rFonts w:ascii="Arial Narrow" w:hAnsi="Arial Narrow"/>
          <w:b/>
          <w:bCs/>
        </w:rPr>
        <w:t>nesmí převyšovat 5 let</w:t>
      </w:r>
      <w:r w:rsidRPr="00010D73">
        <w:rPr>
          <w:rFonts w:ascii="Arial Narrow" w:hAnsi="Arial Narrow"/>
        </w:rPr>
        <w:t>),</w:t>
      </w:r>
    </w:p>
    <w:p w14:paraId="56A5C216" w14:textId="77777777" w:rsidR="00E058D6" w:rsidRPr="00010D73" w:rsidRDefault="00010D73" w:rsidP="007D7994">
      <w:pPr>
        <w:pStyle w:val="Zkladntext1"/>
        <w:numPr>
          <w:ilvl w:val="0"/>
          <w:numId w:val="26"/>
        </w:numPr>
        <w:shd w:val="clear" w:color="auto" w:fill="auto"/>
        <w:spacing w:after="100" w:afterAutospacing="1"/>
        <w:ind w:hanging="357"/>
        <w:jc w:val="both"/>
        <w:rPr>
          <w:rFonts w:ascii="Arial Narrow" w:hAnsi="Arial Narrow"/>
        </w:rPr>
      </w:pPr>
      <w:r w:rsidRPr="00010D73">
        <w:rPr>
          <w:rFonts w:ascii="Arial Narrow" w:hAnsi="Arial Narrow"/>
          <w:b/>
          <w:bCs/>
        </w:rPr>
        <w:t xml:space="preserve">vyhoštění </w:t>
      </w:r>
      <w:r w:rsidRPr="00010D73">
        <w:rPr>
          <w:rFonts w:ascii="Arial Narrow" w:hAnsi="Arial Narrow"/>
        </w:rPr>
        <w:t>(</w:t>
      </w:r>
      <w:r w:rsidRPr="00010D73">
        <w:rPr>
          <w:rFonts w:ascii="Arial Narrow" w:hAnsi="Arial Narrow"/>
          <w:b/>
          <w:bCs/>
        </w:rPr>
        <w:t xml:space="preserve">v rozmezí 1 až 5 let </w:t>
      </w:r>
      <w:r w:rsidRPr="00010D73">
        <w:rPr>
          <w:rFonts w:ascii="Arial Narrow" w:hAnsi="Arial Narrow"/>
        </w:rPr>
        <w:t>může soud pro mládež uložit jen za podmínek</w:t>
      </w:r>
    </w:p>
    <w:p w14:paraId="3013BC15" w14:textId="77777777" w:rsidR="00E058D6" w:rsidRPr="00010D73" w:rsidRDefault="00010D73" w:rsidP="007D7994">
      <w:pPr>
        <w:pStyle w:val="Zkladntext1"/>
        <w:numPr>
          <w:ilvl w:val="0"/>
          <w:numId w:val="26"/>
        </w:numPr>
        <w:shd w:val="clear" w:color="auto" w:fill="auto"/>
        <w:spacing w:after="100" w:afterAutospacing="1"/>
        <w:ind w:hanging="357"/>
        <w:rPr>
          <w:rFonts w:ascii="Arial Narrow" w:hAnsi="Arial Narrow"/>
        </w:rPr>
      </w:pPr>
      <w:r w:rsidRPr="00010D73">
        <w:rPr>
          <w:rFonts w:ascii="Arial Narrow" w:hAnsi="Arial Narrow"/>
        </w:rPr>
        <w:t>stanovených v trestním zákoníku),</w:t>
      </w:r>
    </w:p>
    <w:p w14:paraId="00232F4D" w14:textId="77777777" w:rsidR="00E058D6" w:rsidRPr="00010D73" w:rsidRDefault="00010D73" w:rsidP="007D7994">
      <w:pPr>
        <w:pStyle w:val="Zkladntext1"/>
        <w:numPr>
          <w:ilvl w:val="0"/>
          <w:numId w:val="26"/>
        </w:numPr>
        <w:shd w:val="clear" w:color="auto" w:fill="auto"/>
        <w:spacing w:after="100" w:afterAutospacing="1"/>
        <w:ind w:hanging="357"/>
        <w:jc w:val="both"/>
        <w:rPr>
          <w:rFonts w:ascii="Arial Narrow" w:hAnsi="Arial Narrow"/>
        </w:rPr>
      </w:pPr>
      <w:r w:rsidRPr="00010D73">
        <w:rPr>
          <w:rFonts w:ascii="Arial Narrow" w:hAnsi="Arial Narrow"/>
          <w:b/>
          <w:bCs/>
        </w:rPr>
        <w:t xml:space="preserve">domácí vězení </w:t>
      </w:r>
      <w:r w:rsidRPr="00010D73">
        <w:rPr>
          <w:rFonts w:ascii="Arial Narrow" w:hAnsi="Arial Narrow"/>
        </w:rPr>
        <w:t xml:space="preserve">(maximálně </w:t>
      </w:r>
      <w:r w:rsidRPr="00010D73">
        <w:rPr>
          <w:rFonts w:ascii="Arial Narrow" w:hAnsi="Arial Narrow"/>
          <w:b/>
          <w:bCs/>
        </w:rPr>
        <w:t>1 rok</w:t>
      </w:r>
      <w:r w:rsidRPr="00010D73">
        <w:rPr>
          <w:rFonts w:ascii="Arial Narrow" w:hAnsi="Arial Narrow"/>
        </w:rPr>
        <w:t>),</w:t>
      </w:r>
    </w:p>
    <w:p w14:paraId="60DA3CE4" w14:textId="77777777" w:rsidR="00E058D6" w:rsidRPr="00010D73" w:rsidRDefault="00010D73" w:rsidP="007D7994">
      <w:pPr>
        <w:pStyle w:val="Zkladntext1"/>
        <w:numPr>
          <w:ilvl w:val="0"/>
          <w:numId w:val="26"/>
        </w:numPr>
        <w:shd w:val="clear" w:color="auto" w:fill="auto"/>
        <w:spacing w:after="100" w:afterAutospacing="1"/>
        <w:ind w:hanging="357"/>
        <w:rPr>
          <w:rFonts w:ascii="Arial Narrow" w:hAnsi="Arial Narrow"/>
        </w:rPr>
      </w:pPr>
      <w:r w:rsidRPr="00010D73">
        <w:rPr>
          <w:rFonts w:ascii="Arial Narrow" w:hAnsi="Arial Narrow"/>
          <w:b/>
          <w:bCs/>
        </w:rPr>
        <w:t xml:space="preserve">zákaz vstupu na sportovní, kulturní a jiné společenské akce </w:t>
      </w:r>
      <w:r w:rsidRPr="00010D73">
        <w:rPr>
          <w:rFonts w:ascii="Arial Narrow" w:hAnsi="Arial Narrow"/>
        </w:rPr>
        <w:t xml:space="preserve">(horní hranice sazby nesmí převyšovat </w:t>
      </w:r>
      <w:r w:rsidRPr="00010D73">
        <w:rPr>
          <w:rFonts w:ascii="Arial Narrow" w:hAnsi="Arial Narrow"/>
          <w:b/>
          <w:bCs/>
        </w:rPr>
        <w:t>5 let</w:t>
      </w:r>
      <w:r w:rsidRPr="00010D73">
        <w:rPr>
          <w:rFonts w:ascii="Arial Narrow" w:hAnsi="Arial Narrow"/>
        </w:rPr>
        <w:t>),</w:t>
      </w:r>
    </w:p>
    <w:p w14:paraId="2F5EDF35" w14:textId="77777777" w:rsidR="00E058D6" w:rsidRPr="00010D73" w:rsidRDefault="00010D73" w:rsidP="007D7994">
      <w:pPr>
        <w:pStyle w:val="Zkladntext1"/>
        <w:numPr>
          <w:ilvl w:val="0"/>
          <w:numId w:val="26"/>
        </w:numPr>
        <w:shd w:val="clear" w:color="auto" w:fill="auto"/>
        <w:tabs>
          <w:tab w:val="left" w:pos="1094"/>
        </w:tabs>
        <w:spacing w:after="100" w:afterAutospacing="1"/>
        <w:ind w:hanging="357"/>
        <w:rPr>
          <w:rFonts w:ascii="Arial Narrow" w:hAnsi="Arial Narrow"/>
        </w:rPr>
      </w:pPr>
      <w:r w:rsidRPr="00010D73">
        <w:rPr>
          <w:rFonts w:ascii="Arial Narrow" w:hAnsi="Arial Narrow"/>
          <w:b/>
          <w:bCs/>
        </w:rPr>
        <w:t xml:space="preserve">odnětí svobody podmíněně odložené na zkušební dobu </w:t>
      </w:r>
      <w:r w:rsidRPr="00010D73">
        <w:rPr>
          <w:rFonts w:ascii="Arial Narrow" w:hAnsi="Arial Narrow"/>
        </w:rPr>
        <w:t>(podmíněné odsouzení),</w:t>
      </w:r>
    </w:p>
    <w:p w14:paraId="65A5B717" w14:textId="77777777" w:rsidR="00E058D6" w:rsidRPr="00010D73" w:rsidRDefault="00010D73" w:rsidP="007D7994">
      <w:pPr>
        <w:pStyle w:val="Zkladntext1"/>
        <w:numPr>
          <w:ilvl w:val="0"/>
          <w:numId w:val="26"/>
        </w:numPr>
        <w:shd w:val="clear" w:color="auto" w:fill="auto"/>
        <w:tabs>
          <w:tab w:val="left" w:pos="1094"/>
        </w:tabs>
        <w:spacing w:after="100" w:afterAutospacing="1"/>
        <w:ind w:hanging="357"/>
        <w:rPr>
          <w:rFonts w:ascii="Arial Narrow" w:hAnsi="Arial Narrow"/>
        </w:rPr>
      </w:pPr>
      <w:r w:rsidRPr="00010D73">
        <w:rPr>
          <w:rFonts w:ascii="Arial Narrow" w:hAnsi="Arial Narrow"/>
          <w:b/>
          <w:bCs/>
        </w:rPr>
        <w:t xml:space="preserve">odnětí svobody podmíněně odložené na zkušební dobu s dohledem </w:t>
      </w:r>
      <w:r w:rsidRPr="00010D73">
        <w:rPr>
          <w:rFonts w:ascii="Arial Narrow" w:hAnsi="Arial Narrow"/>
        </w:rPr>
        <w:t>(podmíněné odsouzení s dohledem),</w:t>
      </w:r>
    </w:p>
    <w:p w14:paraId="216DC819" w14:textId="77777777" w:rsidR="00E058D6" w:rsidRPr="00010D73" w:rsidRDefault="00010D73" w:rsidP="007D7994">
      <w:pPr>
        <w:pStyle w:val="Zkladntext1"/>
        <w:numPr>
          <w:ilvl w:val="0"/>
          <w:numId w:val="26"/>
        </w:numPr>
        <w:shd w:val="clear" w:color="auto" w:fill="auto"/>
        <w:spacing w:after="100" w:afterAutospacing="1"/>
        <w:ind w:hanging="357"/>
        <w:jc w:val="both"/>
        <w:rPr>
          <w:rFonts w:ascii="Arial Narrow" w:hAnsi="Arial Narrow"/>
        </w:rPr>
      </w:pPr>
      <w:r w:rsidRPr="00010D73">
        <w:rPr>
          <w:rFonts w:ascii="Arial Narrow" w:hAnsi="Arial Narrow"/>
          <w:b/>
          <w:bCs/>
        </w:rPr>
        <w:t>odnětí svobody nepodmíněné</w:t>
      </w:r>
      <w:r w:rsidRPr="00010D73">
        <w:rPr>
          <w:rFonts w:ascii="Arial Narrow" w:hAnsi="Arial Narrow"/>
        </w:rPr>
        <w:t>.</w:t>
      </w:r>
    </w:p>
    <w:p w14:paraId="0BA2194A" w14:textId="77777777" w:rsidR="00E058D6" w:rsidRPr="00010D73" w:rsidRDefault="00010D73">
      <w:pPr>
        <w:pStyle w:val="Nadpis3"/>
        <w:keepNext/>
        <w:keepLines/>
        <w:shd w:val="clear" w:color="auto" w:fill="auto"/>
        <w:ind w:firstLine="760"/>
        <w:jc w:val="both"/>
        <w:rPr>
          <w:rFonts w:ascii="Arial Narrow" w:hAnsi="Arial Narrow"/>
        </w:rPr>
      </w:pPr>
      <w:bookmarkStart w:id="95" w:name="bookmark110"/>
      <w:bookmarkStart w:id="96" w:name="bookmark111"/>
      <w:r w:rsidRPr="00010D73">
        <w:rPr>
          <w:rFonts w:ascii="Arial Narrow" w:hAnsi="Arial Narrow"/>
        </w:rPr>
        <w:t>Podmíněné odsouzení a podmíněné odsouzení s dohledem</w:t>
      </w:r>
      <w:bookmarkEnd w:id="95"/>
      <w:bookmarkEnd w:id="96"/>
    </w:p>
    <w:p w14:paraId="64B0D3D1"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rPr>
        <w:t xml:space="preserve">Při podmíněném odsouzení mladistvého nebo při jeho podmíněném odsouzení k odnětí svobody s dohledem stanoví soud pro mládež </w:t>
      </w:r>
      <w:r w:rsidRPr="00010D73">
        <w:rPr>
          <w:rFonts w:ascii="Arial Narrow" w:hAnsi="Arial Narrow"/>
          <w:b/>
          <w:bCs/>
        </w:rPr>
        <w:t>zkušební dobu na 1 až 3 roky</w:t>
      </w:r>
      <w:r w:rsidRPr="00010D73">
        <w:rPr>
          <w:rFonts w:ascii="Arial Narrow" w:hAnsi="Arial Narrow"/>
        </w:rPr>
        <w:t>. Současně může soud pro mládež uložit i výchovná opatření.</w:t>
      </w:r>
    </w:p>
    <w:p w14:paraId="6EBAF202"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b/>
          <w:bCs/>
        </w:rPr>
        <w:t>Odnětí svobody nepodmíněné</w:t>
      </w:r>
    </w:p>
    <w:p w14:paraId="14E324F3"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b/>
          <w:bCs/>
        </w:rPr>
        <w:t xml:space="preserve">Trestní sazby </w:t>
      </w:r>
      <w:r w:rsidRPr="00010D73">
        <w:rPr>
          <w:rFonts w:ascii="Arial Narrow" w:hAnsi="Arial Narrow"/>
        </w:rPr>
        <w:t xml:space="preserve">odnětí svobody stanovené v trestním zákoníku </w:t>
      </w:r>
      <w:r w:rsidRPr="00010D73">
        <w:rPr>
          <w:rFonts w:ascii="Arial Narrow" w:hAnsi="Arial Narrow"/>
          <w:b/>
          <w:bCs/>
        </w:rPr>
        <w:t>se u mladistvých snižují na polovinu</w:t>
      </w:r>
      <w:r w:rsidRPr="00010D73">
        <w:rPr>
          <w:rFonts w:ascii="Arial Narrow" w:hAnsi="Arial Narrow"/>
        </w:rPr>
        <w:t xml:space="preserve">, přičemž však </w:t>
      </w:r>
      <w:r w:rsidRPr="00010D73">
        <w:rPr>
          <w:rFonts w:ascii="Arial Narrow" w:hAnsi="Arial Narrow"/>
          <w:b/>
          <w:bCs/>
        </w:rPr>
        <w:t>horní hranice trestní sazby nesmí převyšovat 5 let a dolní hranice 1 rok</w:t>
      </w:r>
      <w:r w:rsidRPr="00010D73">
        <w:rPr>
          <w:rFonts w:ascii="Arial Narrow" w:hAnsi="Arial Narrow"/>
        </w:rPr>
        <w:t>.</w:t>
      </w:r>
    </w:p>
    <w:p w14:paraId="690D393E" w14:textId="77777777" w:rsidR="00E058D6" w:rsidRPr="00010D73" w:rsidRDefault="00010D73">
      <w:pPr>
        <w:pStyle w:val="Zkladntext1"/>
        <w:shd w:val="clear" w:color="auto" w:fill="auto"/>
        <w:spacing w:after="540"/>
        <w:ind w:left="760"/>
        <w:jc w:val="both"/>
        <w:rPr>
          <w:rFonts w:ascii="Arial Narrow" w:hAnsi="Arial Narrow"/>
        </w:rPr>
      </w:pPr>
      <w:r w:rsidRPr="00010D73">
        <w:rPr>
          <w:rFonts w:ascii="Arial Narrow" w:hAnsi="Arial Narrow"/>
        </w:rPr>
        <w:t xml:space="preserve">V případě, že mladistvý spáchal provinění, za které trestní zákoník dovoluje uložení </w:t>
      </w:r>
      <w:r w:rsidRPr="00010D73">
        <w:rPr>
          <w:rFonts w:ascii="Arial Narrow" w:hAnsi="Arial Narrow"/>
          <w:b/>
          <w:bCs/>
        </w:rPr>
        <w:t>výjimečného trestu</w:t>
      </w:r>
      <w:r w:rsidRPr="00010D73">
        <w:rPr>
          <w:rFonts w:ascii="Arial Narrow" w:hAnsi="Arial Narrow"/>
        </w:rPr>
        <w:t xml:space="preserve">, může soud pro mládež uložit mladistvému </w:t>
      </w:r>
      <w:r w:rsidRPr="00010D73">
        <w:rPr>
          <w:rFonts w:ascii="Arial Narrow" w:hAnsi="Arial Narrow"/>
          <w:b/>
          <w:bCs/>
        </w:rPr>
        <w:t>odnětí svobody na 5 až 10 let</w:t>
      </w:r>
      <w:r w:rsidRPr="00010D73">
        <w:rPr>
          <w:rFonts w:ascii="Arial Narrow" w:hAnsi="Arial Narrow"/>
        </w:rPr>
        <w:t>.</w:t>
      </w:r>
    </w:p>
    <w:p w14:paraId="3B59FDDA" w14:textId="77777777" w:rsidR="00E058D6" w:rsidRPr="00010D73" w:rsidRDefault="00010D73">
      <w:pPr>
        <w:pStyle w:val="Zkladntext1"/>
        <w:numPr>
          <w:ilvl w:val="1"/>
          <w:numId w:val="4"/>
        </w:numPr>
        <w:shd w:val="clear" w:color="auto" w:fill="auto"/>
        <w:tabs>
          <w:tab w:val="left" w:pos="1296"/>
        </w:tabs>
        <w:ind w:firstLine="760"/>
        <w:jc w:val="both"/>
        <w:rPr>
          <w:rFonts w:ascii="Arial Narrow" w:hAnsi="Arial Narrow"/>
        </w:rPr>
      </w:pPr>
      <w:r w:rsidRPr="00010D73">
        <w:rPr>
          <w:rFonts w:ascii="Arial Narrow" w:hAnsi="Arial Narrow"/>
          <w:b/>
          <w:bCs/>
        </w:rPr>
        <w:t>Opatření ukládaná osobám mladším patnácti let</w:t>
      </w:r>
    </w:p>
    <w:p w14:paraId="066C777B"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b/>
          <w:bCs/>
          <w:i/>
          <w:iCs/>
        </w:rPr>
        <w:t>Dítě mladší patnácti let není trestně odpovědné</w:t>
      </w:r>
      <w:r w:rsidRPr="00010D73">
        <w:rPr>
          <w:rFonts w:ascii="Arial Narrow" w:hAnsi="Arial Narrow"/>
          <w:i/>
          <w:iCs/>
        </w:rPr>
        <w:t>.</w:t>
      </w:r>
    </w:p>
    <w:p w14:paraId="0A3050A6" w14:textId="77777777" w:rsidR="00E058D6" w:rsidRPr="00010D73" w:rsidRDefault="00010D73">
      <w:pPr>
        <w:pStyle w:val="Zkladntext1"/>
        <w:shd w:val="clear" w:color="auto" w:fill="auto"/>
        <w:spacing w:after="0"/>
        <w:ind w:left="760"/>
        <w:jc w:val="both"/>
        <w:rPr>
          <w:rFonts w:ascii="Arial Narrow" w:hAnsi="Arial Narrow"/>
        </w:rPr>
      </w:pPr>
      <w:r w:rsidRPr="00010D73">
        <w:rPr>
          <w:rFonts w:ascii="Arial Narrow" w:hAnsi="Arial Narrow"/>
        </w:rPr>
        <w:t>Dopustí-li se dítě mladší patnáct let činu jinak trestného, může mu soud pro mládež (na návrh státního zastupitelství) uložit tato opatření:</w:t>
      </w:r>
    </w:p>
    <w:p w14:paraId="7A92B529" w14:textId="77777777" w:rsidR="00E058D6" w:rsidRPr="00010D73" w:rsidRDefault="00010D73" w:rsidP="007A37CE">
      <w:pPr>
        <w:pStyle w:val="Zkladntext1"/>
        <w:numPr>
          <w:ilvl w:val="0"/>
          <w:numId w:val="27"/>
        </w:numPr>
        <w:shd w:val="clear" w:color="auto" w:fill="auto"/>
        <w:spacing w:after="0"/>
        <w:rPr>
          <w:rFonts w:ascii="Arial Narrow" w:hAnsi="Arial Narrow"/>
        </w:rPr>
      </w:pPr>
      <w:r w:rsidRPr="00010D73">
        <w:rPr>
          <w:rFonts w:ascii="Arial Narrow" w:hAnsi="Arial Narrow"/>
        </w:rPr>
        <w:t>výchovnou povinnost,</w:t>
      </w:r>
    </w:p>
    <w:p w14:paraId="693CE353" w14:textId="77777777" w:rsidR="00E058D6" w:rsidRPr="00010D73" w:rsidRDefault="00010D73" w:rsidP="007A37CE">
      <w:pPr>
        <w:pStyle w:val="Zkladntext1"/>
        <w:numPr>
          <w:ilvl w:val="0"/>
          <w:numId w:val="27"/>
        </w:numPr>
        <w:shd w:val="clear" w:color="auto" w:fill="auto"/>
        <w:spacing w:after="0"/>
        <w:rPr>
          <w:rFonts w:ascii="Arial Narrow" w:hAnsi="Arial Narrow"/>
        </w:rPr>
      </w:pPr>
      <w:r w:rsidRPr="00010D73">
        <w:rPr>
          <w:rFonts w:ascii="Arial Narrow" w:hAnsi="Arial Narrow"/>
        </w:rPr>
        <w:t>výchovné omezení,</w:t>
      </w:r>
    </w:p>
    <w:p w14:paraId="5FE9C3B0" w14:textId="77777777" w:rsidR="00E058D6" w:rsidRPr="00010D73" w:rsidRDefault="00010D73" w:rsidP="007A37CE">
      <w:pPr>
        <w:pStyle w:val="Zkladntext1"/>
        <w:numPr>
          <w:ilvl w:val="0"/>
          <w:numId w:val="27"/>
        </w:numPr>
        <w:shd w:val="clear" w:color="auto" w:fill="auto"/>
        <w:tabs>
          <w:tab w:val="left" w:pos="1162"/>
        </w:tabs>
        <w:spacing w:after="0"/>
        <w:rPr>
          <w:rFonts w:ascii="Arial Narrow" w:hAnsi="Arial Narrow"/>
        </w:rPr>
      </w:pPr>
      <w:r w:rsidRPr="00010D73">
        <w:rPr>
          <w:rFonts w:ascii="Arial Narrow" w:hAnsi="Arial Narrow"/>
        </w:rPr>
        <w:t>napomenutí s výstrahou,</w:t>
      </w:r>
    </w:p>
    <w:p w14:paraId="26051D4B" w14:textId="77777777" w:rsidR="00E058D6" w:rsidRPr="00010D73" w:rsidRDefault="00010D73" w:rsidP="007A37CE">
      <w:pPr>
        <w:pStyle w:val="Zkladntext1"/>
        <w:numPr>
          <w:ilvl w:val="0"/>
          <w:numId w:val="27"/>
        </w:numPr>
        <w:shd w:val="clear" w:color="auto" w:fill="auto"/>
        <w:spacing w:after="0"/>
        <w:jc w:val="both"/>
        <w:rPr>
          <w:rFonts w:ascii="Arial Narrow" w:hAnsi="Arial Narrow"/>
        </w:rPr>
      </w:pPr>
      <w:r w:rsidRPr="00010D73">
        <w:rPr>
          <w:rFonts w:ascii="Arial Narrow" w:hAnsi="Arial Narrow"/>
        </w:rPr>
        <w:t>zařazení do terapeutického, psychologického nebo jiného vhodného výchovného programu ve středisku výchovné péče,</w:t>
      </w:r>
    </w:p>
    <w:p w14:paraId="2D417E5E" w14:textId="77777777" w:rsidR="00E058D6" w:rsidRPr="00010D73" w:rsidRDefault="00010D73" w:rsidP="007A37CE">
      <w:pPr>
        <w:pStyle w:val="Zkladntext1"/>
        <w:numPr>
          <w:ilvl w:val="0"/>
          <w:numId w:val="27"/>
        </w:numPr>
        <w:shd w:val="clear" w:color="auto" w:fill="auto"/>
        <w:tabs>
          <w:tab w:val="left" w:pos="1176"/>
        </w:tabs>
        <w:spacing w:after="0"/>
        <w:rPr>
          <w:rFonts w:ascii="Arial Narrow" w:hAnsi="Arial Narrow"/>
        </w:rPr>
      </w:pPr>
      <w:r w:rsidRPr="00010D73">
        <w:rPr>
          <w:rFonts w:ascii="Arial Narrow" w:hAnsi="Arial Narrow"/>
        </w:rPr>
        <w:t>dohled probačního úředníka,</w:t>
      </w:r>
    </w:p>
    <w:p w14:paraId="4499B7DC" w14:textId="77777777" w:rsidR="00E058D6" w:rsidRPr="00010D73" w:rsidRDefault="00010D73" w:rsidP="007A37CE">
      <w:pPr>
        <w:pStyle w:val="Zkladntext1"/>
        <w:numPr>
          <w:ilvl w:val="0"/>
          <w:numId w:val="27"/>
        </w:numPr>
        <w:shd w:val="clear" w:color="auto" w:fill="auto"/>
        <w:tabs>
          <w:tab w:val="left" w:pos="1109"/>
        </w:tabs>
        <w:spacing w:after="0"/>
        <w:rPr>
          <w:rFonts w:ascii="Arial Narrow" w:hAnsi="Arial Narrow"/>
        </w:rPr>
      </w:pPr>
      <w:r w:rsidRPr="00010D73">
        <w:rPr>
          <w:rFonts w:ascii="Arial Narrow" w:hAnsi="Arial Narrow"/>
        </w:rPr>
        <w:t>ochrannou výchovu,</w:t>
      </w:r>
    </w:p>
    <w:p w14:paraId="582F5959" w14:textId="77777777" w:rsidR="00E058D6" w:rsidRPr="00010D73" w:rsidRDefault="00010D73" w:rsidP="007A37CE">
      <w:pPr>
        <w:pStyle w:val="Zkladntext1"/>
        <w:numPr>
          <w:ilvl w:val="0"/>
          <w:numId w:val="27"/>
        </w:numPr>
        <w:shd w:val="clear" w:color="auto" w:fill="auto"/>
        <w:tabs>
          <w:tab w:val="left" w:pos="1171"/>
        </w:tabs>
        <w:rPr>
          <w:rFonts w:ascii="Arial Narrow" w:hAnsi="Arial Narrow"/>
        </w:rPr>
      </w:pPr>
      <w:r w:rsidRPr="00010D73">
        <w:rPr>
          <w:rFonts w:ascii="Arial Narrow" w:hAnsi="Arial Narrow"/>
        </w:rPr>
        <w:t>ochranné léčení.</w:t>
      </w:r>
    </w:p>
    <w:p w14:paraId="2B8390C9" w14:textId="77777777" w:rsidR="00E058D6" w:rsidRPr="00010D73" w:rsidRDefault="00010D73">
      <w:pPr>
        <w:pStyle w:val="Zkladntext1"/>
        <w:shd w:val="clear" w:color="auto" w:fill="auto"/>
        <w:ind w:left="760"/>
        <w:jc w:val="both"/>
        <w:rPr>
          <w:rFonts w:ascii="Arial Narrow" w:hAnsi="Arial Narrow"/>
        </w:rPr>
      </w:pPr>
      <w:r w:rsidRPr="00010D73">
        <w:rPr>
          <w:rFonts w:ascii="Arial Narrow" w:hAnsi="Arial Narrow"/>
          <w:b/>
          <w:bCs/>
        </w:rPr>
        <w:t xml:space="preserve">Ochrannou výchovu </w:t>
      </w:r>
      <w:r w:rsidRPr="00010D73">
        <w:rPr>
          <w:rFonts w:ascii="Arial Narrow" w:hAnsi="Arial Narrow"/>
        </w:rPr>
        <w:t>soud pro mládež uloží dítěti, které spáchalo čin, za nějž trestní zákoník dovoluje uložení výjimečného trestu, a které v době spáchání činu dovršilo dvanáctý rok svého věku a bylo mladší patnácti let nebo dítěti, které v době spáchání činu bylo mladší patnácti let, odůvodňuje-li to povaha spáchaného činu jinak trestného a je-li to nezbytně nutné k zajištění jeho řádné výchovy.</w:t>
      </w:r>
    </w:p>
    <w:p w14:paraId="7156469C"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b/>
          <w:bCs/>
        </w:rPr>
        <w:t xml:space="preserve">Ochranné léčení </w:t>
      </w:r>
      <w:r w:rsidRPr="00010D73">
        <w:rPr>
          <w:rFonts w:ascii="Arial Narrow" w:hAnsi="Arial Narrow"/>
        </w:rPr>
        <w:t>může soud pro mládež uložit dítěti mladšímu patnácti let a to na základě výsledků předchozího vyšetření duševního stavu dítěte (§ 58), jestliže spáchalo čin jinak trestný:</w:t>
      </w:r>
    </w:p>
    <w:p w14:paraId="15DFB57A" w14:textId="77777777" w:rsidR="00E058D6" w:rsidRPr="00010D73" w:rsidRDefault="00010D73">
      <w:pPr>
        <w:pStyle w:val="Zkladntext1"/>
        <w:shd w:val="clear" w:color="auto" w:fill="auto"/>
        <w:spacing w:after="0"/>
        <w:ind w:firstLine="760"/>
        <w:jc w:val="both"/>
        <w:rPr>
          <w:rFonts w:ascii="Arial Narrow" w:hAnsi="Arial Narrow"/>
        </w:rPr>
      </w:pPr>
      <w:r w:rsidRPr="00010D73">
        <w:rPr>
          <w:rFonts w:ascii="Arial Narrow" w:hAnsi="Arial Narrow"/>
        </w:rPr>
        <w:t>a) ve stavu vyvolaném duševní poruchou, nebo</w:t>
      </w:r>
    </w:p>
    <w:p w14:paraId="4241C4E3"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rPr>
        <w:t>b) pod vlivem návykové látky nebo v souvislosti s jejím zneužíváním, jde-li o dítě, které se oddává zneužívání takové látky,</w:t>
      </w:r>
    </w:p>
    <w:p w14:paraId="702B21D0"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rPr>
        <w:t>a jeho pobyt na svobodě bez uložení ochranného léčení je nebezpečný.</w:t>
      </w:r>
    </w:p>
    <w:p w14:paraId="41BD113D"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rPr>
        <w:t>Podle povahy nemoci a léčebných možností soud pro mládež uloží ochranné léčení ústavní nebo ambulantní.</w:t>
      </w:r>
    </w:p>
    <w:p w14:paraId="0D4B2190" w14:textId="77777777" w:rsidR="00E058D6" w:rsidRPr="00010D73" w:rsidRDefault="00010D73">
      <w:pPr>
        <w:pStyle w:val="Zkladntext1"/>
        <w:shd w:val="clear" w:color="auto" w:fill="auto"/>
        <w:ind w:left="760" w:firstLine="20"/>
        <w:jc w:val="both"/>
        <w:rPr>
          <w:rFonts w:ascii="Arial Narrow" w:hAnsi="Arial Narrow"/>
        </w:rPr>
      </w:pPr>
      <w:r w:rsidRPr="00010D73">
        <w:rPr>
          <w:rFonts w:ascii="Arial Narrow" w:hAnsi="Arial Narrow"/>
        </w:rPr>
        <w:t xml:space="preserve">Ochranné léčení potrvá, dokud to vyžaduje jeho účel. </w:t>
      </w:r>
      <w:r w:rsidRPr="00010D73">
        <w:rPr>
          <w:rFonts w:ascii="Arial Narrow" w:hAnsi="Arial Narrow"/>
          <w:b/>
          <w:bCs/>
        </w:rPr>
        <w:t xml:space="preserve">Soud pro mládež </w:t>
      </w:r>
      <w:r w:rsidRPr="00010D73">
        <w:rPr>
          <w:rFonts w:ascii="Arial Narrow" w:hAnsi="Arial Narrow"/>
        </w:rPr>
        <w:t xml:space="preserve">nejméně </w:t>
      </w:r>
      <w:r w:rsidRPr="00010D73">
        <w:rPr>
          <w:rFonts w:ascii="Arial Narrow" w:hAnsi="Arial Narrow"/>
          <w:b/>
          <w:bCs/>
        </w:rPr>
        <w:t xml:space="preserve">jednou za dvanáct </w:t>
      </w:r>
      <w:r w:rsidRPr="00010D73">
        <w:rPr>
          <w:rFonts w:ascii="Arial Narrow" w:hAnsi="Arial Narrow"/>
          <w:b/>
          <w:bCs/>
        </w:rPr>
        <w:lastRenderedPageBreak/>
        <w:t>měsíců přezkoumá</w:t>
      </w:r>
      <w:r w:rsidRPr="00010D73">
        <w:rPr>
          <w:rFonts w:ascii="Arial Narrow" w:hAnsi="Arial Narrow"/>
        </w:rPr>
        <w:t>, zda důvody pro další pokračování ochranného léčení trvají, jinak je zruší.</w:t>
      </w:r>
    </w:p>
    <w:p w14:paraId="165340F8" w14:textId="77777777" w:rsidR="00E058D6" w:rsidRPr="00010D73" w:rsidRDefault="00010D73">
      <w:pPr>
        <w:pStyle w:val="Zkladntext1"/>
        <w:shd w:val="clear" w:color="auto" w:fill="auto"/>
        <w:spacing w:after="0"/>
        <w:ind w:left="760" w:firstLine="20"/>
        <w:jc w:val="both"/>
        <w:rPr>
          <w:rFonts w:ascii="Arial Narrow" w:hAnsi="Arial Narrow"/>
        </w:rPr>
      </w:pPr>
      <w:r w:rsidRPr="00010D73">
        <w:rPr>
          <w:rFonts w:ascii="Arial Narrow" w:hAnsi="Arial Narrow"/>
        </w:rPr>
        <w:t>Dítěti může být současně uloženo i více opatření, je-li to potřebné k dosažení účelu tohoto zákona.</w:t>
      </w:r>
    </w:p>
    <w:p w14:paraId="12F031A7" w14:textId="77777777" w:rsidR="00E058D6" w:rsidRPr="00010D73" w:rsidRDefault="00E058D6">
      <w:pPr>
        <w:rPr>
          <w:rFonts w:ascii="Arial Narrow" w:hAnsi="Arial Narrow"/>
          <w:sz w:val="2"/>
          <w:szCs w:val="2"/>
        </w:rPr>
      </w:pPr>
    </w:p>
    <w:p w14:paraId="23AD990E" w14:textId="77777777" w:rsidR="00E058D6" w:rsidRPr="00010D73" w:rsidRDefault="00E058D6">
      <w:pPr>
        <w:spacing w:after="59" w:line="1" w:lineRule="exact"/>
        <w:rPr>
          <w:rFonts w:ascii="Arial Narrow" w:hAnsi="Arial Narrow"/>
        </w:rPr>
      </w:pPr>
    </w:p>
    <w:p w14:paraId="55D56934" w14:textId="77777777" w:rsidR="00E058D6" w:rsidRPr="00010D73" w:rsidRDefault="00010D73" w:rsidP="00797D3B">
      <w:pPr>
        <w:pStyle w:val="Zkladntext1"/>
        <w:shd w:val="clear" w:color="auto" w:fill="auto"/>
        <w:spacing w:after="100" w:afterAutospacing="1"/>
        <w:ind w:left="760" w:firstLine="23"/>
        <w:jc w:val="both"/>
        <w:rPr>
          <w:rFonts w:ascii="Arial Narrow" w:hAnsi="Arial Narrow"/>
        </w:rPr>
      </w:pPr>
      <w:r w:rsidRPr="00010D73">
        <w:rPr>
          <w:rFonts w:ascii="Arial Narrow" w:hAnsi="Arial Narrow"/>
          <w:i/>
          <w:iCs/>
        </w:rPr>
        <w:t>Podmínky odpovědnosti mládeže za protiprávní činy uvedené v trestním zákoníku, opatření ukládaná za takové protiprávní činy, postup, rozhodování a výkon soudnictví ve věcech mládeže upravuje zákon č. 218/2003 Sb., o soudnictví ve věcech mládeže. Mládeží se rozumí děti a mladiství. Dítětem mladším patnácti let je ten, kdo v době spáchání činu jinak trestného nedovršil patnáctý rok věku. Mladistvým se rozumí ten, kdo v době spáchání provinění dovršil patnáctý rok a nepřekročil osmnáctý rok svého věku. Orgány činnými podle tohoto zákona jsou policejní orgány, státní zástupci a soudy pro mládež. Trestný čin spáchaný mladistvým se nazývá provinění. Za provinění může soud mladistvému uložit výchovná, ochranná a trestní opatření. Dítě mladší patnácti let není trestně odpovědné - a soud pro mládež mu může uložit výchovná opatření a z ochranných opatření pouze ochrannou výchovu, ochranné léčení.</w:t>
      </w:r>
    </w:p>
    <w:p w14:paraId="271358C1" w14:textId="011F8D90" w:rsidR="00BB5B1E" w:rsidRPr="00BB5B1E" w:rsidRDefault="00BB5B1E" w:rsidP="00BB5B1E">
      <w:pPr>
        <w:pStyle w:val="Nadpis3"/>
        <w:keepNext/>
        <w:keepLines/>
        <w:numPr>
          <w:ilvl w:val="1"/>
          <w:numId w:val="4"/>
        </w:numPr>
        <w:shd w:val="clear" w:color="auto" w:fill="auto"/>
        <w:spacing w:after="120"/>
        <w:ind w:left="567"/>
        <w:jc w:val="both"/>
        <w:rPr>
          <w:rFonts w:ascii="Arial Narrow" w:hAnsi="Arial Narrow"/>
        </w:rPr>
      </w:pPr>
      <w:r w:rsidRPr="00BB5B1E">
        <w:rPr>
          <w:rFonts w:ascii="Arial Narrow" w:hAnsi="Arial Narrow"/>
        </w:rPr>
        <w:t>Otázky ke studiu</w:t>
      </w:r>
    </w:p>
    <w:p w14:paraId="7731D5CA" w14:textId="29867A6C" w:rsidR="00E058D6" w:rsidRPr="00010D73" w:rsidRDefault="00010D73" w:rsidP="00BB5B1E">
      <w:pPr>
        <w:pStyle w:val="Zkladntext1"/>
        <w:numPr>
          <w:ilvl w:val="1"/>
          <w:numId w:val="35"/>
        </w:numPr>
        <w:shd w:val="clear" w:color="auto" w:fill="auto"/>
        <w:spacing w:after="0"/>
        <w:jc w:val="both"/>
        <w:rPr>
          <w:rFonts w:ascii="Arial Narrow" w:hAnsi="Arial Narrow"/>
        </w:rPr>
      </w:pPr>
      <w:r w:rsidRPr="00010D73">
        <w:rPr>
          <w:rFonts w:ascii="Arial Narrow" w:hAnsi="Arial Narrow"/>
          <w:i/>
          <w:iCs/>
        </w:rPr>
        <w:t>Od jakého roku věku je český občan trestně odpovědný?</w:t>
      </w:r>
    </w:p>
    <w:p w14:paraId="4DE3A7C9" w14:textId="77777777" w:rsidR="00E058D6" w:rsidRPr="00010D73" w:rsidRDefault="00010D73" w:rsidP="00BB5B1E">
      <w:pPr>
        <w:pStyle w:val="Zkladntext1"/>
        <w:numPr>
          <w:ilvl w:val="1"/>
          <w:numId w:val="35"/>
        </w:numPr>
        <w:shd w:val="clear" w:color="auto" w:fill="auto"/>
        <w:spacing w:after="0"/>
        <w:jc w:val="both"/>
        <w:rPr>
          <w:rFonts w:ascii="Arial Narrow" w:hAnsi="Arial Narrow"/>
        </w:rPr>
      </w:pPr>
      <w:r w:rsidRPr="00010D73">
        <w:rPr>
          <w:rFonts w:ascii="Arial Narrow" w:hAnsi="Arial Narrow"/>
          <w:i/>
          <w:iCs/>
        </w:rPr>
        <w:t>Do jakého roku věku je občan považován za „dítě“ dle TrZ?</w:t>
      </w:r>
    </w:p>
    <w:p w14:paraId="31A8982C" w14:textId="77777777" w:rsidR="00E058D6" w:rsidRPr="00010D73" w:rsidRDefault="00010D73" w:rsidP="00BB5B1E">
      <w:pPr>
        <w:pStyle w:val="Zkladntext1"/>
        <w:numPr>
          <w:ilvl w:val="1"/>
          <w:numId w:val="35"/>
        </w:numPr>
        <w:shd w:val="clear" w:color="auto" w:fill="auto"/>
        <w:spacing w:after="0"/>
        <w:jc w:val="both"/>
        <w:rPr>
          <w:rFonts w:ascii="Arial Narrow" w:hAnsi="Arial Narrow"/>
        </w:rPr>
      </w:pPr>
      <w:r w:rsidRPr="00010D73">
        <w:rPr>
          <w:rFonts w:ascii="Arial Narrow" w:hAnsi="Arial Narrow"/>
          <w:i/>
          <w:iCs/>
        </w:rPr>
        <w:t>Vyjmenujte druhy výchovných opatření.</w:t>
      </w:r>
    </w:p>
    <w:p w14:paraId="2BE294C5" w14:textId="77777777" w:rsidR="00E058D6" w:rsidRPr="00010D73" w:rsidRDefault="00010D73" w:rsidP="00BB5B1E">
      <w:pPr>
        <w:pStyle w:val="Zkladntext1"/>
        <w:numPr>
          <w:ilvl w:val="1"/>
          <w:numId w:val="35"/>
        </w:numPr>
        <w:shd w:val="clear" w:color="auto" w:fill="auto"/>
        <w:spacing w:after="0"/>
        <w:rPr>
          <w:rFonts w:ascii="Arial Narrow" w:hAnsi="Arial Narrow"/>
        </w:rPr>
      </w:pPr>
      <w:r w:rsidRPr="00010D73">
        <w:rPr>
          <w:rFonts w:ascii="Arial Narrow" w:hAnsi="Arial Narrow"/>
          <w:i/>
          <w:iCs/>
        </w:rPr>
        <w:t>Vyjmenujte druhy trestních opatření a jejich výměry/sazby, jak se přeměňují, jaké jsou zkušební doby.</w:t>
      </w:r>
    </w:p>
    <w:p w14:paraId="2E7219AB" w14:textId="77777777" w:rsidR="00E058D6" w:rsidRPr="00010D73" w:rsidRDefault="00010D73" w:rsidP="00BB5B1E">
      <w:pPr>
        <w:pStyle w:val="Zkladntext1"/>
        <w:numPr>
          <w:ilvl w:val="1"/>
          <w:numId w:val="35"/>
        </w:numPr>
        <w:shd w:val="clear" w:color="auto" w:fill="auto"/>
        <w:spacing w:after="0"/>
        <w:jc w:val="both"/>
        <w:rPr>
          <w:rFonts w:ascii="Arial Narrow" w:hAnsi="Arial Narrow"/>
        </w:rPr>
      </w:pPr>
      <w:r w:rsidRPr="00010D73">
        <w:rPr>
          <w:rFonts w:ascii="Arial Narrow" w:hAnsi="Arial Narrow"/>
          <w:i/>
          <w:iCs/>
        </w:rPr>
        <w:t>Vyjmenujte druhy ochranných opatření - a podmínky jejich ukládání.</w:t>
      </w:r>
    </w:p>
    <w:p w14:paraId="6A4F6F43" w14:textId="77777777" w:rsidR="00E058D6" w:rsidRPr="00010D73" w:rsidRDefault="00010D73" w:rsidP="00BB5B1E">
      <w:pPr>
        <w:pStyle w:val="Zkladntext1"/>
        <w:numPr>
          <w:ilvl w:val="1"/>
          <w:numId w:val="35"/>
        </w:numPr>
        <w:shd w:val="clear" w:color="auto" w:fill="auto"/>
        <w:spacing w:after="0"/>
        <w:jc w:val="both"/>
        <w:rPr>
          <w:rFonts w:ascii="Arial Narrow" w:hAnsi="Arial Narrow"/>
        </w:rPr>
      </w:pPr>
      <w:r w:rsidRPr="00010D73">
        <w:rPr>
          <w:rFonts w:ascii="Arial Narrow" w:hAnsi="Arial Narrow"/>
          <w:i/>
          <w:iCs/>
        </w:rPr>
        <w:t>Jak často soud pro mládež přezkoumává důvodnost ochranného léčení a zabezpečovací detence?</w:t>
      </w:r>
    </w:p>
    <w:p w14:paraId="046C5BBF" w14:textId="77777777" w:rsidR="00E058D6" w:rsidRPr="00010D73" w:rsidRDefault="00010D73" w:rsidP="00BB5B1E">
      <w:pPr>
        <w:pStyle w:val="Zkladntext1"/>
        <w:numPr>
          <w:ilvl w:val="1"/>
          <w:numId w:val="35"/>
        </w:numPr>
        <w:shd w:val="clear" w:color="auto" w:fill="auto"/>
        <w:spacing w:after="0"/>
        <w:jc w:val="both"/>
        <w:rPr>
          <w:rFonts w:ascii="Arial Narrow" w:hAnsi="Arial Narrow"/>
        </w:rPr>
      </w:pPr>
      <w:r w:rsidRPr="00010D73">
        <w:rPr>
          <w:rFonts w:ascii="Arial Narrow" w:hAnsi="Arial Narrow"/>
          <w:i/>
          <w:iCs/>
        </w:rPr>
        <w:t>Co je relativní trestní odpovědnost?</w:t>
      </w:r>
    </w:p>
    <w:p w14:paraId="4C087245" w14:textId="77777777" w:rsidR="00E058D6" w:rsidRPr="00010D73" w:rsidRDefault="00010D73" w:rsidP="00BB5B1E">
      <w:pPr>
        <w:pStyle w:val="Zkladntext1"/>
        <w:numPr>
          <w:ilvl w:val="1"/>
          <w:numId w:val="35"/>
        </w:numPr>
        <w:shd w:val="clear" w:color="auto" w:fill="auto"/>
        <w:tabs>
          <w:tab w:val="left" w:pos="1141"/>
        </w:tabs>
        <w:spacing w:after="100" w:afterAutospacing="1"/>
        <w:jc w:val="both"/>
        <w:rPr>
          <w:rFonts w:ascii="Arial Narrow" w:hAnsi="Arial Narrow"/>
        </w:rPr>
      </w:pPr>
      <w:r w:rsidRPr="00010D73">
        <w:rPr>
          <w:rFonts w:ascii="Arial Narrow" w:hAnsi="Arial Narrow"/>
          <w:i/>
          <w:iCs/>
        </w:rPr>
        <w:t>Jaká opatření lze uložit osobám mladším patnácti let?</w:t>
      </w:r>
    </w:p>
    <w:p w14:paraId="7B14B0A2" w14:textId="77777777" w:rsidR="00E058D6" w:rsidRPr="00010D73" w:rsidRDefault="00010D73" w:rsidP="00BB5B1E">
      <w:pPr>
        <w:pStyle w:val="Zkladntext1"/>
        <w:shd w:val="clear" w:color="auto" w:fill="auto"/>
        <w:spacing w:after="100" w:afterAutospacing="1"/>
        <w:ind w:left="760" w:firstLine="23"/>
        <w:contextualSpacing/>
        <w:jc w:val="both"/>
        <w:rPr>
          <w:rFonts w:ascii="Arial Narrow" w:hAnsi="Arial Narrow"/>
        </w:rPr>
      </w:pPr>
      <w:r w:rsidRPr="00010D73">
        <w:rPr>
          <w:rFonts w:ascii="Arial Narrow" w:hAnsi="Arial Narrow"/>
          <w:i/>
          <w:iCs/>
        </w:rPr>
        <w:t>Zákon č. 218/2003 Sb. o odpovědnosti mládeže za protiprávní činy a o soudnictví ve věcech mládeže a o změně některých zákonů (</w:t>
      </w:r>
      <w:r w:rsidRPr="00010D73">
        <w:rPr>
          <w:rFonts w:ascii="Arial Narrow" w:hAnsi="Arial Narrow"/>
          <w:b/>
          <w:bCs/>
          <w:i/>
          <w:iCs/>
        </w:rPr>
        <w:t>zákon o soudnictví ve věcech mládeže</w:t>
      </w:r>
      <w:r w:rsidRPr="00010D73">
        <w:rPr>
          <w:rFonts w:ascii="Arial Narrow" w:hAnsi="Arial Narrow"/>
          <w:i/>
          <w:iCs/>
        </w:rPr>
        <w:t>), ve znění pozdějších předpisů</w:t>
      </w:r>
    </w:p>
    <w:p w14:paraId="63C92272" w14:textId="77777777" w:rsidR="00E058D6" w:rsidRPr="00010D73" w:rsidRDefault="00010D73" w:rsidP="00BB5B1E">
      <w:pPr>
        <w:pStyle w:val="Zkladntext1"/>
        <w:shd w:val="clear" w:color="auto" w:fill="auto"/>
        <w:spacing w:after="100" w:afterAutospacing="1"/>
        <w:ind w:left="760"/>
        <w:contextualSpacing/>
        <w:jc w:val="both"/>
        <w:rPr>
          <w:rFonts w:ascii="Arial Narrow" w:hAnsi="Arial Narrow"/>
        </w:rPr>
      </w:pPr>
      <w:r w:rsidRPr="00010D73">
        <w:rPr>
          <w:rFonts w:ascii="Arial Narrow" w:hAnsi="Arial Narrow"/>
          <w:i/>
          <w:iCs/>
        </w:rPr>
        <w:t xml:space="preserve">Zákon č. 40/2009 Sb., </w:t>
      </w:r>
      <w:r w:rsidRPr="00010D73">
        <w:rPr>
          <w:rFonts w:ascii="Arial Narrow" w:hAnsi="Arial Narrow"/>
          <w:b/>
          <w:bCs/>
          <w:i/>
          <w:iCs/>
        </w:rPr>
        <w:t>trestní zákoník</w:t>
      </w:r>
      <w:r w:rsidRPr="00010D73">
        <w:rPr>
          <w:rFonts w:ascii="Arial Narrow" w:hAnsi="Arial Narrow"/>
          <w:i/>
          <w:iCs/>
        </w:rPr>
        <w:t>, ve znění zák. č. 306/2009 Sb. a pozdějších předpisů</w:t>
      </w:r>
    </w:p>
    <w:p w14:paraId="363B6953" w14:textId="77777777" w:rsidR="00E058D6" w:rsidRPr="00010D73" w:rsidRDefault="00010D73" w:rsidP="00BB5B1E">
      <w:pPr>
        <w:pStyle w:val="Zkladntext1"/>
        <w:shd w:val="clear" w:color="auto" w:fill="auto"/>
        <w:spacing w:after="100" w:afterAutospacing="1"/>
        <w:ind w:left="760"/>
        <w:contextualSpacing/>
        <w:jc w:val="both"/>
        <w:rPr>
          <w:rFonts w:ascii="Arial Narrow" w:hAnsi="Arial Narrow"/>
        </w:rPr>
      </w:pPr>
      <w:r w:rsidRPr="00010D73">
        <w:rPr>
          <w:rFonts w:ascii="Arial Narrow" w:hAnsi="Arial Narrow"/>
          <w:i/>
          <w:iCs/>
        </w:rPr>
        <w:t>ÚZ č. 1289 - Trestní předpisy, podle stavu k 1. 2. 2019, 480 stran, vydal: Sagit, a. s., EAN: 9788074883224</w:t>
      </w:r>
    </w:p>
    <w:p w14:paraId="20445CF0" w14:textId="77777777" w:rsidR="00E058D6" w:rsidRPr="00010D73" w:rsidRDefault="00010D73" w:rsidP="00BB5B1E">
      <w:pPr>
        <w:pStyle w:val="Zkladntext1"/>
        <w:shd w:val="clear" w:color="auto" w:fill="auto"/>
        <w:spacing w:after="100" w:afterAutospacing="1"/>
        <w:ind w:left="760"/>
        <w:contextualSpacing/>
        <w:jc w:val="both"/>
        <w:rPr>
          <w:rFonts w:ascii="Arial Narrow" w:hAnsi="Arial Narrow"/>
        </w:rPr>
      </w:pPr>
      <w:r w:rsidRPr="00010D73">
        <w:rPr>
          <w:rFonts w:ascii="Arial Narrow" w:hAnsi="Arial Narrow"/>
          <w:i/>
          <w:iCs/>
        </w:rPr>
        <w:t xml:space="preserve">Zákon č. 257/2000 Sb. </w:t>
      </w:r>
      <w:r w:rsidRPr="00010D73">
        <w:rPr>
          <w:rFonts w:ascii="Arial Narrow" w:hAnsi="Arial Narrow"/>
          <w:b/>
          <w:bCs/>
          <w:i/>
          <w:iCs/>
        </w:rPr>
        <w:t xml:space="preserve">o Probační a mediační službě </w:t>
      </w:r>
      <w:r w:rsidRPr="00010D73">
        <w:rPr>
          <w:rFonts w:ascii="Arial Narrow" w:hAnsi="Arial Narrow"/>
          <w:i/>
          <w:iCs/>
        </w:rPr>
        <w:t xml:space="preserve">ve znění pozdějších předpisů (včetně zákona č. 359/1999 Sb., </w:t>
      </w:r>
      <w:r w:rsidRPr="00010D73">
        <w:rPr>
          <w:rFonts w:ascii="Arial Narrow" w:hAnsi="Arial Narrow"/>
          <w:b/>
          <w:bCs/>
          <w:i/>
          <w:iCs/>
        </w:rPr>
        <w:t>o sociálně-právní ochraně dětí</w:t>
      </w:r>
      <w:r w:rsidRPr="00010D73">
        <w:rPr>
          <w:rFonts w:ascii="Arial Narrow" w:hAnsi="Arial Narrow"/>
          <w:i/>
          <w:iCs/>
        </w:rPr>
        <w:t>, ve znění pozdějších předpisů)</w:t>
      </w:r>
    </w:p>
    <w:p w14:paraId="79AE171C" w14:textId="77777777" w:rsidR="00E058D6" w:rsidRPr="00010D73" w:rsidRDefault="00010D73" w:rsidP="00BB5B1E">
      <w:pPr>
        <w:pStyle w:val="Zkladntext1"/>
        <w:shd w:val="clear" w:color="auto" w:fill="auto"/>
        <w:spacing w:after="100" w:afterAutospacing="1"/>
        <w:ind w:left="760"/>
        <w:contextualSpacing/>
        <w:jc w:val="both"/>
        <w:rPr>
          <w:rFonts w:ascii="Arial Narrow" w:hAnsi="Arial Narrow"/>
        </w:rPr>
      </w:pPr>
      <w:r w:rsidRPr="00010D73">
        <w:rPr>
          <w:rFonts w:ascii="Arial Narrow" w:hAnsi="Arial Narrow"/>
          <w:i/>
          <w:iCs/>
        </w:rPr>
        <w:t xml:space="preserve">ŠUBRT, M. </w:t>
      </w:r>
      <w:r w:rsidRPr="00010D73">
        <w:rPr>
          <w:rFonts w:ascii="Arial Narrow" w:hAnsi="Arial Narrow"/>
          <w:b/>
          <w:bCs/>
          <w:i/>
          <w:iCs/>
        </w:rPr>
        <w:t>Trestněprávní odpovědnost a ochrana mládeže</w:t>
      </w:r>
      <w:r w:rsidRPr="00010D73">
        <w:rPr>
          <w:rFonts w:ascii="Arial Narrow" w:hAnsi="Arial Narrow"/>
          <w:i/>
          <w:iCs/>
        </w:rPr>
        <w:t>, 2. rozšířené vydání, Policejní akademie České republiky v Praze, 2010, ISBN 978-80-7251-333-8.</w:t>
      </w:r>
    </w:p>
    <w:p w14:paraId="26B988A8" w14:textId="77777777" w:rsidR="00E058D6" w:rsidRPr="00010D73" w:rsidRDefault="00010D73" w:rsidP="00BB5B1E">
      <w:pPr>
        <w:pStyle w:val="Zkladntext1"/>
        <w:shd w:val="clear" w:color="auto" w:fill="auto"/>
        <w:spacing w:after="100" w:afterAutospacing="1"/>
        <w:ind w:left="760"/>
        <w:contextualSpacing/>
        <w:jc w:val="both"/>
        <w:rPr>
          <w:rFonts w:ascii="Arial Narrow" w:hAnsi="Arial Narrow"/>
        </w:rPr>
        <w:sectPr w:rsidR="00E058D6" w:rsidRPr="00010D73">
          <w:type w:val="continuous"/>
          <w:pgSz w:w="11900" w:h="16840"/>
          <w:pgMar w:top="1398" w:right="1370" w:bottom="1395" w:left="618" w:header="970" w:footer="3" w:gutter="0"/>
          <w:cols w:space="720"/>
          <w:noEndnote/>
          <w:docGrid w:linePitch="360"/>
        </w:sectPr>
      </w:pPr>
      <w:r w:rsidRPr="00010D73">
        <w:rPr>
          <w:rFonts w:ascii="Arial Narrow" w:hAnsi="Arial Narrow"/>
          <w:i/>
          <w:iCs/>
        </w:rPr>
        <w:t xml:space="preserve">ŠÁMAL, P., VÁLKOVÁ, H., SOTOLÁŘ, A., HRUŠKOVÁ, M. </w:t>
      </w:r>
      <w:r w:rsidRPr="00010D73">
        <w:rPr>
          <w:rFonts w:ascii="Arial Narrow" w:hAnsi="Arial Narrow"/>
          <w:b/>
          <w:bCs/>
          <w:i/>
          <w:iCs/>
        </w:rPr>
        <w:t xml:space="preserve">Zákon o soudnictví ve věcech mládeže. Komentář. </w:t>
      </w:r>
      <w:r w:rsidRPr="00010D73">
        <w:rPr>
          <w:rFonts w:ascii="Arial Narrow" w:hAnsi="Arial Narrow"/>
          <w:i/>
          <w:iCs/>
        </w:rPr>
        <w:t>3.vyd. Praha: C.H.Beck, Datum vydání: 11. 11. 2011, ISBN: 978-80-7400-350-9.</w:t>
      </w:r>
    </w:p>
    <w:p w14:paraId="36BC55B2" w14:textId="45CA814B" w:rsidR="00E058D6" w:rsidRPr="00010D73" w:rsidRDefault="00010D73" w:rsidP="00C53021">
      <w:pPr>
        <w:pStyle w:val="Nadpis21"/>
        <w:keepNext/>
        <w:keepLines/>
        <w:numPr>
          <w:ilvl w:val="0"/>
          <w:numId w:val="4"/>
        </w:numPr>
        <w:pBdr>
          <w:top w:val="single" w:sz="0" w:space="2" w:color="D60093"/>
          <w:left w:val="single" w:sz="0" w:space="0" w:color="D60093"/>
          <w:bottom w:val="single" w:sz="0" w:space="9" w:color="D60093"/>
          <w:right w:val="single" w:sz="0" w:space="0" w:color="D60093"/>
        </w:pBdr>
        <w:shd w:val="clear" w:color="auto" w:fill="D60093"/>
        <w:ind w:left="1418" w:hanging="658"/>
        <w:rPr>
          <w:rFonts w:ascii="Arial Narrow" w:hAnsi="Arial Narrow"/>
        </w:rPr>
      </w:pPr>
      <w:bookmarkStart w:id="97" w:name="bookmark112"/>
      <w:bookmarkStart w:id="98" w:name="bookmark113"/>
      <w:r w:rsidRPr="00010D73">
        <w:rPr>
          <w:rFonts w:ascii="Arial Narrow" w:hAnsi="Arial Narrow"/>
          <w:color w:val="FFFFFF"/>
        </w:rPr>
        <w:lastRenderedPageBreak/>
        <w:t>ZVLÁŠTNÍ ČÁST TRESTNÍHO ZÁKONÍKU</w:t>
      </w:r>
      <w:bookmarkEnd w:id="97"/>
      <w:bookmarkEnd w:id="98"/>
      <w:r w:rsidR="00C53021">
        <w:rPr>
          <w:rFonts w:ascii="Arial Narrow" w:hAnsi="Arial Narrow"/>
          <w:color w:val="FFFFFF"/>
        </w:rPr>
        <w:t>_VYBRANÉ SKUTKOVÉ PODSTATY</w:t>
      </w:r>
    </w:p>
    <w:p w14:paraId="65425B4D" w14:textId="77777777" w:rsidR="00BB5B1E" w:rsidRDefault="00010D73" w:rsidP="00BB5B1E">
      <w:pPr>
        <w:pStyle w:val="Zkladntext1"/>
        <w:shd w:val="clear" w:color="auto" w:fill="auto"/>
        <w:spacing w:after="0"/>
        <w:ind w:left="1134"/>
        <w:jc w:val="both"/>
        <w:rPr>
          <w:rFonts w:ascii="Arial Narrow" w:hAnsi="Arial Narrow"/>
          <w:i/>
          <w:iCs/>
        </w:rPr>
      </w:pPr>
      <w:r w:rsidRPr="00010D73">
        <w:rPr>
          <w:rFonts w:ascii="Arial Narrow" w:hAnsi="Arial Narrow"/>
          <w:i/>
          <w:iCs/>
        </w:rPr>
        <w:t>Po úvodu do Zvláštní části trestního zákoníku z hlediska systematiky je cílem naučit studenta orientaci ve Zvláštní části nového trestního zákoníku, provádět rozbory skutkových podstat nejčastěji se vyskytujících trestných činů (formální znaky, výklad) a aplikaci při posuzování konkrétních případů, právnímu rozboru jednotlivých skutkových podstat trestných činů a uvádění konkrétních příkladů u nejčastěji se vyskytujících trestných činů, a to s možností nahlížení do Zvláštní části trestního zákoníku (bez poznámek a komentářů).</w:t>
      </w:r>
      <w:bookmarkStart w:id="99" w:name="bookmark116"/>
      <w:bookmarkStart w:id="100" w:name="bookmark117"/>
    </w:p>
    <w:p w14:paraId="2A92EFA8" w14:textId="77777777" w:rsidR="00BB5B1E" w:rsidRDefault="00797D3B" w:rsidP="00BB5B1E">
      <w:pPr>
        <w:pStyle w:val="Zkladntext1"/>
        <w:shd w:val="clear" w:color="auto" w:fill="auto"/>
        <w:spacing w:after="0"/>
        <w:ind w:left="1134"/>
        <w:jc w:val="both"/>
        <w:rPr>
          <w:rFonts w:ascii="Arial Narrow" w:hAnsi="Arial Narrow"/>
        </w:rPr>
      </w:pPr>
      <w:r>
        <w:rPr>
          <w:rFonts w:ascii="Arial Narrow" w:hAnsi="Arial Narrow"/>
        </w:rPr>
        <w:t xml:space="preserve"> </w:t>
      </w:r>
    </w:p>
    <w:p w14:paraId="643A2854" w14:textId="415D1246" w:rsidR="00E058D6" w:rsidRPr="00C53021" w:rsidRDefault="00010D73" w:rsidP="00C53021">
      <w:pPr>
        <w:pStyle w:val="Zkladntext1"/>
        <w:numPr>
          <w:ilvl w:val="1"/>
          <w:numId w:val="4"/>
        </w:numPr>
        <w:shd w:val="clear" w:color="auto" w:fill="auto"/>
        <w:tabs>
          <w:tab w:val="left" w:pos="1676"/>
        </w:tabs>
        <w:ind w:left="1140"/>
        <w:rPr>
          <w:rFonts w:ascii="Arial Narrow" w:hAnsi="Arial Narrow"/>
          <w:b/>
          <w:bCs/>
        </w:rPr>
      </w:pPr>
      <w:r w:rsidRPr="00C53021">
        <w:rPr>
          <w:rFonts w:ascii="Arial Narrow" w:hAnsi="Arial Narrow"/>
          <w:b/>
          <w:bCs/>
        </w:rPr>
        <w:t>Úvod do Zvláštní části TrZ</w:t>
      </w:r>
      <w:bookmarkEnd w:id="99"/>
      <w:bookmarkEnd w:id="100"/>
    </w:p>
    <w:p w14:paraId="2629F7E8"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rPr>
        <w:t xml:space="preserve">Základem systematiky Zvláštní části trestního zákona je zpravidla členění skutkových podstat podle objektu trestného činu. </w:t>
      </w:r>
      <w:r w:rsidRPr="00010D73">
        <w:rPr>
          <w:rFonts w:ascii="Arial Narrow" w:hAnsi="Arial Narrow"/>
          <w:b/>
          <w:bCs/>
        </w:rPr>
        <w:t xml:space="preserve">Právě podle objektu lze provést nejzásadnější členění trestných činů </w:t>
      </w:r>
      <w:r w:rsidRPr="00010D73">
        <w:rPr>
          <w:rFonts w:ascii="Arial Narrow" w:hAnsi="Arial Narrow"/>
        </w:rPr>
        <w:t>- na trestné činy proti státu a společnosti, trestné činy proti jednotlivci.</w:t>
      </w:r>
    </w:p>
    <w:p w14:paraId="33184D82"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rPr>
        <w:t>V novém trestním zákoníku, resp. v novém pojetí trestního práva hmotného (v jeho Zvláštní části) vidíme zásadní změnu v přístupu k trestněprávní ochraně významných společenských zájmů a nadřazení základních lidských práv a svobod nad ostatní zájmy chráněné tímto zákoníkem. Ve Zvláštní části trestního zákoníku došlo k zásadním změnám v řazení hlav (objektů). Do středu pozornosti a v důsledku toho i do popředí trestněprávní ochrany se dostává člověk, jeho život, zdraví, tělesná integrita, osobní svoboda, nedotknutelnost, důstojnost, vážnost, čest, ochrana jeho soukromí, obydlí, majetku a jiných jeho základních lidských práv, svobod a zájmů.</w:t>
      </w:r>
    </w:p>
    <w:p w14:paraId="46623FFB"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rPr>
        <w:t>Pořadí jednotlivých hlav poskytujících ochranu zájmům těchto subjektů v trestním zákoníku bylo stanoveno především podle šíře a závažnosti chráněných zájmů.</w:t>
      </w:r>
    </w:p>
    <w:p w14:paraId="423D4C29" w14:textId="77777777" w:rsidR="00E058D6" w:rsidRPr="00010D73" w:rsidRDefault="00010D73">
      <w:pPr>
        <w:pStyle w:val="Zkladntext1"/>
        <w:shd w:val="clear" w:color="auto" w:fill="auto"/>
        <w:spacing w:after="0"/>
        <w:ind w:left="1140" w:firstLine="60"/>
        <w:jc w:val="both"/>
        <w:rPr>
          <w:rFonts w:ascii="Arial Narrow" w:hAnsi="Arial Narrow"/>
        </w:rPr>
      </w:pPr>
      <w:r w:rsidRPr="00010D73">
        <w:rPr>
          <w:rFonts w:ascii="Arial Narrow" w:hAnsi="Arial Narrow"/>
        </w:rPr>
        <w:t xml:space="preserve">Z těchto důvodů byly </w:t>
      </w:r>
      <w:r w:rsidRPr="00010D73">
        <w:rPr>
          <w:rFonts w:ascii="Arial Narrow" w:hAnsi="Arial Narrow"/>
          <w:b/>
          <w:bCs/>
        </w:rPr>
        <w:t xml:space="preserve">do první hlavy </w:t>
      </w:r>
      <w:r w:rsidRPr="00010D73">
        <w:rPr>
          <w:rFonts w:ascii="Arial Narrow" w:hAnsi="Arial Narrow"/>
        </w:rPr>
        <w:t xml:space="preserve">zařazeny </w:t>
      </w:r>
      <w:r w:rsidRPr="00010D73">
        <w:rPr>
          <w:rFonts w:ascii="Arial Narrow" w:hAnsi="Arial Narrow"/>
          <w:b/>
          <w:bCs/>
        </w:rPr>
        <w:t>trestné činy proti životu a zdraví</w:t>
      </w:r>
      <w:r w:rsidRPr="00010D73">
        <w:rPr>
          <w:rFonts w:ascii="Arial Narrow" w:hAnsi="Arial Narrow"/>
        </w:rPr>
        <w:t xml:space="preserve">, </w:t>
      </w:r>
      <w:r w:rsidRPr="00010D73">
        <w:rPr>
          <w:rFonts w:ascii="Arial Narrow" w:hAnsi="Arial Narrow"/>
          <w:b/>
          <w:bCs/>
        </w:rPr>
        <w:t xml:space="preserve">do druhé hlavy trestné činy proti svobodě a právům na ochranu osobnosti, soukromí a listovního tajemství </w:t>
      </w:r>
      <w:r w:rsidRPr="00010D73">
        <w:rPr>
          <w:rFonts w:ascii="Arial Narrow" w:hAnsi="Arial Narrow"/>
        </w:rPr>
        <w:t xml:space="preserve">a </w:t>
      </w:r>
      <w:r w:rsidRPr="00010D73">
        <w:rPr>
          <w:rFonts w:ascii="Arial Narrow" w:hAnsi="Arial Narrow"/>
          <w:b/>
          <w:bCs/>
        </w:rPr>
        <w:t>do hlavy třetí trestné činy proti lidské důstojnosti v sexuální oblasti</w:t>
      </w:r>
      <w:r w:rsidRPr="00010D73">
        <w:rPr>
          <w:rFonts w:ascii="Arial Narrow" w:hAnsi="Arial Narrow"/>
        </w:rPr>
        <w:t>.</w:t>
      </w:r>
    </w:p>
    <w:p w14:paraId="449FA1C7" w14:textId="77777777" w:rsidR="00E058D6" w:rsidRPr="00010D73" w:rsidRDefault="00010D73">
      <w:pPr>
        <w:pStyle w:val="Zkladntext1"/>
        <w:shd w:val="clear" w:color="auto" w:fill="auto"/>
        <w:spacing w:after="0"/>
        <w:ind w:left="1140" w:firstLine="60"/>
        <w:jc w:val="both"/>
        <w:rPr>
          <w:rFonts w:ascii="Arial Narrow" w:hAnsi="Arial Narrow"/>
        </w:rPr>
      </w:pPr>
      <w:r w:rsidRPr="00010D73">
        <w:rPr>
          <w:rFonts w:ascii="Arial Narrow" w:hAnsi="Arial Narrow"/>
        </w:rPr>
        <w:t xml:space="preserve">Rodina je základní buňkou společnosti. Její hodnoty a tradice jsou nedotknutelné a její význam pro společnost je zcela zásadní a neocenitelný. Proto </w:t>
      </w:r>
      <w:r w:rsidRPr="00010D73">
        <w:rPr>
          <w:rFonts w:ascii="Arial Narrow" w:hAnsi="Arial Narrow"/>
          <w:b/>
          <w:bCs/>
        </w:rPr>
        <w:t>trestné činy proti rodině a mládeži</w:t>
      </w:r>
      <w:r w:rsidRPr="00010D73">
        <w:rPr>
          <w:rFonts w:ascii="Arial Narrow" w:hAnsi="Arial Narrow"/>
        </w:rPr>
        <w:t xml:space="preserve">, která reprezentuje novou generaci společnosti, kontinuitu a perspektivu jejího vývoje, byly z hlediska významu těchto chráněných zájmů zařazeny </w:t>
      </w:r>
      <w:r w:rsidRPr="00010D73">
        <w:rPr>
          <w:rFonts w:ascii="Arial Narrow" w:hAnsi="Arial Narrow"/>
          <w:b/>
          <w:bCs/>
        </w:rPr>
        <w:t xml:space="preserve">do čtvrté hlavy </w:t>
      </w:r>
      <w:r w:rsidRPr="00010D73">
        <w:rPr>
          <w:rFonts w:ascii="Arial Narrow" w:hAnsi="Arial Narrow"/>
        </w:rPr>
        <w:t>Zvláštní části trestního zákoníku.</w:t>
      </w:r>
    </w:p>
    <w:p w14:paraId="3B0E23D0" w14:textId="77777777" w:rsidR="00E058D6" w:rsidRPr="00010D73" w:rsidRDefault="00010D73">
      <w:pPr>
        <w:pStyle w:val="Zkladntext1"/>
        <w:shd w:val="clear" w:color="auto" w:fill="auto"/>
        <w:spacing w:after="0"/>
        <w:ind w:left="1140" w:firstLine="60"/>
        <w:jc w:val="both"/>
        <w:rPr>
          <w:rFonts w:ascii="Arial Narrow" w:hAnsi="Arial Narrow"/>
        </w:rPr>
      </w:pPr>
      <w:r w:rsidRPr="00010D73">
        <w:rPr>
          <w:rFonts w:ascii="Arial Narrow" w:hAnsi="Arial Narrow"/>
          <w:b/>
          <w:bCs/>
        </w:rPr>
        <w:t>Ochranu majetku</w:t>
      </w:r>
      <w:r w:rsidRPr="00010D73">
        <w:rPr>
          <w:rFonts w:ascii="Arial Narrow" w:hAnsi="Arial Narrow"/>
        </w:rPr>
        <w:t xml:space="preserve">, vlastnických, užívacích i dalších práv k němu vyjadřují skutkové podstaty trestných činů proti majetku zařazených </w:t>
      </w:r>
      <w:r w:rsidRPr="00010D73">
        <w:rPr>
          <w:rFonts w:ascii="Arial Narrow" w:hAnsi="Arial Narrow"/>
          <w:b/>
          <w:bCs/>
        </w:rPr>
        <w:t>do páté hlavy</w:t>
      </w:r>
      <w:r w:rsidRPr="00010D73">
        <w:rPr>
          <w:rFonts w:ascii="Arial Narrow" w:hAnsi="Arial Narrow"/>
        </w:rPr>
        <w:t xml:space="preserve">. </w:t>
      </w:r>
      <w:r w:rsidRPr="00010D73">
        <w:rPr>
          <w:rFonts w:ascii="Arial Narrow" w:hAnsi="Arial Narrow"/>
          <w:b/>
          <w:bCs/>
        </w:rPr>
        <w:t xml:space="preserve">V hlavě šesté </w:t>
      </w:r>
      <w:r w:rsidRPr="00010D73">
        <w:rPr>
          <w:rFonts w:ascii="Arial Narrow" w:hAnsi="Arial Narrow"/>
        </w:rPr>
        <w:t xml:space="preserve">jsou pak zařazeny </w:t>
      </w:r>
      <w:r w:rsidRPr="00010D73">
        <w:rPr>
          <w:rFonts w:ascii="Arial Narrow" w:hAnsi="Arial Narrow"/>
          <w:b/>
          <w:bCs/>
        </w:rPr>
        <w:t>trestné činy hospodářské</w:t>
      </w:r>
      <w:r w:rsidRPr="00010D73">
        <w:rPr>
          <w:rFonts w:ascii="Arial Narrow" w:hAnsi="Arial Narrow"/>
        </w:rPr>
        <w:t xml:space="preserve">. Život, zdraví nebo majetek chrání i skutkové podstaty </w:t>
      </w:r>
      <w:r w:rsidRPr="00010D73">
        <w:rPr>
          <w:rFonts w:ascii="Arial Narrow" w:hAnsi="Arial Narrow"/>
          <w:b/>
          <w:bCs/>
        </w:rPr>
        <w:t>trestných činů obecně nebezpečných</w:t>
      </w:r>
      <w:r w:rsidRPr="00010D73">
        <w:rPr>
          <w:rFonts w:ascii="Arial Narrow" w:hAnsi="Arial Narrow"/>
        </w:rPr>
        <w:t xml:space="preserve">, které jsou zařazeny </w:t>
      </w:r>
      <w:r w:rsidRPr="00010D73">
        <w:rPr>
          <w:rFonts w:ascii="Arial Narrow" w:hAnsi="Arial Narrow"/>
          <w:b/>
          <w:bCs/>
        </w:rPr>
        <w:t>do sedmé hlavy</w:t>
      </w:r>
      <w:r w:rsidRPr="00010D73">
        <w:rPr>
          <w:rFonts w:ascii="Arial Narrow" w:hAnsi="Arial Narrow"/>
        </w:rPr>
        <w:t xml:space="preserve">, </w:t>
      </w:r>
      <w:r w:rsidRPr="00010D73">
        <w:rPr>
          <w:rFonts w:ascii="Arial Narrow" w:hAnsi="Arial Narrow"/>
          <w:b/>
          <w:bCs/>
        </w:rPr>
        <w:t>a trestných činů proti životnímu prostředí</w:t>
      </w:r>
      <w:r w:rsidRPr="00010D73">
        <w:rPr>
          <w:rFonts w:ascii="Arial Narrow" w:hAnsi="Arial Narrow"/>
        </w:rPr>
        <w:t xml:space="preserve">, které mají samozřejmě širší společenský dopad, neboť životní prostředí vytváří přirozené podmínky existence člověka, zvířat, rostlin i dalších organizmů a je předpokladem jejich dalšího vývoje, a proto jsou zařazeny do samostatné </w:t>
      </w:r>
      <w:r w:rsidRPr="00010D73">
        <w:rPr>
          <w:rFonts w:ascii="Arial Narrow" w:hAnsi="Arial Narrow"/>
          <w:b/>
          <w:bCs/>
        </w:rPr>
        <w:t>hlavy osmé</w:t>
      </w:r>
      <w:r w:rsidRPr="00010D73">
        <w:rPr>
          <w:rFonts w:ascii="Arial Narrow" w:hAnsi="Arial Narrow"/>
        </w:rPr>
        <w:t>.</w:t>
      </w:r>
    </w:p>
    <w:p w14:paraId="2880B835" w14:textId="77777777" w:rsidR="00E058D6" w:rsidRPr="00010D73" w:rsidRDefault="00010D73">
      <w:pPr>
        <w:pStyle w:val="Zkladntext1"/>
        <w:shd w:val="clear" w:color="auto" w:fill="auto"/>
        <w:spacing w:after="0"/>
        <w:ind w:left="1140" w:firstLine="60"/>
        <w:jc w:val="both"/>
        <w:rPr>
          <w:rFonts w:ascii="Arial Narrow" w:hAnsi="Arial Narrow"/>
        </w:rPr>
      </w:pPr>
      <w:r w:rsidRPr="00010D73">
        <w:rPr>
          <w:rFonts w:ascii="Arial Narrow" w:hAnsi="Arial Narrow"/>
          <w:b/>
          <w:bCs/>
        </w:rPr>
        <w:t xml:space="preserve">V dalších hlavách </w:t>
      </w:r>
      <w:r w:rsidRPr="00010D73">
        <w:rPr>
          <w:rFonts w:ascii="Arial Narrow" w:hAnsi="Arial Narrow"/>
        </w:rPr>
        <w:t xml:space="preserve">následují trestné činy proti kolektivním zájmům a právům, tedy proti státu jako nejvyšší formě politické organizace společnosti, v té souvislosti i proti mezinárodním organizacím vytvářeným státy, dále proti státním i samosprávným orgánům, úředním osobám, některým vybraným právnickým osobám a jiným organizacím. V </w:t>
      </w:r>
      <w:r w:rsidRPr="00010D73">
        <w:rPr>
          <w:rFonts w:ascii="Arial Narrow" w:hAnsi="Arial Narrow"/>
          <w:b/>
          <w:bCs/>
        </w:rPr>
        <w:t xml:space="preserve">hlavě deváté </w:t>
      </w:r>
      <w:r w:rsidRPr="00010D73">
        <w:rPr>
          <w:rFonts w:ascii="Arial Narrow" w:hAnsi="Arial Narrow"/>
        </w:rPr>
        <w:t xml:space="preserve">jsou pak zařazeny </w:t>
      </w:r>
      <w:r w:rsidRPr="00010D73">
        <w:rPr>
          <w:rFonts w:ascii="Arial Narrow" w:hAnsi="Arial Narrow"/>
          <w:b/>
          <w:bCs/>
        </w:rPr>
        <w:t xml:space="preserve">trestné činy proti republice nebo mezinárodní organizaci </w:t>
      </w:r>
      <w:r w:rsidRPr="00010D73">
        <w:rPr>
          <w:rFonts w:ascii="Arial Narrow" w:hAnsi="Arial Narrow"/>
        </w:rPr>
        <w:t xml:space="preserve">a v </w:t>
      </w:r>
      <w:r w:rsidRPr="00010D73">
        <w:rPr>
          <w:rFonts w:ascii="Arial Narrow" w:hAnsi="Arial Narrow"/>
          <w:b/>
          <w:bCs/>
        </w:rPr>
        <w:t>hlavě desáté trestné činy proti pořádku ve věcech veřejných</w:t>
      </w:r>
      <w:r w:rsidRPr="00010D73">
        <w:rPr>
          <w:rFonts w:ascii="Arial Narrow" w:hAnsi="Arial Narrow"/>
        </w:rPr>
        <w:t xml:space="preserve">. </w:t>
      </w:r>
      <w:r w:rsidRPr="00010D73">
        <w:rPr>
          <w:rFonts w:ascii="Arial Narrow" w:hAnsi="Arial Narrow"/>
          <w:b/>
          <w:bCs/>
        </w:rPr>
        <w:t xml:space="preserve">Trestné činy proti brannosti </w:t>
      </w:r>
      <w:r w:rsidRPr="00010D73">
        <w:rPr>
          <w:rFonts w:ascii="Arial Narrow" w:hAnsi="Arial Narrow"/>
        </w:rPr>
        <w:t xml:space="preserve">jsou zařazeny </w:t>
      </w:r>
      <w:r w:rsidRPr="00010D73">
        <w:rPr>
          <w:rFonts w:ascii="Arial Narrow" w:hAnsi="Arial Narrow"/>
          <w:b/>
          <w:bCs/>
        </w:rPr>
        <w:t>v hlavě jedenácté</w:t>
      </w:r>
      <w:r w:rsidRPr="00010D73">
        <w:rPr>
          <w:rFonts w:ascii="Arial Narrow" w:hAnsi="Arial Narrow"/>
        </w:rPr>
        <w:t xml:space="preserve">. Na tuto hlavu navazuje </w:t>
      </w:r>
      <w:r w:rsidRPr="00010D73">
        <w:rPr>
          <w:rFonts w:ascii="Arial Narrow" w:hAnsi="Arial Narrow"/>
          <w:b/>
          <w:bCs/>
        </w:rPr>
        <w:t xml:space="preserve">hlava dvanáctá </w:t>
      </w:r>
      <w:r w:rsidRPr="00010D73">
        <w:rPr>
          <w:rFonts w:ascii="Arial Narrow" w:hAnsi="Arial Narrow"/>
        </w:rPr>
        <w:t xml:space="preserve">obsahující </w:t>
      </w:r>
      <w:r w:rsidRPr="00010D73">
        <w:rPr>
          <w:rFonts w:ascii="Arial Narrow" w:hAnsi="Arial Narrow"/>
          <w:b/>
          <w:bCs/>
        </w:rPr>
        <w:t>trestné činy vojenské</w:t>
      </w:r>
      <w:r w:rsidRPr="00010D73">
        <w:rPr>
          <w:rFonts w:ascii="Arial Narrow" w:hAnsi="Arial Narrow"/>
        </w:rPr>
        <w:t>.</w:t>
      </w:r>
    </w:p>
    <w:p w14:paraId="6D279454" w14:textId="77777777" w:rsidR="00E058D6" w:rsidRPr="00010D73" w:rsidRDefault="00010D73">
      <w:pPr>
        <w:pStyle w:val="Zkladntext1"/>
        <w:shd w:val="clear" w:color="auto" w:fill="auto"/>
        <w:spacing w:after="0"/>
        <w:ind w:left="1140" w:firstLine="60"/>
        <w:jc w:val="both"/>
        <w:rPr>
          <w:rFonts w:ascii="Arial Narrow" w:hAnsi="Arial Narrow"/>
        </w:rPr>
      </w:pPr>
      <w:r w:rsidRPr="00010D73">
        <w:rPr>
          <w:rFonts w:ascii="Arial Narrow" w:hAnsi="Arial Narrow"/>
        </w:rPr>
        <w:t xml:space="preserve">V poslední </w:t>
      </w:r>
      <w:r w:rsidRPr="00010D73">
        <w:rPr>
          <w:rFonts w:ascii="Arial Narrow" w:hAnsi="Arial Narrow"/>
          <w:b/>
          <w:bCs/>
        </w:rPr>
        <w:t xml:space="preserve">hlavě třinácté </w:t>
      </w:r>
      <w:r w:rsidRPr="00010D73">
        <w:rPr>
          <w:rFonts w:ascii="Arial Narrow" w:hAnsi="Arial Narrow"/>
        </w:rPr>
        <w:t xml:space="preserve">jsou zařazeny </w:t>
      </w:r>
      <w:r w:rsidRPr="00010D73">
        <w:rPr>
          <w:rFonts w:ascii="Arial Narrow" w:hAnsi="Arial Narrow"/>
          <w:b/>
          <w:bCs/>
        </w:rPr>
        <w:t>trestné činy proti lidskosti, proti míru a válečné trestné činy</w:t>
      </w:r>
      <w:r w:rsidRPr="00010D73">
        <w:rPr>
          <w:rFonts w:ascii="Arial Narrow" w:hAnsi="Arial Narrow"/>
        </w:rPr>
        <w:t>. V hlavách a oddílech trestního zákona jsou tak soustředěny skupiny činů napadajících tentýž druhový objekt. Tento základní rys systematiky Zvláštní části trestního práva je příznačný i pro zahraniční trestněprávní úpravy.</w:t>
      </w:r>
    </w:p>
    <w:p w14:paraId="22725ADF" w14:textId="77777777" w:rsidR="00E058D6" w:rsidRPr="00010D73" w:rsidRDefault="00010D73" w:rsidP="00C53021">
      <w:pPr>
        <w:pStyle w:val="Zkladntext1"/>
        <w:shd w:val="clear" w:color="auto" w:fill="auto"/>
        <w:ind w:left="1140" w:hanging="6"/>
        <w:jc w:val="both"/>
        <w:rPr>
          <w:rFonts w:ascii="Arial Narrow" w:hAnsi="Arial Narrow"/>
        </w:rPr>
      </w:pPr>
      <w:r w:rsidRPr="00010D73">
        <w:rPr>
          <w:rFonts w:ascii="Arial Narrow" w:hAnsi="Arial Narrow"/>
        </w:rPr>
        <w:lastRenderedPageBreak/>
        <w:t>Zvláštní část trestního zákoníku obsahuje taxativní výčet všech typů trestných činů, jejich přesné definice (znění skutkových podstat) a stanovené trestní sankce, z nichž soud vychází při rozhodování o trestu (viz kapitolu Trestní sankce).</w:t>
      </w:r>
    </w:p>
    <w:p w14:paraId="1814D656" w14:textId="77777777" w:rsidR="00E058D6" w:rsidRPr="00010D73" w:rsidRDefault="00E058D6">
      <w:pPr>
        <w:rPr>
          <w:rFonts w:ascii="Arial Narrow" w:hAnsi="Arial Narrow"/>
          <w:sz w:val="2"/>
          <w:szCs w:val="2"/>
        </w:rPr>
      </w:pPr>
    </w:p>
    <w:p w14:paraId="726F52FE" w14:textId="77777777" w:rsidR="00E058D6" w:rsidRPr="00010D73" w:rsidRDefault="00E058D6">
      <w:pPr>
        <w:spacing w:after="59" w:line="1" w:lineRule="exact"/>
        <w:rPr>
          <w:rFonts w:ascii="Arial Narrow" w:hAnsi="Arial Narrow"/>
        </w:rPr>
      </w:pPr>
    </w:p>
    <w:p w14:paraId="33CFCB7E" w14:textId="77777777" w:rsidR="00E058D6" w:rsidRPr="00010D73" w:rsidRDefault="00010D73">
      <w:pPr>
        <w:pStyle w:val="Zkladntext1"/>
        <w:shd w:val="clear" w:color="auto" w:fill="auto"/>
        <w:spacing w:after="0"/>
        <w:ind w:left="1140" w:firstLine="60"/>
        <w:jc w:val="both"/>
        <w:rPr>
          <w:rFonts w:ascii="Arial Narrow" w:hAnsi="Arial Narrow"/>
        </w:rPr>
      </w:pPr>
      <w:r w:rsidRPr="00010D73">
        <w:rPr>
          <w:rFonts w:ascii="Arial Narrow" w:hAnsi="Arial Narrow"/>
          <w:i/>
          <w:iCs/>
        </w:rPr>
        <w:t>Výčet skutkových podstat trestných činů je průběžně rozšiřován o nové trestné činy, a to zejména (povinnou) implementací z předpisů Evropské unie (aktuálně zejména o trestné činy v souvislosti s mezinárodním terorismem, proti dětským obětem apod.).</w:t>
      </w:r>
    </w:p>
    <w:p w14:paraId="45BE65EF" w14:textId="77777777" w:rsidR="00E058D6" w:rsidRPr="00010D73" w:rsidRDefault="00010D73">
      <w:pPr>
        <w:pStyle w:val="Zkladntext1"/>
        <w:shd w:val="clear" w:color="auto" w:fill="auto"/>
        <w:spacing w:after="160"/>
        <w:ind w:left="1140" w:firstLine="60"/>
        <w:rPr>
          <w:rFonts w:ascii="Arial Narrow" w:hAnsi="Arial Narrow"/>
        </w:rPr>
      </w:pPr>
      <w:r w:rsidRPr="00010D73">
        <w:rPr>
          <w:rFonts w:ascii="Arial Narrow" w:hAnsi="Arial Narrow"/>
          <w:i/>
          <w:iCs/>
        </w:rPr>
        <w:t>Průběžně je tedy aktualizována i tato studijní opora - a před státní závěrečnou zkouškou jsou novely shrnuty v rámci předmětu Aktualizace trestního práva.</w:t>
      </w:r>
    </w:p>
    <w:p w14:paraId="34594E67" w14:textId="77777777" w:rsidR="00E058D6" w:rsidRPr="00010D73" w:rsidRDefault="00010D73">
      <w:pPr>
        <w:pStyle w:val="Zkladntext1"/>
        <w:numPr>
          <w:ilvl w:val="1"/>
          <w:numId w:val="4"/>
        </w:numPr>
        <w:shd w:val="clear" w:color="auto" w:fill="auto"/>
        <w:tabs>
          <w:tab w:val="left" w:pos="1676"/>
        </w:tabs>
        <w:ind w:left="1140"/>
        <w:rPr>
          <w:rFonts w:ascii="Arial Narrow" w:hAnsi="Arial Narrow"/>
        </w:rPr>
      </w:pPr>
      <w:r w:rsidRPr="00010D73">
        <w:rPr>
          <w:rFonts w:ascii="Arial Narrow" w:hAnsi="Arial Narrow"/>
          <w:b/>
          <w:bCs/>
        </w:rPr>
        <w:t>Skutkové podstaty vybraných trestných činů podle hlav TrZ</w:t>
      </w:r>
    </w:p>
    <w:p w14:paraId="61219152" w14:textId="77777777" w:rsidR="00E058D6" w:rsidRPr="00010D73" w:rsidRDefault="00E058D6">
      <w:pPr>
        <w:rPr>
          <w:rFonts w:ascii="Arial Narrow" w:hAnsi="Arial Narrow"/>
          <w:sz w:val="2"/>
          <w:szCs w:val="2"/>
        </w:rPr>
      </w:pPr>
    </w:p>
    <w:p w14:paraId="5FD0D0B4" w14:textId="77777777" w:rsidR="00E058D6" w:rsidRPr="00010D73" w:rsidRDefault="00E058D6">
      <w:pPr>
        <w:spacing w:after="59" w:line="1" w:lineRule="exact"/>
        <w:rPr>
          <w:rFonts w:ascii="Arial Narrow" w:hAnsi="Arial Narrow"/>
        </w:rPr>
      </w:pPr>
    </w:p>
    <w:p w14:paraId="68E36207" w14:textId="77777777" w:rsidR="00E058D6" w:rsidRPr="00010D73" w:rsidRDefault="00010D73">
      <w:pPr>
        <w:pStyle w:val="Zkladntext1"/>
        <w:shd w:val="clear" w:color="auto" w:fill="auto"/>
        <w:spacing w:after="540"/>
        <w:ind w:left="1140" w:firstLine="40"/>
        <w:rPr>
          <w:rFonts w:ascii="Arial Narrow" w:hAnsi="Arial Narrow"/>
        </w:rPr>
      </w:pPr>
      <w:r w:rsidRPr="00010D73">
        <w:rPr>
          <w:rFonts w:ascii="Arial Narrow" w:hAnsi="Arial Narrow"/>
          <w:i/>
          <w:iCs/>
        </w:rPr>
        <w:t>Na začátku každé hlavy TrZ jsou vypsány názvy a číselná označení dílů a konkrétních trestných činů, přičemž tučně jsou vyznačeny trestné činy, v nichž se musí student orientovat (rozebrat skutkovou podstatu, uvést příklad apod.). V rámci rozboru skutkové podstaty trestného činu je nutno specifikovat formální znaky (objekt, objektivní stránka, subjekt, subjektivní stránka), uvést příklad, resp. posoudit (kvalifikovat) správně konkrétní případ - a samozřejmě zdůvodnit.</w:t>
      </w:r>
    </w:p>
    <w:p w14:paraId="7634A22C"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HLAVA I - TRESTNÉ ČINY PROTI ŽIVOTU A ZDRAVÍ</w:t>
      </w:r>
    </w:p>
    <w:p w14:paraId="5C3E66F2"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Díl 1 - Trestné činy proti životu</w:t>
      </w:r>
    </w:p>
    <w:p w14:paraId="61004095"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 xml:space="preserve">vražda </w:t>
      </w:r>
      <w:r w:rsidRPr="00010D73">
        <w:rPr>
          <w:rFonts w:ascii="Arial Narrow" w:hAnsi="Arial Narrow"/>
        </w:rPr>
        <w:t>(§ 140)</w:t>
      </w:r>
    </w:p>
    <w:p w14:paraId="61BA78D5"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 xml:space="preserve">zabití </w:t>
      </w:r>
      <w:r w:rsidRPr="00010D73">
        <w:rPr>
          <w:rFonts w:ascii="Arial Narrow" w:hAnsi="Arial Narrow"/>
        </w:rPr>
        <w:t>(§ 141)</w:t>
      </w:r>
    </w:p>
    <w:p w14:paraId="49BA6203"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 xml:space="preserve">vražda novorozeného dítěte matkou </w:t>
      </w:r>
      <w:r w:rsidRPr="00010D73">
        <w:rPr>
          <w:rFonts w:ascii="Arial Narrow" w:hAnsi="Arial Narrow"/>
        </w:rPr>
        <w:t>(§ 142)</w:t>
      </w:r>
    </w:p>
    <w:p w14:paraId="0E4EF6BE"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 xml:space="preserve">usmrcení z nedbalosti </w:t>
      </w:r>
      <w:r w:rsidRPr="00010D73">
        <w:rPr>
          <w:rFonts w:ascii="Arial Narrow" w:hAnsi="Arial Narrow"/>
        </w:rPr>
        <w:t>(§ 143)</w:t>
      </w:r>
    </w:p>
    <w:p w14:paraId="065C8ED9"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 xml:space="preserve">účast na sebevraždě </w:t>
      </w:r>
      <w:r w:rsidRPr="00010D73">
        <w:rPr>
          <w:rFonts w:ascii="Arial Narrow" w:hAnsi="Arial Narrow"/>
        </w:rPr>
        <w:t>(§ 144)</w:t>
      </w:r>
    </w:p>
    <w:p w14:paraId="27E0DAAC"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Díl 2 - Trestné činy proti zdraví</w:t>
      </w:r>
    </w:p>
    <w:p w14:paraId="7831C907"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těžké ublížení na zdraví (§ 145)</w:t>
      </w:r>
    </w:p>
    <w:p w14:paraId="28FA1BDD"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ublížení na zdraví (§ 146)</w:t>
      </w:r>
    </w:p>
    <w:p w14:paraId="1E0BACC0"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ublížení na zdraví z omluvitelné pohnutky (§ 146a)</w:t>
      </w:r>
    </w:p>
    <w:p w14:paraId="40EF15D2"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těžké ublížení na zdraví z nedbalosti (§ 147)</w:t>
      </w:r>
    </w:p>
    <w:p w14:paraId="2F24EB7D"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ublížení na zdraví z nedbalosti (§ 148)</w:t>
      </w:r>
    </w:p>
    <w:p w14:paraId="366AD7DA"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Díl 3 - Trestné činy ohrožující život nebo zdraví</w:t>
      </w:r>
    </w:p>
    <w:p w14:paraId="3BE79DF0"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rPr>
        <w:t xml:space="preserve">mučení a jiné nelidské a kruté zacházení (§ 149) </w:t>
      </w:r>
      <w:r w:rsidRPr="00010D73">
        <w:rPr>
          <w:rFonts w:ascii="Arial Narrow" w:hAnsi="Arial Narrow"/>
          <w:b/>
          <w:bCs/>
        </w:rPr>
        <w:t>neposkytnutí pomoci (§ 150)</w:t>
      </w:r>
    </w:p>
    <w:p w14:paraId="3FA2CE90"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b/>
          <w:bCs/>
        </w:rPr>
        <w:t xml:space="preserve">neposkytnutí pomoci řidičem dopravního prostředku (§ 151) </w:t>
      </w:r>
      <w:r w:rsidRPr="00010D73">
        <w:rPr>
          <w:rFonts w:ascii="Arial Narrow" w:hAnsi="Arial Narrow"/>
        </w:rPr>
        <w:t>šíření nakažlivé lidské nemoci (§ 152)</w:t>
      </w:r>
    </w:p>
    <w:p w14:paraId="63DB4400"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rPr>
        <w:t>šíření nakažlivé lidské nemoci z nedbalosti (§ 153) ohrožení pohlavní nemocí (§ 155)</w:t>
      </w:r>
    </w:p>
    <w:p w14:paraId="6DCC9E19" w14:textId="77777777" w:rsidR="00E058D6" w:rsidRPr="00010D73" w:rsidRDefault="00010D73">
      <w:pPr>
        <w:pStyle w:val="Zkladntext1"/>
        <w:shd w:val="clear" w:color="auto" w:fill="auto"/>
        <w:spacing w:after="0"/>
        <w:ind w:left="1140" w:firstLine="40"/>
        <w:rPr>
          <w:rFonts w:ascii="Arial Narrow" w:hAnsi="Arial Narrow"/>
        </w:rPr>
      </w:pPr>
      <w:r w:rsidRPr="00010D73">
        <w:rPr>
          <w:rFonts w:ascii="Arial Narrow" w:hAnsi="Arial Narrow"/>
        </w:rPr>
        <w:t>ohrožování zdraví závadnými potravinami a jinými předměty (§ 156)</w:t>
      </w:r>
    </w:p>
    <w:p w14:paraId="5DDA06B6"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rPr>
        <w:t xml:space="preserve">ohrožování zdraví závadnými potravinami a jinými předměty z nedbalosti (§ 157) </w:t>
      </w:r>
      <w:r w:rsidRPr="00010D73">
        <w:rPr>
          <w:rFonts w:ascii="Arial Narrow" w:hAnsi="Arial Narrow"/>
          <w:b/>
          <w:bCs/>
        </w:rPr>
        <w:t>rvačka (§ 158)</w:t>
      </w:r>
    </w:p>
    <w:p w14:paraId="10406809"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Díl 4 - Trestné činy proti těhotenství ženy</w:t>
      </w:r>
    </w:p>
    <w:p w14:paraId="11E3D4AC" w14:textId="77777777" w:rsidR="00E058D6" w:rsidRPr="00010D73" w:rsidRDefault="00010D73">
      <w:pPr>
        <w:pStyle w:val="Zkladntext1"/>
        <w:shd w:val="clear" w:color="auto" w:fill="auto"/>
        <w:ind w:left="1140" w:firstLine="40"/>
        <w:rPr>
          <w:rFonts w:ascii="Arial Narrow" w:hAnsi="Arial Narrow"/>
        </w:rPr>
      </w:pPr>
      <w:r w:rsidRPr="00010D73">
        <w:rPr>
          <w:rFonts w:ascii="Arial Narrow" w:hAnsi="Arial Narrow"/>
          <w:b/>
          <w:bCs/>
        </w:rPr>
        <w:t>nedovolené přerušení těhotenství bez souhlasu těhotné ženy (§ 159) nedovolené přerušení těhotenství se souhlasem těhotné ženy (§ 160) pomoc těhotné ženě k umělému přerušení těhotenství (§ 161) svádění těhotné ženy k umělému přerušení těhotenství (§ 162)</w:t>
      </w:r>
    </w:p>
    <w:p w14:paraId="6C62952F" w14:textId="77777777" w:rsidR="00E058D6" w:rsidRPr="00010D73" w:rsidRDefault="00010D73">
      <w:pPr>
        <w:pStyle w:val="Nadpis3"/>
        <w:keepNext/>
        <w:keepLines/>
        <w:shd w:val="clear" w:color="auto" w:fill="auto"/>
        <w:spacing w:after="260"/>
        <w:ind w:left="1200"/>
        <w:rPr>
          <w:rFonts w:ascii="Arial Narrow" w:hAnsi="Arial Narrow"/>
        </w:rPr>
      </w:pPr>
      <w:bookmarkStart w:id="101" w:name="bookmark118"/>
      <w:bookmarkStart w:id="102" w:name="bookmark119"/>
      <w:r w:rsidRPr="00010D73">
        <w:rPr>
          <w:rFonts w:ascii="Arial Narrow" w:hAnsi="Arial Narrow"/>
        </w:rPr>
        <w:lastRenderedPageBreak/>
        <w:t>Díl 5 - Trestné činy související s neoprávněným nakládáním s lidskými tkáněmi a orgány, lidským embryem a lidským genomem</w:t>
      </w:r>
      <w:bookmarkEnd w:id="101"/>
      <w:bookmarkEnd w:id="102"/>
    </w:p>
    <w:p w14:paraId="1D022FF3" w14:textId="77777777" w:rsidR="00E058D6" w:rsidRPr="00010D73" w:rsidRDefault="00010D73" w:rsidP="00797D3B">
      <w:pPr>
        <w:pStyle w:val="Zkladntext1"/>
        <w:shd w:val="clear" w:color="auto" w:fill="auto"/>
        <w:spacing w:after="100" w:afterAutospacing="1"/>
        <w:ind w:left="1202"/>
        <w:rPr>
          <w:rFonts w:ascii="Arial Narrow" w:hAnsi="Arial Narrow"/>
        </w:rPr>
      </w:pPr>
      <w:r w:rsidRPr="00010D73">
        <w:rPr>
          <w:rFonts w:ascii="Arial Narrow" w:hAnsi="Arial Narrow"/>
        </w:rPr>
        <w:t>neoprávněné odebrání tkání a orgánů (§ 164) nedovolené nakládání s tkáněmi a orgány (§ 165) odběr tkáně, orgánu a provedení transplantace za úplatu (§ 166) nedovolené nakládání s lidským embryem a lidským genomem (§ 167)</w:t>
      </w:r>
    </w:p>
    <w:p w14:paraId="77F64B20" w14:textId="77777777" w:rsidR="00E058D6" w:rsidRPr="00010D73" w:rsidRDefault="00010D73">
      <w:pPr>
        <w:pStyle w:val="Zkladntext1"/>
        <w:shd w:val="clear" w:color="auto" w:fill="auto"/>
        <w:ind w:left="1200"/>
        <w:rPr>
          <w:rFonts w:ascii="Arial Narrow" w:hAnsi="Arial Narrow"/>
        </w:rPr>
      </w:pPr>
      <w:r w:rsidRPr="00010D73">
        <w:rPr>
          <w:rFonts w:ascii="Arial Narrow" w:hAnsi="Arial Narrow"/>
        </w:rPr>
        <w:t xml:space="preserve">Druhovým objektem těchto trestných činů je </w:t>
      </w:r>
      <w:r w:rsidRPr="00010D73">
        <w:rPr>
          <w:rFonts w:ascii="Arial Narrow" w:hAnsi="Arial Narrow"/>
          <w:b/>
          <w:bCs/>
          <w:i/>
          <w:iCs/>
        </w:rPr>
        <w:t>ochrana života a zdraví.</w:t>
      </w:r>
    </w:p>
    <w:p w14:paraId="3EAD0043"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rPr>
        <w:t xml:space="preserve">Z označených trestných činů je nutno upozornit na zvlášť závažný zločin </w:t>
      </w:r>
      <w:r w:rsidRPr="00010D73">
        <w:rPr>
          <w:rFonts w:ascii="Arial Narrow" w:hAnsi="Arial Narrow"/>
          <w:b/>
          <w:bCs/>
        </w:rPr>
        <w:t xml:space="preserve">vraždy </w:t>
      </w:r>
      <w:r w:rsidRPr="00010D73">
        <w:rPr>
          <w:rFonts w:ascii="Arial Narrow" w:hAnsi="Arial Narrow"/>
        </w:rPr>
        <w:t>v § 140, který má v základní trestní sazbě odnětí svobody na deset až osmnáct let - a v dalších odstavcích je zvyšován na možnost uložení výjimečného trestu (viz kvalifikovaná skutková podstata v odst. 3), kdy je vražda spáchána mj. na těhotné ženě, na dítěti mladším patnácti let, ale i na zdravotnickém pracovníkovi (záchranáři). Patří sem i tzv. rasově motivovaná vražda...</w:t>
      </w:r>
    </w:p>
    <w:p w14:paraId="0DEFEB13" w14:textId="77777777" w:rsidR="00E058D6" w:rsidRPr="00010D73" w:rsidRDefault="00010D73">
      <w:pPr>
        <w:pStyle w:val="Zkladntext1"/>
        <w:numPr>
          <w:ilvl w:val="0"/>
          <w:numId w:val="17"/>
        </w:numPr>
        <w:shd w:val="clear" w:color="auto" w:fill="auto"/>
        <w:tabs>
          <w:tab w:val="left" w:pos="1498"/>
        </w:tabs>
        <w:ind w:left="1200"/>
        <w:jc w:val="both"/>
        <w:rPr>
          <w:rFonts w:ascii="Arial Narrow" w:hAnsi="Arial Narrow"/>
        </w:rPr>
      </w:pPr>
      <w:r w:rsidRPr="00010D73">
        <w:rPr>
          <w:rFonts w:ascii="Arial Narrow" w:hAnsi="Arial Narrow"/>
        </w:rPr>
        <w:t xml:space="preserve">§ 141 je uveden zločin </w:t>
      </w:r>
      <w:r w:rsidRPr="00010D73">
        <w:rPr>
          <w:rFonts w:ascii="Arial Narrow" w:hAnsi="Arial Narrow"/>
          <w:b/>
          <w:bCs/>
        </w:rPr>
        <w:t>zabití</w:t>
      </w:r>
      <w:r w:rsidRPr="00010D73">
        <w:rPr>
          <w:rFonts w:ascii="Arial Narrow" w:hAnsi="Arial Narrow"/>
        </w:rPr>
        <w:t xml:space="preserve">, který je prakticky vraždou z omluvitelné pohnutky, když jde o úmyslné usmrcení jiného </w:t>
      </w:r>
      <w:r w:rsidRPr="00010D73">
        <w:rPr>
          <w:rFonts w:ascii="Arial Narrow" w:hAnsi="Arial Narrow"/>
          <w:i/>
          <w:iCs/>
        </w:rPr>
        <w:t>v silném rozrušení ze strachu, úleku, zmatku nebo jiného omluvitelného hnutí mysli anebo v důsledku předchozího zavrženíhodného jednání poškozeného</w:t>
      </w:r>
      <w:r w:rsidRPr="00010D73">
        <w:rPr>
          <w:rFonts w:ascii="Arial Narrow" w:hAnsi="Arial Narrow"/>
        </w:rPr>
        <w:t>.</w:t>
      </w:r>
    </w:p>
    <w:p w14:paraId="4819FE7C" w14:textId="77777777" w:rsidR="00E058D6" w:rsidRPr="00010D73" w:rsidRDefault="00010D73">
      <w:pPr>
        <w:pStyle w:val="Zkladntext1"/>
        <w:numPr>
          <w:ilvl w:val="0"/>
          <w:numId w:val="17"/>
        </w:numPr>
        <w:shd w:val="clear" w:color="auto" w:fill="auto"/>
        <w:tabs>
          <w:tab w:val="left" w:pos="1498"/>
        </w:tabs>
        <w:ind w:left="1200"/>
        <w:jc w:val="both"/>
        <w:rPr>
          <w:rFonts w:ascii="Arial Narrow" w:hAnsi="Arial Narrow"/>
        </w:rPr>
      </w:pPr>
      <w:r w:rsidRPr="00010D73">
        <w:rPr>
          <w:rFonts w:ascii="Arial Narrow" w:hAnsi="Arial Narrow"/>
        </w:rPr>
        <w:t xml:space="preserve">dalším ustanovení je zločin </w:t>
      </w:r>
      <w:r w:rsidRPr="00010D73">
        <w:rPr>
          <w:rFonts w:ascii="Arial Narrow" w:hAnsi="Arial Narrow"/>
          <w:b/>
          <w:bCs/>
        </w:rPr>
        <w:t>vraždy novorozeného dítěte matkou</w:t>
      </w:r>
      <w:r w:rsidRPr="00010D73">
        <w:rPr>
          <w:rFonts w:ascii="Arial Narrow" w:hAnsi="Arial Narrow"/>
        </w:rPr>
        <w:t>. Zde upozorňuji na konkrétní subjekt, jímž je matka ve stavu rozrušení způsobeném porodem. Pokud nebude tento stav prokázán znalcem-porodníkem, šlo by o kvalifikovanou vraždu dle § 140 odst. 3 písm. c) TrZ.</w:t>
      </w:r>
    </w:p>
    <w:p w14:paraId="2844B8EF"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rPr>
        <w:t xml:space="preserve">U </w:t>
      </w:r>
      <w:r w:rsidRPr="00010D73">
        <w:rPr>
          <w:rFonts w:ascii="Arial Narrow" w:hAnsi="Arial Narrow"/>
          <w:b/>
          <w:bCs/>
        </w:rPr>
        <w:t xml:space="preserve">usmrcení z nedbalosti </w:t>
      </w:r>
      <w:r w:rsidRPr="00010D73">
        <w:rPr>
          <w:rFonts w:ascii="Arial Narrow" w:hAnsi="Arial Narrow"/>
        </w:rPr>
        <w:t>v § 143 upozorňuji, že i přes desetiletou trestní sazbu v posledním odstavci, jde stále o přečin.</w:t>
      </w:r>
    </w:p>
    <w:p w14:paraId="6F777327" w14:textId="77777777" w:rsidR="00E058D6" w:rsidRPr="00010D73" w:rsidRDefault="00010D73" w:rsidP="00C53021">
      <w:pPr>
        <w:pStyle w:val="Zkladntext1"/>
        <w:shd w:val="clear" w:color="auto" w:fill="auto"/>
        <w:spacing w:after="100" w:afterAutospacing="1"/>
        <w:ind w:left="1202"/>
        <w:jc w:val="both"/>
        <w:rPr>
          <w:rFonts w:ascii="Arial Narrow" w:hAnsi="Arial Narrow"/>
        </w:rPr>
      </w:pPr>
      <w:r w:rsidRPr="00010D73">
        <w:rPr>
          <w:rFonts w:ascii="Arial Narrow" w:hAnsi="Arial Narrow"/>
        </w:rPr>
        <w:t xml:space="preserve">Trestný čin </w:t>
      </w:r>
      <w:r w:rsidRPr="00010D73">
        <w:rPr>
          <w:rFonts w:ascii="Arial Narrow" w:hAnsi="Arial Narrow"/>
          <w:b/>
          <w:bCs/>
        </w:rPr>
        <w:t xml:space="preserve">účasti na sebevraždě </w:t>
      </w:r>
      <w:r w:rsidRPr="00010D73">
        <w:rPr>
          <w:rFonts w:ascii="Arial Narrow" w:hAnsi="Arial Narrow"/>
        </w:rPr>
        <w:t>mj. vylučuje eutanázii (pomoc k sebevraždě).</w:t>
      </w:r>
    </w:p>
    <w:p w14:paraId="54898033" w14:textId="77777777" w:rsidR="00E058D6" w:rsidRPr="00010D73" w:rsidRDefault="00010D73">
      <w:pPr>
        <w:pStyle w:val="Nadpis3"/>
        <w:keepNext/>
        <w:keepLines/>
        <w:shd w:val="clear" w:color="auto" w:fill="auto"/>
        <w:spacing w:after="260"/>
        <w:ind w:left="1200"/>
        <w:jc w:val="both"/>
        <w:rPr>
          <w:rFonts w:ascii="Arial Narrow" w:hAnsi="Arial Narrow"/>
        </w:rPr>
      </w:pPr>
      <w:bookmarkStart w:id="103" w:name="bookmark120"/>
      <w:bookmarkStart w:id="104" w:name="bookmark121"/>
      <w:r w:rsidRPr="00010D73">
        <w:rPr>
          <w:rFonts w:ascii="Arial Narrow" w:hAnsi="Arial Narrow"/>
        </w:rPr>
        <w:t>Trestné činy proti zdraví</w:t>
      </w:r>
      <w:bookmarkEnd w:id="103"/>
      <w:bookmarkEnd w:id="104"/>
    </w:p>
    <w:p w14:paraId="3A08070F"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b/>
          <w:bCs/>
        </w:rPr>
        <w:t xml:space="preserve">Těžké ublížení na zdraví </w:t>
      </w:r>
      <w:r w:rsidRPr="00010D73">
        <w:rPr>
          <w:rFonts w:ascii="Arial Narrow" w:hAnsi="Arial Narrow"/>
        </w:rPr>
        <w:t>v § 145 zahrnuje úmyslné způsobení těžké újmy na zdraví jinému - již v základní skutkové podstatě jde o zvlášť závažný zločin, v kvalifikované skutkové podstatě je přísněji trestný pachatel, který mimo jiné zaútočí na dítě mladší patnácti let, na zdravotníka-záchranáře; zahrnuje i rasově motivovaný útok.</w:t>
      </w:r>
    </w:p>
    <w:p w14:paraId="61039ED1"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rPr>
        <w:t xml:space="preserve">Podobně je tomu i u trestného činu </w:t>
      </w:r>
      <w:r w:rsidRPr="00010D73">
        <w:rPr>
          <w:rFonts w:ascii="Arial Narrow" w:hAnsi="Arial Narrow"/>
          <w:b/>
          <w:bCs/>
        </w:rPr>
        <w:t xml:space="preserve">ublížení na zdraví </w:t>
      </w:r>
      <w:r w:rsidRPr="00010D73">
        <w:rPr>
          <w:rFonts w:ascii="Arial Narrow" w:hAnsi="Arial Narrow"/>
        </w:rPr>
        <w:t>v § 146, kdy je přísněji trestán pachatel ve vztahu k osobám u předchozího zločinu.</w:t>
      </w:r>
    </w:p>
    <w:p w14:paraId="62F0A5FE" w14:textId="77777777" w:rsidR="00E058D6" w:rsidRPr="00010D73" w:rsidRDefault="00010D73">
      <w:pPr>
        <w:pStyle w:val="Zkladntext1"/>
        <w:shd w:val="clear" w:color="auto" w:fill="auto"/>
        <w:ind w:left="1200"/>
        <w:jc w:val="both"/>
        <w:rPr>
          <w:rFonts w:ascii="Arial Narrow" w:hAnsi="Arial Narrow"/>
        </w:rPr>
      </w:pPr>
      <w:r w:rsidRPr="00010D73">
        <w:rPr>
          <w:rFonts w:ascii="Arial Narrow" w:hAnsi="Arial Narrow"/>
        </w:rPr>
        <w:t xml:space="preserve">Stejně jako u zločinu zabití je mírněji trestán pachatel </w:t>
      </w:r>
      <w:r w:rsidRPr="00010D73">
        <w:rPr>
          <w:rFonts w:ascii="Arial Narrow" w:hAnsi="Arial Narrow"/>
          <w:b/>
          <w:bCs/>
        </w:rPr>
        <w:t>ublížení na zdraví</w:t>
      </w:r>
      <w:r w:rsidRPr="00010D73">
        <w:rPr>
          <w:rFonts w:ascii="Arial Narrow" w:hAnsi="Arial Narrow"/>
        </w:rPr>
        <w:t xml:space="preserve">, resp. </w:t>
      </w:r>
      <w:r w:rsidRPr="00010D73">
        <w:rPr>
          <w:rFonts w:ascii="Arial Narrow" w:hAnsi="Arial Narrow"/>
          <w:b/>
          <w:bCs/>
        </w:rPr>
        <w:t xml:space="preserve">těžkého ublížení na zdraví, z omluvitelné pohnutky </w:t>
      </w:r>
      <w:r w:rsidRPr="00010D73">
        <w:rPr>
          <w:rFonts w:ascii="Arial Narrow" w:hAnsi="Arial Narrow"/>
        </w:rPr>
        <w:t>v § 146a, přičemž formulace „</w:t>
      </w:r>
      <w:r w:rsidRPr="00010D73">
        <w:rPr>
          <w:rFonts w:ascii="Arial Narrow" w:hAnsi="Arial Narrow"/>
          <w:i/>
          <w:iCs/>
        </w:rPr>
        <w:t>omluvitelné pohnutky</w:t>
      </w:r>
      <w:r w:rsidRPr="00010D73">
        <w:rPr>
          <w:rFonts w:ascii="Arial Narrow" w:hAnsi="Arial Narrow"/>
        </w:rPr>
        <w:t>“ je stejná jako u zločinu zabití.</w:t>
      </w:r>
    </w:p>
    <w:p w14:paraId="03D4623F" w14:textId="31BD431E" w:rsidR="00E058D6" w:rsidRPr="00010D73" w:rsidRDefault="00010D73" w:rsidP="00C53021">
      <w:pPr>
        <w:pStyle w:val="Zkladntext1"/>
        <w:shd w:val="clear" w:color="auto" w:fill="auto"/>
        <w:ind w:left="1200"/>
        <w:jc w:val="both"/>
        <w:rPr>
          <w:rFonts w:ascii="Arial Narrow" w:hAnsi="Arial Narrow"/>
        </w:rPr>
      </w:pPr>
      <w:r w:rsidRPr="00010D73">
        <w:rPr>
          <w:rFonts w:ascii="Arial Narrow" w:hAnsi="Arial Narrow"/>
        </w:rPr>
        <w:t xml:space="preserve">Nedbalostní trestné činy, tedy přečiny </w:t>
      </w:r>
      <w:r w:rsidRPr="00010D73">
        <w:rPr>
          <w:rFonts w:ascii="Arial Narrow" w:hAnsi="Arial Narrow"/>
          <w:b/>
          <w:bCs/>
        </w:rPr>
        <w:t xml:space="preserve">těžkého ublížení na zdraví z nedbalosti </w:t>
      </w:r>
      <w:r w:rsidRPr="00010D73">
        <w:rPr>
          <w:rFonts w:ascii="Arial Narrow" w:hAnsi="Arial Narrow"/>
        </w:rPr>
        <w:t xml:space="preserve">a </w:t>
      </w:r>
      <w:r w:rsidRPr="00010D73">
        <w:rPr>
          <w:rFonts w:ascii="Arial Narrow" w:hAnsi="Arial Narrow"/>
          <w:b/>
          <w:bCs/>
        </w:rPr>
        <w:t xml:space="preserve">ublížení na zdraví z nedbalosti </w:t>
      </w:r>
      <w:r w:rsidRPr="00010D73">
        <w:rPr>
          <w:rFonts w:ascii="Arial Narrow" w:hAnsi="Arial Narrow"/>
        </w:rPr>
        <w:t>jsou v následujících paragrafech, přičemž u</w:t>
      </w:r>
      <w:r w:rsidR="00C53021">
        <w:rPr>
          <w:rFonts w:ascii="Arial Narrow" w:hAnsi="Arial Narrow"/>
        </w:rPr>
        <w:t xml:space="preserve"> </w:t>
      </w:r>
      <w:r w:rsidRPr="00010D73">
        <w:rPr>
          <w:rFonts w:ascii="Arial Narrow" w:hAnsi="Arial Narrow"/>
        </w:rPr>
        <w:t xml:space="preserve">mírnějšího z nich nepostačuje samotné kulpózní ublížení na zdraví, ale přečinem je pouze tehdy, když pachatel </w:t>
      </w:r>
      <w:r w:rsidRPr="00010D73">
        <w:rPr>
          <w:rFonts w:ascii="Arial Narrow" w:hAnsi="Arial Narrow"/>
          <w:i/>
          <w:iCs/>
        </w:rPr>
        <w:t>poruší důležitou povinnost vyplývající z jeho zaměstnání, povolání, postavení nebo funkce nebo uloženou mu podle zákona</w:t>
      </w:r>
      <w:r w:rsidRPr="00010D73">
        <w:rPr>
          <w:rFonts w:ascii="Arial Narrow" w:hAnsi="Arial Narrow"/>
        </w:rPr>
        <w:t>.</w:t>
      </w:r>
    </w:p>
    <w:p w14:paraId="05C9CB2E" w14:textId="77777777" w:rsidR="00E058D6" w:rsidRPr="00010D73" w:rsidRDefault="008D68B7" w:rsidP="00797D3B">
      <w:pPr>
        <w:pStyle w:val="Zkladntext1"/>
        <w:shd w:val="clear" w:color="auto" w:fill="auto"/>
        <w:spacing w:after="100" w:afterAutospacing="1"/>
        <w:jc w:val="both"/>
        <w:rPr>
          <w:rFonts w:ascii="Arial Narrow" w:hAnsi="Arial Narrow"/>
        </w:rPr>
      </w:pPr>
      <w:r>
        <w:rPr>
          <w:rFonts w:ascii="Arial Narrow" w:hAnsi="Arial Narrow"/>
          <w:i/>
          <w:iCs/>
        </w:rPr>
        <w:t xml:space="preserve">                   </w:t>
      </w:r>
      <w:r w:rsidR="00010D73" w:rsidRPr="00010D73">
        <w:rPr>
          <w:rFonts w:ascii="Arial Narrow" w:hAnsi="Arial Narrow"/>
          <w:i/>
          <w:iCs/>
        </w:rPr>
        <w:t xml:space="preserve">Pojmy </w:t>
      </w:r>
      <w:r w:rsidR="00010D73" w:rsidRPr="00010D73">
        <w:rPr>
          <w:rFonts w:ascii="Arial Narrow" w:hAnsi="Arial Narrow"/>
          <w:b/>
          <w:bCs/>
          <w:i/>
          <w:iCs/>
        </w:rPr>
        <w:t xml:space="preserve">újma na zdraví </w:t>
      </w:r>
      <w:r w:rsidR="00010D73" w:rsidRPr="00010D73">
        <w:rPr>
          <w:rFonts w:ascii="Arial Narrow" w:hAnsi="Arial Narrow"/>
          <w:i/>
          <w:iCs/>
        </w:rPr>
        <w:t xml:space="preserve">a </w:t>
      </w:r>
      <w:r w:rsidR="00010D73" w:rsidRPr="00010D73">
        <w:rPr>
          <w:rFonts w:ascii="Arial Narrow" w:hAnsi="Arial Narrow"/>
          <w:b/>
          <w:bCs/>
          <w:i/>
          <w:iCs/>
        </w:rPr>
        <w:t xml:space="preserve">těžká újma na zdraví </w:t>
      </w:r>
      <w:r w:rsidR="00010D73" w:rsidRPr="00010D73">
        <w:rPr>
          <w:rFonts w:ascii="Arial Narrow" w:hAnsi="Arial Narrow"/>
          <w:i/>
          <w:iCs/>
        </w:rPr>
        <w:t>obsahuje § 122 TrZ.</w:t>
      </w:r>
    </w:p>
    <w:p w14:paraId="29845158" w14:textId="77777777" w:rsidR="00E058D6" w:rsidRPr="00010D73" w:rsidRDefault="00010D73">
      <w:pPr>
        <w:pStyle w:val="Nadpis3"/>
        <w:keepNext/>
        <w:keepLines/>
        <w:shd w:val="clear" w:color="auto" w:fill="auto"/>
        <w:spacing w:after="260"/>
        <w:ind w:left="1180" w:firstLine="20"/>
        <w:jc w:val="both"/>
        <w:rPr>
          <w:rFonts w:ascii="Arial Narrow" w:hAnsi="Arial Narrow"/>
        </w:rPr>
      </w:pPr>
      <w:bookmarkStart w:id="105" w:name="bookmark122"/>
      <w:bookmarkStart w:id="106" w:name="bookmark123"/>
      <w:r w:rsidRPr="00010D73">
        <w:rPr>
          <w:rFonts w:ascii="Arial Narrow" w:hAnsi="Arial Narrow"/>
        </w:rPr>
        <w:t>Trestné činy ohrožující život nebo zdraví</w:t>
      </w:r>
      <w:bookmarkEnd w:id="105"/>
      <w:bookmarkEnd w:id="106"/>
    </w:p>
    <w:p w14:paraId="54316832" w14:textId="77777777" w:rsidR="00E058D6" w:rsidRPr="00010D73" w:rsidRDefault="00010D73">
      <w:pPr>
        <w:pStyle w:val="Zkladntext1"/>
        <w:shd w:val="clear" w:color="auto" w:fill="auto"/>
        <w:ind w:left="1180" w:firstLine="20"/>
        <w:jc w:val="both"/>
        <w:rPr>
          <w:rFonts w:ascii="Arial Narrow" w:hAnsi="Arial Narrow"/>
        </w:rPr>
      </w:pPr>
      <w:r w:rsidRPr="00010D73">
        <w:rPr>
          <w:rFonts w:ascii="Arial Narrow" w:hAnsi="Arial Narrow"/>
        </w:rPr>
        <w:t xml:space="preserve">Z trestných činů v této hlavě jsou vždy podrobně probírány přečiny </w:t>
      </w:r>
      <w:r w:rsidRPr="00010D73">
        <w:rPr>
          <w:rFonts w:ascii="Arial Narrow" w:hAnsi="Arial Narrow"/>
          <w:b/>
          <w:bCs/>
        </w:rPr>
        <w:t>neposkytnutí pomoci</w:t>
      </w:r>
      <w:r w:rsidRPr="00010D73">
        <w:rPr>
          <w:rFonts w:ascii="Arial Narrow" w:hAnsi="Arial Narrow"/>
        </w:rPr>
        <w:t xml:space="preserve">, kdy je </w:t>
      </w:r>
      <w:r w:rsidRPr="00010D73">
        <w:rPr>
          <w:rFonts w:ascii="Arial Narrow" w:hAnsi="Arial Narrow"/>
        </w:rPr>
        <w:lastRenderedPageBreak/>
        <w:t>odlišován subjekt obecný v § 150 odst. 1 TrZ od subjektu speciálního v § 150 odst. 2 TrZ - a konečně v § 151 TrZ je konkrétní subjekt (řidič dopravního prostředku - účastník dopravní nehody).</w:t>
      </w:r>
    </w:p>
    <w:p w14:paraId="06772E18" w14:textId="77777777" w:rsidR="00E058D6" w:rsidRPr="00010D73" w:rsidRDefault="00010D73">
      <w:pPr>
        <w:pStyle w:val="Zkladntext1"/>
        <w:shd w:val="clear" w:color="auto" w:fill="auto"/>
        <w:ind w:left="1180" w:firstLine="20"/>
        <w:jc w:val="both"/>
        <w:rPr>
          <w:rFonts w:ascii="Arial Narrow" w:hAnsi="Arial Narrow"/>
        </w:rPr>
      </w:pPr>
      <w:r w:rsidRPr="00010D73">
        <w:rPr>
          <w:rFonts w:ascii="Arial Narrow" w:hAnsi="Arial Narrow"/>
        </w:rPr>
        <w:t xml:space="preserve">Ke spáchání dalších trestných činů, tj. k </w:t>
      </w:r>
      <w:r w:rsidRPr="00010D73">
        <w:rPr>
          <w:rFonts w:ascii="Arial Narrow" w:hAnsi="Arial Narrow"/>
          <w:b/>
          <w:bCs/>
        </w:rPr>
        <w:t xml:space="preserve">šíření nakažlivé lidské nemoci </w:t>
      </w:r>
      <w:r w:rsidRPr="00010D73">
        <w:rPr>
          <w:rFonts w:ascii="Arial Narrow" w:hAnsi="Arial Narrow"/>
        </w:rPr>
        <w:t xml:space="preserve">a </w:t>
      </w:r>
      <w:r w:rsidRPr="00010D73">
        <w:rPr>
          <w:rFonts w:ascii="Arial Narrow" w:hAnsi="Arial Narrow"/>
          <w:b/>
          <w:bCs/>
        </w:rPr>
        <w:t xml:space="preserve">ohrožení pohlavní nemocí </w:t>
      </w:r>
      <w:r w:rsidRPr="00010D73">
        <w:rPr>
          <w:rFonts w:ascii="Arial Narrow" w:hAnsi="Arial Narrow"/>
        </w:rPr>
        <w:t>postačí i nedbalostní forma zavinění (tj. subjektivní stránka trestného činu).</w:t>
      </w:r>
    </w:p>
    <w:p w14:paraId="252FFFB9" w14:textId="77777777" w:rsidR="00E058D6" w:rsidRPr="00010D73" w:rsidRDefault="00010D73">
      <w:pPr>
        <w:pStyle w:val="Zkladntext1"/>
        <w:shd w:val="clear" w:color="auto" w:fill="auto"/>
        <w:ind w:left="1180" w:firstLine="20"/>
        <w:jc w:val="both"/>
        <w:rPr>
          <w:rFonts w:ascii="Arial Narrow" w:hAnsi="Arial Narrow"/>
        </w:rPr>
      </w:pPr>
      <w:r w:rsidRPr="00010D73">
        <w:rPr>
          <w:rFonts w:ascii="Arial Narrow" w:hAnsi="Arial Narrow"/>
        </w:rPr>
        <w:t xml:space="preserve">Podobně je tomu i u dalších trestných činů </w:t>
      </w:r>
      <w:r w:rsidRPr="00010D73">
        <w:rPr>
          <w:rFonts w:ascii="Arial Narrow" w:hAnsi="Arial Narrow"/>
          <w:b/>
          <w:bCs/>
        </w:rPr>
        <w:t>ohrožování zdraví závadnými potravinami a jinými předměty</w:t>
      </w:r>
      <w:r w:rsidRPr="00010D73">
        <w:rPr>
          <w:rFonts w:ascii="Arial Narrow" w:hAnsi="Arial Narrow"/>
        </w:rPr>
        <w:t>.</w:t>
      </w:r>
    </w:p>
    <w:p w14:paraId="3D722E1B" w14:textId="77777777" w:rsidR="00E058D6" w:rsidRPr="00010D73" w:rsidRDefault="00010D73" w:rsidP="00C53021">
      <w:pPr>
        <w:pStyle w:val="Zkladntext1"/>
        <w:shd w:val="clear" w:color="auto" w:fill="auto"/>
        <w:spacing w:after="100" w:afterAutospacing="1"/>
        <w:ind w:left="1179" w:firstLine="23"/>
        <w:jc w:val="both"/>
        <w:rPr>
          <w:rFonts w:ascii="Arial Narrow" w:hAnsi="Arial Narrow"/>
        </w:rPr>
      </w:pPr>
      <w:r w:rsidRPr="00010D73">
        <w:rPr>
          <w:rFonts w:ascii="Arial Narrow" w:hAnsi="Arial Narrow"/>
        </w:rPr>
        <w:t xml:space="preserve">K trestnosti </w:t>
      </w:r>
      <w:r w:rsidRPr="00010D73">
        <w:rPr>
          <w:rFonts w:ascii="Arial Narrow" w:hAnsi="Arial Narrow"/>
          <w:b/>
          <w:bCs/>
        </w:rPr>
        <w:t xml:space="preserve">rvačky </w:t>
      </w:r>
      <w:r w:rsidRPr="00010D73">
        <w:rPr>
          <w:rFonts w:ascii="Arial Narrow" w:hAnsi="Arial Narrow"/>
        </w:rPr>
        <w:t>v § 158 je třeba účasti tří a více osob.</w:t>
      </w:r>
    </w:p>
    <w:p w14:paraId="605F89BD" w14:textId="77777777" w:rsidR="00E058D6" w:rsidRPr="00010D73" w:rsidRDefault="00010D73">
      <w:pPr>
        <w:pStyle w:val="Nadpis3"/>
        <w:keepNext/>
        <w:keepLines/>
        <w:shd w:val="clear" w:color="auto" w:fill="auto"/>
        <w:spacing w:after="260"/>
        <w:ind w:left="1180" w:firstLine="20"/>
        <w:jc w:val="both"/>
        <w:rPr>
          <w:rFonts w:ascii="Arial Narrow" w:hAnsi="Arial Narrow"/>
        </w:rPr>
      </w:pPr>
      <w:bookmarkStart w:id="107" w:name="bookmark124"/>
      <w:bookmarkStart w:id="108" w:name="bookmark125"/>
      <w:r w:rsidRPr="00010D73">
        <w:rPr>
          <w:rFonts w:ascii="Arial Narrow" w:hAnsi="Arial Narrow"/>
        </w:rPr>
        <w:t>Trestné činy proti těhotenství ženy</w:t>
      </w:r>
      <w:bookmarkEnd w:id="107"/>
      <w:bookmarkEnd w:id="108"/>
    </w:p>
    <w:p w14:paraId="4C33FFE3" w14:textId="77777777" w:rsidR="00E058D6" w:rsidRPr="00010D73" w:rsidRDefault="00010D73">
      <w:pPr>
        <w:pStyle w:val="Zkladntext1"/>
        <w:shd w:val="clear" w:color="auto" w:fill="auto"/>
        <w:ind w:left="1180" w:firstLine="20"/>
        <w:jc w:val="both"/>
        <w:rPr>
          <w:rFonts w:ascii="Arial Narrow" w:hAnsi="Arial Narrow"/>
        </w:rPr>
      </w:pPr>
      <w:r w:rsidRPr="00010D73">
        <w:rPr>
          <w:rFonts w:ascii="Arial Narrow" w:hAnsi="Arial Narrow"/>
        </w:rPr>
        <w:t>V tomto dílu je uvedena trestnost nedovoleného přerušení těhotenství bez souhlasu těhotné ženy, ale i s jejím souhlasem, svádění a pomoc těhotné ženě k umělému přerušení těhotenství. Zdůraznit je nutno z hlediska trestní „neodpovědnosti“ společné ustanovení v § 163 TrZ.</w:t>
      </w:r>
    </w:p>
    <w:p w14:paraId="01EC7458" w14:textId="77777777" w:rsidR="00E058D6" w:rsidRPr="00010D73" w:rsidRDefault="00010D73" w:rsidP="00C53021">
      <w:pPr>
        <w:pStyle w:val="Zkladntext1"/>
        <w:shd w:val="clear" w:color="auto" w:fill="auto"/>
        <w:spacing w:after="100" w:afterAutospacing="1"/>
        <w:ind w:left="1179" w:firstLine="23"/>
        <w:jc w:val="both"/>
        <w:rPr>
          <w:rFonts w:ascii="Arial Narrow" w:hAnsi="Arial Narrow"/>
        </w:rPr>
      </w:pPr>
      <w:r w:rsidRPr="00010D73">
        <w:rPr>
          <w:rFonts w:ascii="Arial Narrow" w:hAnsi="Arial Narrow"/>
          <w:b/>
          <w:bCs/>
        </w:rPr>
        <w:t xml:space="preserve">Trestné činy související s neoprávněným nakládáním s lidskými tkáněmi a orgány, lidským embryem a lidským genomem </w:t>
      </w:r>
      <w:r w:rsidRPr="00010D73">
        <w:rPr>
          <w:rFonts w:ascii="Arial Narrow" w:hAnsi="Arial Narrow"/>
        </w:rPr>
        <w:t>jsou pak uvedeny v dílu pátém.</w:t>
      </w:r>
    </w:p>
    <w:p w14:paraId="67381561" w14:textId="77777777" w:rsidR="00E058D6" w:rsidRPr="00010D73" w:rsidRDefault="00010D73">
      <w:pPr>
        <w:pStyle w:val="Zkladntext1"/>
        <w:shd w:val="clear" w:color="auto" w:fill="auto"/>
        <w:ind w:left="1180" w:firstLine="20"/>
        <w:jc w:val="both"/>
        <w:rPr>
          <w:rFonts w:ascii="Arial Narrow" w:hAnsi="Arial Narrow"/>
        </w:rPr>
      </w:pPr>
      <w:r w:rsidRPr="00010D73">
        <w:rPr>
          <w:rFonts w:ascii="Arial Narrow" w:hAnsi="Arial Narrow"/>
          <w:b/>
          <w:bCs/>
        </w:rPr>
        <w:t>HLAVA II - TRESTNÉ ČINY PROTI SVOBODĚ A PRÁVŮM NA OCHRANU OSOBNOSTI, SOUKROMÍ A LISTOVNÍHO TAJEMSTVÍ</w:t>
      </w:r>
    </w:p>
    <w:p w14:paraId="6D991A08"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t>Díl 1 - Trestné činy proti svobodě</w:t>
      </w:r>
    </w:p>
    <w:p w14:paraId="2588960D" w14:textId="77777777" w:rsidR="00E058D6" w:rsidRPr="00010D73" w:rsidRDefault="00010D73">
      <w:pPr>
        <w:pStyle w:val="Nadpis3"/>
        <w:keepNext/>
        <w:keepLines/>
        <w:shd w:val="clear" w:color="auto" w:fill="auto"/>
        <w:ind w:left="1180"/>
        <w:jc w:val="both"/>
        <w:rPr>
          <w:rFonts w:ascii="Arial Narrow" w:hAnsi="Arial Narrow"/>
        </w:rPr>
      </w:pPr>
      <w:bookmarkStart w:id="109" w:name="bookmark126"/>
      <w:bookmarkStart w:id="110" w:name="bookmark127"/>
      <w:r w:rsidRPr="00010D73">
        <w:rPr>
          <w:rFonts w:ascii="Arial Narrow" w:hAnsi="Arial Narrow"/>
        </w:rPr>
        <w:t>obchodování s lidmi (§ 168)</w:t>
      </w:r>
      <w:bookmarkEnd w:id="109"/>
      <w:bookmarkEnd w:id="110"/>
    </w:p>
    <w:p w14:paraId="03F12EFE"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svěření dítěte do moci jiného (§ 169)</w:t>
      </w:r>
    </w:p>
    <w:p w14:paraId="56A47793"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zbavení osobní svobody (§ 170)</w:t>
      </w:r>
    </w:p>
    <w:p w14:paraId="7E8C302B"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omezování osobní svobody (§ 171)</w:t>
      </w:r>
    </w:p>
    <w:p w14:paraId="6320E5CB"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zavlečení (§ 172)</w:t>
      </w:r>
    </w:p>
    <w:p w14:paraId="001C8679"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loupež (§ 173)</w:t>
      </w:r>
    </w:p>
    <w:p w14:paraId="615F8EBF"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braní rukojmí (§ 174)</w:t>
      </w:r>
    </w:p>
    <w:p w14:paraId="29F41779" w14:textId="77777777" w:rsidR="00E058D6" w:rsidRPr="00010D73" w:rsidRDefault="00010D73">
      <w:pPr>
        <w:pStyle w:val="Zkladntext1"/>
        <w:shd w:val="clear" w:color="auto" w:fill="auto"/>
        <w:spacing w:after="0"/>
        <w:ind w:left="1160" w:firstLine="20"/>
        <w:rPr>
          <w:rFonts w:ascii="Arial Narrow" w:hAnsi="Arial Narrow"/>
        </w:rPr>
      </w:pPr>
      <w:r w:rsidRPr="00010D73">
        <w:rPr>
          <w:rFonts w:ascii="Arial Narrow" w:hAnsi="Arial Narrow"/>
          <w:b/>
          <w:bCs/>
        </w:rPr>
        <w:t xml:space="preserve">vydírání (§ 175) </w:t>
      </w:r>
      <w:r w:rsidRPr="00010D73">
        <w:rPr>
          <w:rFonts w:ascii="Arial Narrow" w:hAnsi="Arial Narrow"/>
        </w:rPr>
        <w:t xml:space="preserve">omezování svobody vyznání (§ 176) </w:t>
      </w:r>
      <w:r w:rsidRPr="00010D73">
        <w:rPr>
          <w:rFonts w:ascii="Arial Narrow" w:hAnsi="Arial Narrow"/>
          <w:b/>
          <w:bCs/>
        </w:rPr>
        <w:t>útisk (§ 177)</w:t>
      </w:r>
    </w:p>
    <w:p w14:paraId="143535E8"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b/>
          <w:bCs/>
        </w:rPr>
        <w:t xml:space="preserve">porušování domovní svobody (§ 178) </w:t>
      </w:r>
      <w:r w:rsidRPr="00010D73">
        <w:rPr>
          <w:rFonts w:ascii="Arial Narrow" w:hAnsi="Arial Narrow"/>
        </w:rPr>
        <w:t>porušování svobody sdružování a shromažďování (§ 179)</w:t>
      </w:r>
    </w:p>
    <w:p w14:paraId="5861BA8E"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b/>
          <w:bCs/>
        </w:rPr>
        <w:t>Díl 2 - Trestné činy proti právům na ochranu osobnosti, soukromí a listovního tajemství, neoprávněné nakládání s osobními údaji (§ 180)</w:t>
      </w:r>
    </w:p>
    <w:p w14:paraId="383EB90C" w14:textId="77777777" w:rsidR="00E058D6" w:rsidRPr="00010D73" w:rsidRDefault="00010D73">
      <w:pPr>
        <w:pStyle w:val="Nadpis3"/>
        <w:keepNext/>
        <w:keepLines/>
        <w:shd w:val="clear" w:color="auto" w:fill="auto"/>
        <w:ind w:left="1160" w:firstLine="20"/>
        <w:rPr>
          <w:rFonts w:ascii="Arial Narrow" w:hAnsi="Arial Narrow"/>
        </w:rPr>
      </w:pPr>
      <w:bookmarkStart w:id="111" w:name="bookmark128"/>
      <w:bookmarkStart w:id="112" w:name="bookmark129"/>
      <w:r w:rsidRPr="00010D73">
        <w:rPr>
          <w:rFonts w:ascii="Arial Narrow" w:hAnsi="Arial Narrow"/>
        </w:rPr>
        <w:t>poškození cizích práv (§ 181)</w:t>
      </w:r>
      <w:bookmarkEnd w:id="111"/>
      <w:bookmarkEnd w:id="112"/>
    </w:p>
    <w:p w14:paraId="594DC492"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b/>
          <w:bCs/>
        </w:rPr>
        <w:t xml:space="preserve">porušení tajemství dopravovaných zpráv (§ 182) </w:t>
      </w:r>
      <w:r w:rsidRPr="00010D73">
        <w:rPr>
          <w:rFonts w:ascii="Arial Narrow" w:hAnsi="Arial Narrow"/>
        </w:rPr>
        <w:t xml:space="preserve">porušení tajemství listin a jiných dokumentů uchovávaných v soukromí (§ 183) </w:t>
      </w:r>
      <w:r w:rsidRPr="00010D73">
        <w:rPr>
          <w:rFonts w:ascii="Arial Narrow" w:hAnsi="Arial Narrow"/>
          <w:b/>
          <w:bCs/>
        </w:rPr>
        <w:t>pomluva (§ 184)</w:t>
      </w:r>
    </w:p>
    <w:p w14:paraId="177AEC42" w14:textId="77777777" w:rsidR="00E058D6" w:rsidRPr="00010D73" w:rsidRDefault="00010D73">
      <w:pPr>
        <w:pStyle w:val="Nadpis3"/>
        <w:keepNext/>
        <w:keepLines/>
        <w:shd w:val="clear" w:color="auto" w:fill="auto"/>
        <w:spacing w:after="260"/>
        <w:ind w:left="1160" w:firstLine="20"/>
        <w:rPr>
          <w:rFonts w:ascii="Arial Narrow" w:hAnsi="Arial Narrow"/>
        </w:rPr>
      </w:pPr>
      <w:bookmarkStart w:id="113" w:name="bookmark130"/>
      <w:bookmarkStart w:id="114" w:name="bookmark131"/>
      <w:r w:rsidRPr="00010D73">
        <w:rPr>
          <w:rFonts w:ascii="Arial Narrow" w:hAnsi="Arial Narrow"/>
        </w:rPr>
        <w:t>Trestné činy proti svobodě</w:t>
      </w:r>
      <w:bookmarkEnd w:id="113"/>
      <w:bookmarkEnd w:id="114"/>
    </w:p>
    <w:p w14:paraId="61C663EF"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rPr>
        <w:t>Z této hlavy upozorňuji na následující trestné činy:</w:t>
      </w:r>
    </w:p>
    <w:p w14:paraId="12F4BE5D" w14:textId="77777777" w:rsidR="00E058D6" w:rsidRPr="00010D73" w:rsidRDefault="00010D73">
      <w:pPr>
        <w:pStyle w:val="Zkladntext1"/>
        <w:shd w:val="clear" w:color="auto" w:fill="auto"/>
        <w:spacing w:after="0"/>
        <w:ind w:left="1160" w:firstLine="20"/>
        <w:rPr>
          <w:rFonts w:ascii="Arial Narrow" w:hAnsi="Arial Narrow"/>
        </w:rPr>
      </w:pPr>
      <w:r w:rsidRPr="00010D73">
        <w:rPr>
          <w:rFonts w:ascii="Arial Narrow" w:hAnsi="Arial Narrow"/>
        </w:rPr>
        <w:t xml:space="preserve">Zločin </w:t>
      </w:r>
      <w:r w:rsidRPr="00010D73">
        <w:rPr>
          <w:rFonts w:ascii="Arial Narrow" w:hAnsi="Arial Narrow"/>
          <w:b/>
          <w:bCs/>
        </w:rPr>
        <w:t>zbavení osobní svobody</w:t>
      </w:r>
      <w:r w:rsidRPr="00010D73">
        <w:rPr>
          <w:rFonts w:ascii="Arial Narrow" w:hAnsi="Arial Narrow"/>
        </w:rPr>
        <w:t>, kde je uvedeno i jednání spadající do sféry rasově motivovaných trestných činů.</w:t>
      </w:r>
    </w:p>
    <w:p w14:paraId="5237B6E6"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rPr>
        <w:t>U dalších trestných činů, které mj. patří do jednání nazývaného „šikanováním“ je nutné uvést:</w:t>
      </w:r>
    </w:p>
    <w:p w14:paraId="3E70697A"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b/>
          <w:bCs/>
        </w:rPr>
        <w:t xml:space="preserve">Omezování osobní svobody </w:t>
      </w:r>
      <w:r w:rsidRPr="00010D73">
        <w:rPr>
          <w:rFonts w:ascii="Arial Narrow" w:hAnsi="Arial Narrow"/>
        </w:rPr>
        <w:t>v § 171 TrZ, kdy je trestný ten, „</w:t>
      </w:r>
      <w:r w:rsidRPr="00010D73">
        <w:rPr>
          <w:rFonts w:ascii="Arial Narrow" w:hAnsi="Arial Narrow"/>
          <w:i/>
          <w:iCs/>
        </w:rPr>
        <w:t xml:space="preserve">kdo jinému bez oprávnění brání užívat </w:t>
      </w:r>
      <w:r w:rsidRPr="00010D73">
        <w:rPr>
          <w:rFonts w:ascii="Arial Narrow" w:hAnsi="Arial Narrow"/>
          <w:i/>
          <w:iCs/>
        </w:rPr>
        <w:lastRenderedPageBreak/>
        <w:t>osobní svobody...“</w:t>
      </w:r>
      <w:r w:rsidRPr="00010D73">
        <w:rPr>
          <w:rFonts w:ascii="Arial Narrow" w:hAnsi="Arial Narrow"/>
        </w:rPr>
        <w:t xml:space="preserve"> Objektem je tu svoboda volného pohybu zajištěného ústavou. I zde je přísněji postihováno rasově motivované jednání. To je přísněji trestáno i v případě zločinu </w:t>
      </w:r>
      <w:r w:rsidRPr="00010D73">
        <w:rPr>
          <w:rFonts w:ascii="Arial Narrow" w:hAnsi="Arial Narrow"/>
          <w:b/>
          <w:bCs/>
        </w:rPr>
        <w:t xml:space="preserve">zavlečení </w:t>
      </w:r>
      <w:r w:rsidRPr="00010D73">
        <w:rPr>
          <w:rFonts w:ascii="Arial Narrow" w:hAnsi="Arial Narrow"/>
        </w:rPr>
        <w:t>v dalším ustanovení TrZ.</w:t>
      </w:r>
    </w:p>
    <w:p w14:paraId="798B3194"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rPr>
        <w:t xml:space="preserve">V § 173 je pak zvlášť závažný zločin </w:t>
      </w:r>
      <w:r w:rsidRPr="00010D73">
        <w:rPr>
          <w:rFonts w:ascii="Arial Narrow" w:hAnsi="Arial Narrow"/>
          <w:b/>
          <w:bCs/>
        </w:rPr>
        <w:t>loupeže</w:t>
      </w:r>
      <w:r w:rsidRPr="00010D73">
        <w:rPr>
          <w:rFonts w:ascii="Arial Narrow" w:hAnsi="Arial Narrow"/>
        </w:rPr>
        <w:t xml:space="preserve">, kdy pachatel </w:t>
      </w:r>
      <w:r w:rsidRPr="00010D73">
        <w:rPr>
          <w:rFonts w:ascii="Arial Narrow" w:hAnsi="Arial Narrow"/>
          <w:i/>
          <w:iCs/>
        </w:rPr>
        <w:t>„proti jinému užije násilí nebo pohrůžky bezprostředního násilí v úmyslu zmocnit se cizí věci“.</w:t>
      </w:r>
      <w:r w:rsidRPr="00010D73">
        <w:rPr>
          <w:rFonts w:ascii="Arial Narrow" w:hAnsi="Arial Narrow"/>
        </w:rPr>
        <w:t xml:space="preserve"> Zločin je dokonán již samotným útokem, resp. pohrůžkou bezprostředního násilí - a není rozhodné, zda se pachatel cizí věci zmocnil.</w:t>
      </w:r>
    </w:p>
    <w:p w14:paraId="6BF9E6CF"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rPr>
        <w:t xml:space="preserve">Skutková podstata trestného činu </w:t>
      </w:r>
      <w:r w:rsidRPr="00010D73">
        <w:rPr>
          <w:rFonts w:ascii="Arial Narrow" w:hAnsi="Arial Narrow"/>
          <w:b/>
          <w:bCs/>
        </w:rPr>
        <w:t xml:space="preserve">vydírání </w:t>
      </w:r>
      <w:r w:rsidRPr="00010D73">
        <w:rPr>
          <w:rFonts w:ascii="Arial Narrow" w:hAnsi="Arial Narrow"/>
        </w:rPr>
        <w:t xml:space="preserve">dle § 175 zní: </w:t>
      </w:r>
      <w:r w:rsidRPr="00010D73">
        <w:rPr>
          <w:rFonts w:ascii="Arial Narrow" w:hAnsi="Arial Narrow"/>
          <w:i/>
          <w:iCs/>
        </w:rPr>
        <w:t>„Kdo jiného násilím, pohrůžkou násilí nebo pohrůžkou jiné těžké újmy nutí, aby něco konal, opominul nebo trpěl..."</w:t>
      </w:r>
      <w:r w:rsidRPr="00010D73">
        <w:rPr>
          <w:rFonts w:ascii="Arial Narrow" w:hAnsi="Arial Narrow"/>
        </w:rPr>
        <w:t xml:space="preserve"> Rozdíl mezi loupeží a vydíráním spočívá mj. v bezprostřednosti pohrůžky. Přísnější trestní sazbu pak může očekávat pachatel rasově motivovaného útoku.</w:t>
      </w:r>
    </w:p>
    <w:p w14:paraId="6D1890B4"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rPr>
        <w:t xml:space="preserve">Čtvrtým trestným činem v rámci tzv. „šikany“ může být i </w:t>
      </w:r>
      <w:r w:rsidRPr="00010D73">
        <w:rPr>
          <w:rFonts w:ascii="Arial Narrow" w:hAnsi="Arial Narrow"/>
          <w:b/>
          <w:bCs/>
        </w:rPr>
        <w:t xml:space="preserve">útisk </w:t>
      </w:r>
      <w:r w:rsidRPr="00010D73">
        <w:rPr>
          <w:rFonts w:ascii="Arial Narrow" w:hAnsi="Arial Narrow"/>
        </w:rPr>
        <w:t xml:space="preserve">v § 177, kdy pachatel </w:t>
      </w:r>
      <w:r w:rsidRPr="00010D73">
        <w:rPr>
          <w:rFonts w:ascii="Arial Narrow" w:hAnsi="Arial Narrow"/>
          <w:i/>
          <w:iCs/>
        </w:rPr>
        <w:t>„.jiného nutí, zneužívaje jeho tísně nebo závislosti, aby něco konal, opominul nebo trpěl.".</w:t>
      </w:r>
    </w:p>
    <w:p w14:paraId="62742CD2" w14:textId="77777777" w:rsidR="00E058D6" w:rsidRPr="00010D73" w:rsidRDefault="00010D73">
      <w:pPr>
        <w:pStyle w:val="Zkladntext1"/>
        <w:shd w:val="clear" w:color="auto" w:fill="auto"/>
        <w:spacing w:after="540"/>
        <w:ind w:left="1160" w:firstLine="20"/>
        <w:rPr>
          <w:rFonts w:ascii="Arial Narrow" w:hAnsi="Arial Narrow"/>
        </w:rPr>
      </w:pPr>
      <w:r w:rsidRPr="00010D73">
        <w:rPr>
          <w:rFonts w:ascii="Arial Narrow" w:hAnsi="Arial Narrow"/>
          <w:b/>
          <w:bCs/>
        </w:rPr>
        <w:t xml:space="preserve">Porušování domovní svobody </w:t>
      </w:r>
      <w:r w:rsidRPr="00010D73">
        <w:rPr>
          <w:rFonts w:ascii="Arial Narrow" w:hAnsi="Arial Narrow"/>
        </w:rPr>
        <w:t>v § 178 chrání nedotknutelnost obydlí a postihuje mj. i neoprávněné setrvání v obydlí jiného.</w:t>
      </w:r>
    </w:p>
    <w:p w14:paraId="1DE84FA1" w14:textId="77777777" w:rsidR="00E058D6" w:rsidRPr="00010D73" w:rsidRDefault="00010D73">
      <w:pPr>
        <w:pStyle w:val="Zkladntext1"/>
        <w:shd w:val="clear" w:color="auto" w:fill="auto"/>
        <w:ind w:left="1160" w:firstLine="20"/>
        <w:rPr>
          <w:rFonts w:ascii="Arial Narrow" w:hAnsi="Arial Narrow"/>
        </w:rPr>
      </w:pPr>
      <w:r w:rsidRPr="00010D73">
        <w:rPr>
          <w:rFonts w:ascii="Arial Narrow" w:hAnsi="Arial Narrow"/>
          <w:b/>
          <w:bCs/>
        </w:rPr>
        <w:t>Trestné činy proti právům na ochranu osobnosti, soukromí a listovního tajemství</w:t>
      </w:r>
    </w:p>
    <w:p w14:paraId="74439712"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Vždy je nutno stále častěji všem připomínat povinnost chránit osobní data - a tedy i trestnost </w:t>
      </w:r>
      <w:r w:rsidRPr="00010D73">
        <w:rPr>
          <w:rFonts w:ascii="Arial Narrow" w:hAnsi="Arial Narrow"/>
          <w:b/>
          <w:bCs/>
        </w:rPr>
        <w:t>neoprávněného nakládání s osobními údaji</w:t>
      </w:r>
      <w:r w:rsidRPr="00010D73">
        <w:rPr>
          <w:rFonts w:ascii="Arial Narrow" w:hAnsi="Arial Narrow"/>
        </w:rPr>
        <w:t>, kde z hlediska subjektivní stránky postačí i nedbalostní forma zavinění.</w:t>
      </w:r>
    </w:p>
    <w:p w14:paraId="60078798"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Přečin </w:t>
      </w:r>
      <w:r w:rsidRPr="00010D73">
        <w:rPr>
          <w:rFonts w:ascii="Arial Narrow" w:hAnsi="Arial Narrow"/>
          <w:b/>
          <w:bCs/>
        </w:rPr>
        <w:t xml:space="preserve">poškození cizích práv </w:t>
      </w:r>
      <w:r w:rsidRPr="00010D73">
        <w:rPr>
          <w:rFonts w:ascii="Arial Narrow" w:hAnsi="Arial Narrow"/>
        </w:rPr>
        <w:t xml:space="preserve">dle § 181 TrZ, jinak nazývaný jako tzv. </w:t>
      </w:r>
      <w:r w:rsidRPr="00010D73">
        <w:rPr>
          <w:rFonts w:ascii="Arial Narrow" w:hAnsi="Arial Narrow"/>
          <w:b/>
          <w:bCs/>
          <w:i/>
          <w:iCs/>
        </w:rPr>
        <w:t>morální podvod</w:t>
      </w:r>
      <w:r w:rsidRPr="00010D73">
        <w:rPr>
          <w:rFonts w:ascii="Arial Narrow" w:hAnsi="Arial Narrow"/>
        </w:rPr>
        <w:t>, spočívá ve způsobení vážné újmy na právech uvedením někoho v omyl, nebo využitím omylu jiného. Jeho nejčastější formou je vydávání se za někoho jiného (např. za úřední osobu aj.).</w:t>
      </w:r>
    </w:p>
    <w:p w14:paraId="1BE9CE61"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Do </w:t>
      </w:r>
      <w:r w:rsidRPr="00010D73">
        <w:rPr>
          <w:rFonts w:ascii="Arial Narrow" w:hAnsi="Arial Narrow"/>
          <w:b/>
          <w:bCs/>
        </w:rPr>
        <w:t xml:space="preserve">porušení tajemství dopravovaných zpráv </w:t>
      </w:r>
      <w:r w:rsidRPr="00010D73">
        <w:rPr>
          <w:rFonts w:ascii="Arial Narrow" w:hAnsi="Arial Narrow"/>
        </w:rPr>
        <w:t xml:space="preserve">(resp. jejich ochrany) v §182 patří nejen uzavřené listy a další písemnosti, ale zejména „... </w:t>
      </w:r>
      <w:r w:rsidRPr="00010D73">
        <w:rPr>
          <w:rFonts w:ascii="Arial Narrow" w:hAnsi="Arial Narrow"/>
          <w:i/>
          <w:iCs/>
        </w:rPr>
        <w:t>datové, textové, hlasové, zvukové či obrazové zprávy posílané prostřednictvím sítě elektronických komunikací..."</w:t>
      </w:r>
      <w:r w:rsidRPr="00010D73">
        <w:rPr>
          <w:rFonts w:ascii="Arial Narrow" w:hAnsi="Arial Narrow"/>
        </w:rPr>
        <w:t xml:space="preserve"> - a tedy obsah e-mailové pošty, textových zpráv SMS, telefonních hovorů, včetně vyzrazení tajemství z obsahu takové komunikace. Zajímavou otázkou je jistě zjišťování názoru, zda je trestná tzv. „partnerská kontrola“ nahlížením do obsahu e-mailů, mobilních telefonů atd. - a zda mají rodiče právo tímto způsobem kontrolovat své děti.</w:t>
      </w:r>
    </w:p>
    <w:p w14:paraId="739F11E3" w14:textId="77777777" w:rsidR="00E058D6" w:rsidRPr="00010D73" w:rsidRDefault="00010D73">
      <w:pPr>
        <w:pStyle w:val="Nadpis3"/>
        <w:keepNext/>
        <w:keepLines/>
        <w:shd w:val="clear" w:color="auto" w:fill="auto"/>
        <w:spacing w:after="260"/>
        <w:ind w:left="1180"/>
        <w:jc w:val="both"/>
        <w:rPr>
          <w:rFonts w:ascii="Arial Narrow" w:hAnsi="Arial Narrow"/>
        </w:rPr>
      </w:pPr>
      <w:bookmarkStart w:id="115" w:name="bookmark132"/>
      <w:bookmarkStart w:id="116" w:name="bookmark133"/>
      <w:r w:rsidRPr="00010D73">
        <w:rPr>
          <w:rFonts w:ascii="Arial Narrow" w:hAnsi="Arial Narrow"/>
          <w:b w:val="0"/>
          <w:bCs w:val="0"/>
        </w:rPr>
        <w:t xml:space="preserve">Trestné je i </w:t>
      </w:r>
      <w:r w:rsidRPr="00010D73">
        <w:rPr>
          <w:rFonts w:ascii="Arial Narrow" w:hAnsi="Arial Narrow"/>
        </w:rPr>
        <w:t>porušení tajemství listin a jiných dokumentů uchovávaných v soukromí</w:t>
      </w:r>
      <w:r w:rsidRPr="00010D73">
        <w:rPr>
          <w:rFonts w:ascii="Arial Narrow" w:hAnsi="Arial Narrow"/>
          <w:b w:val="0"/>
          <w:bCs w:val="0"/>
        </w:rPr>
        <w:t>.</w:t>
      </w:r>
      <w:bookmarkEnd w:id="115"/>
      <w:bookmarkEnd w:id="116"/>
    </w:p>
    <w:p w14:paraId="387E2993" w14:textId="0E411B50" w:rsidR="00E058D6" w:rsidRPr="00010D73" w:rsidRDefault="00010D73">
      <w:pPr>
        <w:pStyle w:val="Zkladntext1"/>
        <w:shd w:val="clear" w:color="auto" w:fill="auto"/>
        <w:spacing w:after="540"/>
        <w:ind w:left="1180"/>
        <w:jc w:val="both"/>
        <w:rPr>
          <w:rFonts w:ascii="Arial Narrow" w:hAnsi="Arial Narrow"/>
        </w:rPr>
      </w:pPr>
      <w:r w:rsidRPr="00010D73">
        <w:rPr>
          <w:rFonts w:ascii="Arial Narrow" w:hAnsi="Arial Narrow"/>
        </w:rPr>
        <w:t xml:space="preserve">Přečin </w:t>
      </w:r>
      <w:r w:rsidRPr="00010D73">
        <w:rPr>
          <w:rFonts w:ascii="Arial Narrow" w:hAnsi="Arial Narrow"/>
          <w:b/>
          <w:bCs/>
        </w:rPr>
        <w:t xml:space="preserve">pomluvy </w:t>
      </w:r>
      <w:r w:rsidRPr="00010D73">
        <w:rPr>
          <w:rFonts w:ascii="Arial Narrow" w:hAnsi="Arial Narrow"/>
        </w:rPr>
        <w:t>najdeme v § 184 TrZ - a jde o sd</w:t>
      </w:r>
      <w:r w:rsidR="00D8067E">
        <w:rPr>
          <w:rFonts w:ascii="Arial Narrow" w:hAnsi="Arial Narrow"/>
        </w:rPr>
        <w:t xml:space="preserve">ělení nepravdivého údaje, který„ </w:t>
      </w:r>
      <w:r w:rsidRPr="00010D73">
        <w:rPr>
          <w:rFonts w:ascii="Arial Narrow" w:hAnsi="Arial Narrow"/>
          <w:i/>
          <w:iCs/>
        </w:rPr>
        <w:t xml:space="preserve">je způsobilý značnou měrou ohrozit vážnost jiného u spoluobčanů, zejména poškodit jej v zaměstnání, narušit jeho rodinné vztahy nebo způsobit mu jinou vážnou újmu.". </w:t>
      </w:r>
      <w:r w:rsidRPr="00010D73">
        <w:rPr>
          <w:rFonts w:ascii="Arial Narrow" w:hAnsi="Arial Narrow"/>
        </w:rPr>
        <w:t>Spáchání pomluvy „</w:t>
      </w:r>
      <w:r w:rsidRPr="00010D73">
        <w:rPr>
          <w:rFonts w:ascii="Arial Narrow" w:hAnsi="Arial Narrow"/>
          <w:i/>
          <w:iCs/>
        </w:rPr>
        <w:t>tiskem, filmem, rozhlasem, televizí, veřejně přístupnou počítačovou sítí nebo jiným obdobně účinným způsobem</w:t>
      </w:r>
      <w:r w:rsidRPr="00010D73">
        <w:rPr>
          <w:rFonts w:ascii="Arial Narrow" w:hAnsi="Arial Narrow"/>
        </w:rPr>
        <w:t>“ je přísněji trestné.</w:t>
      </w:r>
    </w:p>
    <w:p w14:paraId="5B0DCCD5"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t>HLAVA III - TRESTNÉ ČINY PROTI LIDSKÉ DŮSTOJNOSTI V SEXUÁLNÍ OBLASTI</w:t>
      </w:r>
    </w:p>
    <w:p w14:paraId="3B77FED1"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 xml:space="preserve">znásilnění (§ 185) sexuální nátlak (§ 186) pohlavní zneužití (§ 187) soulož mezi příbuznými (§ 188) </w:t>
      </w:r>
      <w:r w:rsidRPr="00010D73">
        <w:rPr>
          <w:rFonts w:ascii="Arial Narrow" w:hAnsi="Arial Narrow"/>
        </w:rPr>
        <w:t>kuplířství (§ 189)</w:t>
      </w:r>
    </w:p>
    <w:p w14:paraId="05775FF0"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prostituce ohrožující mravní vývoj dětí (§ 190)</w:t>
      </w:r>
    </w:p>
    <w:p w14:paraId="4FA81CA7"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t xml:space="preserve">šíření pornografie (§ 191) výroba a jiné nakládání s dětskou pornografií (§ 192) </w:t>
      </w:r>
      <w:r w:rsidRPr="00010D73">
        <w:rPr>
          <w:rFonts w:ascii="Arial Narrow" w:hAnsi="Arial Narrow"/>
        </w:rPr>
        <w:t xml:space="preserve">zneužití dítěte k výrobě pornografie (§ 193) účast na pornografickém představení (§ 193a) navazování nedovolených </w:t>
      </w:r>
      <w:r w:rsidRPr="00010D73">
        <w:rPr>
          <w:rFonts w:ascii="Arial Narrow" w:hAnsi="Arial Narrow"/>
        </w:rPr>
        <w:lastRenderedPageBreak/>
        <w:t>kontaktů s dítětem (§ 193b)</w:t>
      </w:r>
    </w:p>
    <w:p w14:paraId="7F6021C8"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 xml:space="preserve">Trestný čin </w:t>
      </w:r>
      <w:r w:rsidRPr="00010D73">
        <w:rPr>
          <w:rFonts w:ascii="Arial Narrow" w:hAnsi="Arial Narrow"/>
          <w:b/>
          <w:bCs/>
        </w:rPr>
        <w:t>znásilnění</w:t>
      </w:r>
    </w:p>
    <w:p w14:paraId="25FD042C"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Jde o násilné donucení k pohlavnímu styku, a to i pod pohrůžkou násilí, resp. zneužití bezbrannosti jiné osoby. Zločinem je tehdy, dojde-li přitom k souloži nebo k jinému pohlavnímu styku provedenému způsobem srovnatelným se souloží, nebo na dítěti. Je-li dítě mladší patnácti let, jde o zvlášť závažný zločin.</w:t>
      </w:r>
    </w:p>
    <w:p w14:paraId="7695D20A"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t xml:space="preserve">Sexuální nátlak </w:t>
      </w:r>
      <w:r w:rsidRPr="00010D73">
        <w:rPr>
          <w:rFonts w:ascii="Arial Narrow" w:hAnsi="Arial Narrow"/>
        </w:rPr>
        <w:t>je prakticky „</w:t>
      </w:r>
      <w:r w:rsidRPr="00010D73">
        <w:rPr>
          <w:rFonts w:ascii="Arial Narrow" w:hAnsi="Arial Narrow"/>
          <w:b/>
          <w:bCs/>
          <w:i/>
          <w:iCs/>
        </w:rPr>
        <w:t>sexuálním vydíráním</w:t>
      </w:r>
      <w:r w:rsidRPr="00010D73">
        <w:rPr>
          <w:rFonts w:ascii="Arial Narrow" w:hAnsi="Arial Narrow"/>
        </w:rPr>
        <w:t>“.</w:t>
      </w:r>
    </w:p>
    <w:p w14:paraId="6CA7C377" w14:textId="77777777" w:rsidR="00E058D6" w:rsidRPr="00010D73" w:rsidRDefault="00010D73">
      <w:pPr>
        <w:pStyle w:val="Zkladntext1"/>
        <w:shd w:val="clear" w:color="auto" w:fill="auto"/>
        <w:spacing w:after="0"/>
        <w:ind w:left="1160" w:firstLine="20"/>
        <w:jc w:val="both"/>
        <w:rPr>
          <w:rFonts w:ascii="Arial Narrow" w:hAnsi="Arial Narrow"/>
        </w:rPr>
      </w:pPr>
      <w:r w:rsidRPr="00010D73">
        <w:rPr>
          <w:rFonts w:ascii="Arial Narrow" w:hAnsi="Arial Narrow"/>
        </w:rPr>
        <w:t xml:space="preserve">Poměrně častým (latentním) zločinem je jistě </w:t>
      </w:r>
      <w:r w:rsidRPr="00010D73">
        <w:rPr>
          <w:rFonts w:ascii="Arial Narrow" w:hAnsi="Arial Narrow"/>
          <w:b/>
          <w:bCs/>
        </w:rPr>
        <w:t xml:space="preserve">pohlavní zneužití </w:t>
      </w:r>
      <w:r w:rsidRPr="00010D73">
        <w:rPr>
          <w:rFonts w:ascii="Arial Narrow" w:hAnsi="Arial Narrow"/>
        </w:rPr>
        <w:t>v §187 TrZ, kdy jde o (dobrovolnou) soulož s dítětem mladším patnácti let nebo o jiný způsob pohlavního zneužití.</w:t>
      </w:r>
    </w:p>
    <w:p w14:paraId="7B02938E" w14:textId="77777777" w:rsidR="00E058D6" w:rsidRPr="00010D73" w:rsidRDefault="00010D73">
      <w:pPr>
        <w:pStyle w:val="Zkladntext1"/>
        <w:shd w:val="clear" w:color="auto" w:fill="auto"/>
        <w:ind w:left="1160" w:firstLine="20"/>
        <w:jc w:val="both"/>
        <w:rPr>
          <w:rFonts w:ascii="Arial Narrow" w:hAnsi="Arial Narrow"/>
        </w:rPr>
      </w:pPr>
      <w:r w:rsidRPr="00010D73">
        <w:rPr>
          <w:rFonts w:ascii="Arial Narrow" w:hAnsi="Arial Narrow"/>
        </w:rPr>
        <w:t>V případě zneužití takového dítěte osobou, která má povinnost dozoru nad ním, a zneužívá jeho závislosti nebo svého postavení a z něho vyplývající důvěryhodnosti nebo vlivu, jde už o zvlášť závažný zločin.</w:t>
      </w:r>
    </w:p>
    <w:p w14:paraId="2CE39B02" w14:textId="77777777" w:rsidR="00E058D6" w:rsidRPr="00010D73" w:rsidRDefault="00010D73">
      <w:pPr>
        <w:pStyle w:val="Zkladntext1"/>
        <w:shd w:val="clear" w:color="auto" w:fill="auto"/>
        <w:ind w:left="1160" w:firstLine="20"/>
        <w:jc w:val="both"/>
        <w:rPr>
          <w:rFonts w:ascii="Arial Narrow" w:hAnsi="Arial Narrow"/>
        </w:rPr>
      </w:pPr>
      <w:r w:rsidRPr="00010D73">
        <w:rPr>
          <w:rFonts w:ascii="Arial Narrow" w:hAnsi="Arial Narrow"/>
        </w:rPr>
        <w:t xml:space="preserve">A trestný je i tzv. incest, tedy přečin </w:t>
      </w:r>
      <w:r w:rsidRPr="00010D73">
        <w:rPr>
          <w:rFonts w:ascii="Arial Narrow" w:hAnsi="Arial Narrow"/>
          <w:b/>
          <w:bCs/>
        </w:rPr>
        <w:t xml:space="preserve">soulože mezi příbuznými </w:t>
      </w:r>
      <w:r w:rsidRPr="00010D73">
        <w:rPr>
          <w:rFonts w:ascii="Arial Narrow" w:hAnsi="Arial Narrow"/>
        </w:rPr>
        <w:t>v § 188 TrZ, který prakticky mnohdy navazuje na předchozí odstavec - a může být s tímto zločinem v tzv. jednočinném souběhu.</w:t>
      </w:r>
    </w:p>
    <w:p w14:paraId="32BE6F46" w14:textId="77777777" w:rsidR="00E058D6" w:rsidRPr="00010D73" w:rsidRDefault="00010D73">
      <w:pPr>
        <w:pStyle w:val="Zkladntext1"/>
        <w:shd w:val="clear" w:color="auto" w:fill="auto"/>
        <w:ind w:left="1160" w:firstLine="20"/>
        <w:jc w:val="both"/>
        <w:rPr>
          <w:rFonts w:ascii="Arial Narrow" w:hAnsi="Arial Narrow"/>
        </w:rPr>
      </w:pPr>
      <w:r w:rsidRPr="00010D73">
        <w:rPr>
          <w:rFonts w:ascii="Arial Narrow" w:hAnsi="Arial Narrow"/>
        </w:rPr>
        <w:t xml:space="preserve">Z dalších trestných činů v této hlavě trestního zákoníku lze uvést trestný čin </w:t>
      </w:r>
      <w:r w:rsidRPr="00010D73">
        <w:rPr>
          <w:rFonts w:ascii="Arial Narrow" w:hAnsi="Arial Narrow"/>
          <w:b/>
          <w:bCs/>
        </w:rPr>
        <w:t>kuplířství</w:t>
      </w:r>
      <w:r w:rsidRPr="00010D73">
        <w:rPr>
          <w:rFonts w:ascii="Arial Narrow" w:hAnsi="Arial Narrow"/>
        </w:rPr>
        <w:t xml:space="preserve">, přečin </w:t>
      </w:r>
      <w:r w:rsidRPr="00010D73">
        <w:rPr>
          <w:rFonts w:ascii="Arial Narrow" w:hAnsi="Arial Narrow"/>
          <w:b/>
          <w:bCs/>
        </w:rPr>
        <w:t xml:space="preserve">prostituce ohrožující mravní vývoj dětí </w:t>
      </w:r>
      <w:r w:rsidRPr="00010D73">
        <w:rPr>
          <w:rFonts w:ascii="Arial Narrow" w:hAnsi="Arial Narrow"/>
        </w:rPr>
        <w:t xml:space="preserve">a přečin </w:t>
      </w:r>
      <w:r w:rsidRPr="00010D73">
        <w:rPr>
          <w:rFonts w:ascii="Arial Narrow" w:hAnsi="Arial Narrow"/>
          <w:b/>
          <w:bCs/>
        </w:rPr>
        <w:t xml:space="preserve">šíření pornografie </w:t>
      </w:r>
      <w:r w:rsidRPr="00010D73">
        <w:rPr>
          <w:rFonts w:ascii="Arial Narrow" w:hAnsi="Arial Narrow"/>
        </w:rPr>
        <w:t xml:space="preserve">v §191 - a zvláště pak je nutno upozornit na trestný čin </w:t>
      </w:r>
      <w:r w:rsidRPr="00010D73">
        <w:rPr>
          <w:rFonts w:ascii="Arial Narrow" w:hAnsi="Arial Narrow"/>
          <w:b/>
          <w:bCs/>
        </w:rPr>
        <w:t xml:space="preserve">výroby a jiného nakládání s dětskou pornografií v </w:t>
      </w:r>
      <w:r w:rsidRPr="00010D73">
        <w:rPr>
          <w:rFonts w:ascii="Arial Narrow" w:hAnsi="Arial Narrow"/>
        </w:rPr>
        <w:t>§ 192, kdy pachatel „</w:t>
      </w:r>
      <w:r w:rsidRPr="00010D73">
        <w:rPr>
          <w:rFonts w:ascii="Arial Narrow" w:hAnsi="Arial Narrow"/>
          <w:i/>
          <w:iCs/>
        </w:rPr>
        <w:t>přechovává fotografické, filmové, počítačové, elektronické nebo jiné pornografické dílo, které zobrazuje nebo jinak využívá dítě nebo osobu, jež se jeví být dítětem...“,</w:t>
      </w:r>
      <w:r w:rsidRPr="00010D73">
        <w:rPr>
          <w:rFonts w:ascii="Arial Narrow" w:hAnsi="Arial Narrow"/>
        </w:rPr>
        <w:t xml:space="preserve"> anebo </w:t>
      </w:r>
      <w:r w:rsidRPr="00010D73">
        <w:rPr>
          <w:rFonts w:ascii="Arial Narrow" w:hAnsi="Arial Narrow"/>
          <w:i/>
          <w:iCs/>
        </w:rPr>
        <w:t>„vyrobí,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w:t>
      </w:r>
      <w:r w:rsidRPr="00010D73">
        <w:rPr>
          <w:rFonts w:ascii="Arial Narrow" w:hAnsi="Arial Narrow"/>
        </w:rPr>
        <w:t xml:space="preserve"> O zločin půjde zejména, když je takový čin spáchán „</w:t>
      </w:r>
      <w:r w:rsidRPr="00010D73">
        <w:rPr>
          <w:rFonts w:ascii="Arial Narrow" w:hAnsi="Arial Narrow"/>
          <w:i/>
          <w:iCs/>
        </w:rPr>
        <w:t>tiskem, filmem, rozhlasem, televizí, veřejně přístupnou počítačovou sítí nebo jiným obdobně účinným způsobem...“.</w:t>
      </w:r>
    </w:p>
    <w:p w14:paraId="4EBF9836" w14:textId="77777777" w:rsidR="00E058D6" w:rsidRPr="00010D73" w:rsidRDefault="00010D73">
      <w:pPr>
        <w:pStyle w:val="Zkladntext1"/>
        <w:shd w:val="clear" w:color="auto" w:fill="auto"/>
        <w:ind w:left="1160" w:firstLine="20"/>
        <w:jc w:val="both"/>
        <w:rPr>
          <w:rFonts w:ascii="Arial Narrow" w:hAnsi="Arial Narrow"/>
        </w:rPr>
      </w:pPr>
      <w:r w:rsidRPr="00010D73">
        <w:rPr>
          <w:rFonts w:ascii="Arial Narrow" w:hAnsi="Arial Narrow"/>
        </w:rPr>
        <w:t xml:space="preserve">Novelou TrZ z roku 2014 se vedle dosavadního </w:t>
      </w:r>
      <w:r w:rsidRPr="00010D73">
        <w:rPr>
          <w:rFonts w:ascii="Arial Narrow" w:hAnsi="Arial Narrow"/>
          <w:b/>
          <w:bCs/>
          <w:i/>
          <w:iCs/>
        </w:rPr>
        <w:t>přechovávání dětské pornografie</w:t>
      </w:r>
      <w:r w:rsidRPr="00010D73">
        <w:rPr>
          <w:rFonts w:ascii="Arial Narrow" w:hAnsi="Arial Narrow"/>
        </w:rPr>
        <w:t xml:space="preserve">, se trestnost tohoto ustanovení TrZ rozšiřuje i o úmyslné </w:t>
      </w:r>
      <w:r w:rsidRPr="00010D73">
        <w:rPr>
          <w:rFonts w:ascii="Arial Narrow" w:hAnsi="Arial Narrow"/>
          <w:b/>
          <w:bCs/>
          <w:i/>
          <w:iCs/>
        </w:rPr>
        <w:t>získání přístupu k dětské pornografii</w:t>
      </w:r>
      <w:r w:rsidRPr="00010D73">
        <w:rPr>
          <w:rFonts w:ascii="Arial Narrow" w:hAnsi="Arial Narrow"/>
        </w:rPr>
        <w:t xml:space="preserve"> prostřednictvím informační nebo komunikační technologie (tzn. především internet)</w:t>
      </w:r>
    </w:p>
    <w:p w14:paraId="273F29E8" w14:textId="77777777" w:rsidR="00E058D6" w:rsidRPr="00010D73" w:rsidRDefault="00010D73">
      <w:pPr>
        <w:pStyle w:val="Zkladntext1"/>
        <w:shd w:val="clear" w:color="auto" w:fill="auto"/>
        <w:ind w:left="1160" w:firstLine="20"/>
        <w:jc w:val="both"/>
        <w:rPr>
          <w:rFonts w:ascii="Arial Narrow" w:hAnsi="Arial Narrow"/>
        </w:rPr>
      </w:pPr>
      <w:r w:rsidRPr="00010D73">
        <w:rPr>
          <w:rFonts w:ascii="Arial Narrow" w:hAnsi="Arial Narrow"/>
        </w:rPr>
        <w:t>Zcela nově se objevila i skutková podstata trestného činu „</w:t>
      </w:r>
      <w:r w:rsidRPr="00010D73">
        <w:rPr>
          <w:rFonts w:ascii="Arial Narrow" w:hAnsi="Arial Narrow"/>
          <w:b/>
          <w:bCs/>
        </w:rPr>
        <w:t>účast na pornografickém představení</w:t>
      </w:r>
      <w:r w:rsidRPr="00010D73">
        <w:rPr>
          <w:rFonts w:ascii="Arial Narrow" w:hAnsi="Arial Narrow"/>
        </w:rPr>
        <w:t>“ (§193a). Pokud je účinkujícím dítě, hrozí se divákům apod. za jejich úmyslem limitovanou účast na představení až dvouletým trestem. A další nově vloženou skutkovou podstatou je „</w:t>
      </w:r>
      <w:r w:rsidRPr="00010D73">
        <w:rPr>
          <w:rFonts w:ascii="Arial Narrow" w:hAnsi="Arial Narrow"/>
          <w:b/>
          <w:bCs/>
        </w:rPr>
        <w:t>navazování nedovolených kontaktů s dítětem</w:t>
      </w:r>
      <w:r w:rsidRPr="00010D73">
        <w:rPr>
          <w:rFonts w:ascii="Arial Narrow" w:hAnsi="Arial Narrow"/>
        </w:rPr>
        <w:t>“ (§ 193b), kdy trestným se stal ten, „. kdo navrhne schůzku dítěti mladšímu patnácti let s úmyslem spáchat na něm pohlavní zneužití (§ 187), vyrobit dětskou pornografii (§ 192) nebo dítě k takové výrobě přimět (§ 193), nebo svést takové dítě k prostituci (§ 202), popř. spáchat jiný sexuálně motivovaný trestný čin.“.</w:t>
      </w:r>
    </w:p>
    <w:p w14:paraId="3D377E66" w14:textId="77777777" w:rsidR="00E058D6" w:rsidRPr="00010D73" w:rsidRDefault="00010D73">
      <w:pPr>
        <w:pStyle w:val="Zkladntext1"/>
        <w:shd w:val="clear" w:color="auto" w:fill="auto"/>
        <w:ind w:left="1160" w:firstLine="20"/>
        <w:jc w:val="both"/>
        <w:rPr>
          <w:rFonts w:ascii="Arial Narrow" w:hAnsi="Arial Narrow"/>
        </w:rPr>
      </w:pPr>
      <w:r w:rsidRPr="00010D73">
        <w:rPr>
          <w:rFonts w:ascii="Arial Narrow" w:hAnsi="Arial Narrow"/>
        </w:rPr>
        <w:t xml:space="preserve">Nejzávažnějším z této hlavy je trestný čin (resp. přečin v základní skutkové podstatě, a zločin v odst. 2 a 3) </w:t>
      </w:r>
      <w:r w:rsidRPr="00010D73">
        <w:rPr>
          <w:rFonts w:ascii="Arial Narrow" w:hAnsi="Arial Narrow"/>
          <w:b/>
          <w:bCs/>
        </w:rPr>
        <w:t xml:space="preserve">zneužití dítěte k výrobě pornografie </w:t>
      </w:r>
      <w:r w:rsidRPr="00010D73">
        <w:rPr>
          <w:rFonts w:ascii="Arial Narrow" w:hAnsi="Arial Narrow"/>
        </w:rPr>
        <w:t>(dle § 193 TrZ).</w:t>
      </w:r>
    </w:p>
    <w:p w14:paraId="14F8F616" w14:textId="77777777" w:rsidR="00E058D6" w:rsidRPr="00010D73" w:rsidRDefault="00010D73" w:rsidP="00797D3B">
      <w:pPr>
        <w:pStyle w:val="Zkladntext1"/>
        <w:shd w:val="clear" w:color="auto" w:fill="auto"/>
        <w:spacing w:after="100" w:afterAutospacing="1"/>
        <w:ind w:left="1162" w:firstLine="23"/>
        <w:jc w:val="both"/>
        <w:rPr>
          <w:rFonts w:ascii="Arial Narrow" w:hAnsi="Arial Narrow"/>
        </w:rPr>
      </w:pPr>
      <w:r w:rsidRPr="00010D73">
        <w:rPr>
          <w:rFonts w:ascii="Arial Narrow" w:hAnsi="Arial Narrow"/>
        </w:rPr>
        <w:t xml:space="preserve">Transpozicí z EU by TrZ aktuálně doplněn i o trestnost </w:t>
      </w:r>
      <w:r w:rsidRPr="00010D73">
        <w:rPr>
          <w:rFonts w:ascii="Arial Narrow" w:hAnsi="Arial Narrow"/>
          <w:b/>
          <w:bCs/>
        </w:rPr>
        <w:t xml:space="preserve">Účasti na pornografickém představení </w:t>
      </w:r>
      <w:r w:rsidRPr="00010D73">
        <w:rPr>
          <w:rFonts w:ascii="Arial Narrow" w:hAnsi="Arial Narrow"/>
        </w:rPr>
        <w:t xml:space="preserve">(§ 193a TrZ) a o trestný čin </w:t>
      </w:r>
      <w:r w:rsidRPr="00010D73">
        <w:rPr>
          <w:rFonts w:ascii="Arial Narrow" w:hAnsi="Arial Narrow"/>
          <w:b/>
          <w:bCs/>
        </w:rPr>
        <w:t xml:space="preserve">Navazování nedovolených kontaktů s dítětem </w:t>
      </w:r>
      <w:r w:rsidRPr="00010D73">
        <w:rPr>
          <w:rFonts w:ascii="Arial Narrow" w:hAnsi="Arial Narrow"/>
        </w:rPr>
        <w:t>(§ 193b TrZ).</w:t>
      </w:r>
    </w:p>
    <w:p w14:paraId="2E05541A" w14:textId="77777777" w:rsidR="00E058D6" w:rsidRPr="00010D73" w:rsidRDefault="00010D73">
      <w:pPr>
        <w:pStyle w:val="Zkladntext1"/>
        <w:shd w:val="clear" w:color="auto" w:fill="auto"/>
        <w:ind w:left="1160" w:firstLine="20"/>
        <w:jc w:val="both"/>
        <w:rPr>
          <w:rFonts w:ascii="Arial Narrow" w:hAnsi="Arial Narrow"/>
        </w:rPr>
      </w:pPr>
      <w:r w:rsidRPr="00010D73">
        <w:rPr>
          <w:rFonts w:ascii="Arial Narrow" w:hAnsi="Arial Narrow"/>
          <w:b/>
          <w:bCs/>
        </w:rPr>
        <w:t>HLAVA IV - TRESTNÉ ČINY PROTI RODINĚ A DĚTEM dvojí manželství (§ 194)</w:t>
      </w:r>
    </w:p>
    <w:p w14:paraId="1D78466F"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opuštění dítěte nebo svěřené osoby (§ 195) zanedbání povinné výživy (§ 196)</w:t>
      </w:r>
    </w:p>
    <w:p w14:paraId="2A32D3C3"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týrání svěřené osoby (§ 198)</w:t>
      </w:r>
    </w:p>
    <w:p w14:paraId="7AF2A598"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týrání osoby žijící ve společném obydlí (§ 199)</w:t>
      </w:r>
    </w:p>
    <w:p w14:paraId="49C7BC8B"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lastRenderedPageBreak/>
        <w:t>únos dítěte a osoby stižené duševní poruchou (§ 200) ohrožování výchovy dítěte (§ 201)</w:t>
      </w:r>
    </w:p>
    <w:p w14:paraId="0E98F1F2" w14:textId="77777777" w:rsidR="00E058D6" w:rsidRPr="00010D73" w:rsidRDefault="00010D73">
      <w:pPr>
        <w:pStyle w:val="Zkladntext1"/>
        <w:shd w:val="clear" w:color="auto" w:fill="auto"/>
        <w:spacing w:after="540"/>
        <w:ind w:left="1180"/>
        <w:jc w:val="both"/>
        <w:rPr>
          <w:rFonts w:ascii="Arial Narrow" w:hAnsi="Arial Narrow"/>
        </w:rPr>
      </w:pPr>
      <w:r w:rsidRPr="00010D73">
        <w:rPr>
          <w:rFonts w:ascii="Arial Narrow" w:hAnsi="Arial Narrow"/>
          <w:b/>
          <w:bCs/>
        </w:rPr>
        <w:t>svádění k pohlavnímu styku (§ 202) podání alkoholu dítěti (§ 204)</w:t>
      </w:r>
    </w:p>
    <w:p w14:paraId="1C869567"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Těmto trestným činům, resp. jejich skutkovým podstatám je věnována největší pozornost.</w:t>
      </w:r>
    </w:p>
    <w:p w14:paraId="721E44A4"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 xml:space="preserve">Zřejmě nejčastěji stíhaným přečinem z této hlavy je </w:t>
      </w:r>
      <w:r w:rsidRPr="00010D73">
        <w:rPr>
          <w:rFonts w:ascii="Arial Narrow" w:hAnsi="Arial Narrow"/>
          <w:b/>
          <w:bCs/>
        </w:rPr>
        <w:t xml:space="preserve">zanedbání povinné výživy </w:t>
      </w:r>
      <w:r w:rsidRPr="00010D73">
        <w:rPr>
          <w:rFonts w:ascii="Arial Narrow" w:hAnsi="Arial Narrow"/>
        </w:rPr>
        <w:t>dle § 196.</w:t>
      </w:r>
    </w:p>
    <w:p w14:paraId="0E3C3893"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Pachatel zde </w:t>
      </w:r>
      <w:r w:rsidRPr="00010D73">
        <w:rPr>
          <w:rFonts w:ascii="Arial Narrow" w:hAnsi="Arial Narrow"/>
          <w:i/>
          <w:iCs/>
        </w:rPr>
        <w:t>„neplní, byť i z nedbalosti, svou zákonnou povinnost vyživovat nebo zaopatřovat jiného po dobu delší než čtyři měsíce...“.</w:t>
      </w:r>
      <w:r w:rsidRPr="00010D73">
        <w:rPr>
          <w:rFonts w:ascii="Arial Narrow" w:hAnsi="Arial Narrow"/>
        </w:rPr>
        <w:t xml:space="preserve"> Zde je třeba zdůraznit, že jde o speciální subjekt, k zavinění postačí i nedbalost a „</w:t>
      </w:r>
      <w:r w:rsidRPr="00010D73">
        <w:rPr>
          <w:rFonts w:ascii="Arial Narrow" w:hAnsi="Arial Narrow"/>
          <w:i/>
          <w:iCs/>
        </w:rPr>
        <w:t>zákonná povinnost</w:t>
      </w:r>
      <w:r w:rsidRPr="00010D73">
        <w:rPr>
          <w:rFonts w:ascii="Arial Narrow" w:hAnsi="Arial Narrow"/>
        </w:rPr>
        <w:t>“ se dovozuje ze zákona o rodině, resp. nově z občanského zákoníku (od roku 2014).</w:t>
      </w:r>
    </w:p>
    <w:p w14:paraId="37530F95" w14:textId="77777777" w:rsidR="00E058D6" w:rsidRPr="00010D73" w:rsidRDefault="00010D73" w:rsidP="008D68B7">
      <w:pPr>
        <w:pStyle w:val="Zkladntext1"/>
        <w:shd w:val="clear" w:color="auto" w:fill="auto"/>
        <w:spacing w:after="100" w:afterAutospacing="1"/>
        <w:ind w:left="1179"/>
        <w:jc w:val="both"/>
        <w:rPr>
          <w:rFonts w:ascii="Arial Narrow" w:hAnsi="Arial Narrow"/>
        </w:rPr>
      </w:pPr>
      <w:r w:rsidRPr="00010D73">
        <w:rPr>
          <w:rFonts w:ascii="Arial Narrow" w:hAnsi="Arial Narrow"/>
        </w:rPr>
        <w:t xml:space="preserve">U trestného činu </w:t>
      </w:r>
      <w:r w:rsidRPr="00010D73">
        <w:rPr>
          <w:rFonts w:ascii="Arial Narrow" w:hAnsi="Arial Narrow"/>
          <w:b/>
          <w:bCs/>
        </w:rPr>
        <w:t xml:space="preserve">týrání svěřené osoby </w:t>
      </w:r>
      <w:r w:rsidRPr="00010D73">
        <w:rPr>
          <w:rFonts w:ascii="Arial Narrow" w:hAnsi="Arial Narrow"/>
        </w:rPr>
        <w:t xml:space="preserve">může jít i o týrání psychické. A stejně tak u dalšího trestného činu </w:t>
      </w:r>
      <w:r w:rsidRPr="00010D73">
        <w:rPr>
          <w:rFonts w:ascii="Arial Narrow" w:hAnsi="Arial Narrow"/>
          <w:b/>
          <w:bCs/>
        </w:rPr>
        <w:t xml:space="preserve">týrání osoby žijící ve společném obydlí </w:t>
      </w:r>
      <w:r w:rsidRPr="00010D73">
        <w:rPr>
          <w:rFonts w:ascii="Arial Narrow" w:hAnsi="Arial Narrow"/>
        </w:rPr>
        <w:t>v dalším § 199 TrZ. Tento trestný čin je typickým představitelem tzv. domácího násilí.</w:t>
      </w:r>
    </w:p>
    <w:p w14:paraId="0889991B"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i/>
          <w:iCs/>
        </w:rPr>
        <w:t>Podle § 133 TrZ se obydlím rozumí dům, byt nebo jiná prostora sloužící k bydlení a příslušenství k nim náležející. V rámci této otázky se ukládá vyjmenovat (pokud možno) všechny trestné činy, spadající do oblasti „domácího násilí“. Pro nedostatek místa uvádím, že jde o desítky skutkových podstat, počínaje dosavadními trestnými činy, ale patří sem i trestné činy proti majetku, proti pořádku ve věcech veřejných atd.</w:t>
      </w:r>
    </w:p>
    <w:p w14:paraId="21C34959"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Určitě nejčastěji páchaným (ne však trestně stíhaným) je přečin </w:t>
      </w:r>
      <w:r w:rsidRPr="00010D73">
        <w:rPr>
          <w:rFonts w:ascii="Arial Narrow" w:hAnsi="Arial Narrow"/>
          <w:b/>
          <w:bCs/>
        </w:rPr>
        <w:t xml:space="preserve">ohrožování výchovy dítěte </w:t>
      </w:r>
      <w:r w:rsidRPr="00010D73">
        <w:rPr>
          <w:rFonts w:ascii="Arial Narrow" w:hAnsi="Arial Narrow"/>
        </w:rPr>
        <w:t>v § 201 TrZ, kde vždy upozorňuji na znění skutkové podstaty a zdůrazňuji, že z hlediska zavinění stačí i tzv. nevědomá nedbalost. Trestným je ten, „</w:t>
      </w:r>
      <w:r w:rsidRPr="00010D73">
        <w:rPr>
          <w:rFonts w:ascii="Arial Narrow" w:hAnsi="Arial Narrow"/>
          <w:i/>
          <w:iCs/>
        </w:rPr>
        <w:t>kdo, byť i z nedbalosti, ohrozí rozumový, citový nebo mravní vývoj dítěte tím, že ho svádí k zahálčivému nebo nemravnému životu, umožní mu vést zahálčivý nebo nemravný život, nebo mu umožní opatřovat pro sebe nebo pro jiného prostředky trestnou činností nebo jiným zavrženíhodným způsobem, či závažným způsobem poruší svou povinnost o ně pečovat nebo jinou svou důležitou povinnost vyplývající z rodičovské zodpovědnosti.“.</w:t>
      </w:r>
      <w:r w:rsidRPr="00010D73">
        <w:rPr>
          <w:rFonts w:ascii="Arial Narrow" w:hAnsi="Arial Narrow"/>
        </w:rPr>
        <w:t xml:space="preserve"> Již samotné znění skutkové podstaty je dosti výmluvné - a je nutno dodat, že tento přečin bývá i v tzv. jednočinném (ideálním) souběhu s dalšími trestnými činy (např. v případě pohlavního zneužívání s incestem a pohlavním zneužitím, dále u drogových deliktů ve vztahu k dětem atd.). V dalším odstavci je trestní postih umožnění tzv. gamblingu dětem.</w:t>
      </w:r>
    </w:p>
    <w:p w14:paraId="5BE19912"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U přečinu </w:t>
      </w:r>
      <w:r w:rsidRPr="00010D73">
        <w:rPr>
          <w:rFonts w:ascii="Arial Narrow" w:hAnsi="Arial Narrow"/>
          <w:b/>
          <w:bCs/>
        </w:rPr>
        <w:t xml:space="preserve">svádění k pohlavnímu styku </w:t>
      </w:r>
      <w:r w:rsidRPr="00010D73">
        <w:rPr>
          <w:rFonts w:ascii="Arial Narrow" w:hAnsi="Arial Narrow"/>
        </w:rPr>
        <w:t>se logicky nabízí otázka, zda je trestné i aktivní dítě pro návod či pomoc k trestnému činu. To však řeší následující § 203 TrZ.</w:t>
      </w:r>
      <w:r w:rsidR="008D68B7">
        <w:rPr>
          <w:rFonts w:ascii="Arial Narrow" w:hAnsi="Arial Narrow"/>
        </w:rPr>
        <w:t xml:space="preserve"> </w:t>
      </w:r>
    </w:p>
    <w:p w14:paraId="78BA3B26" w14:textId="77777777" w:rsidR="00E058D6" w:rsidRPr="00010D73" w:rsidRDefault="00010D73" w:rsidP="00797D3B">
      <w:pPr>
        <w:pStyle w:val="Zkladntext1"/>
        <w:shd w:val="clear" w:color="auto" w:fill="auto"/>
        <w:spacing w:after="100" w:afterAutospacing="1"/>
        <w:ind w:left="1134"/>
        <w:rPr>
          <w:rFonts w:ascii="Arial Narrow" w:hAnsi="Arial Narrow"/>
        </w:rPr>
      </w:pPr>
      <w:r w:rsidRPr="00010D73">
        <w:rPr>
          <w:rFonts w:ascii="Arial Narrow" w:hAnsi="Arial Narrow"/>
          <w:b/>
          <w:bCs/>
        </w:rPr>
        <w:t xml:space="preserve">Podání alkoholu dítěti </w:t>
      </w:r>
      <w:r w:rsidRPr="00010D73">
        <w:rPr>
          <w:rFonts w:ascii="Arial Narrow" w:hAnsi="Arial Narrow"/>
        </w:rPr>
        <w:t xml:space="preserve">je trestné tehdy, když pachatel </w:t>
      </w:r>
      <w:r w:rsidRPr="00010D73">
        <w:rPr>
          <w:rFonts w:ascii="Arial Narrow" w:hAnsi="Arial Narrow"/>
          <w:i/>
          <w:iCs/>
        </w:rPr>
        <w:t>„ve větší míře nebo opakovaně prodá, podá nebo poskytne dítěti alkohol...“</w:t>
      </w:r>
    </w:p>
    <w:p w14:paraId="1B7C2B6D" w14:textId="77777777" w:rsidR="00E058D6" w:rsidRPr="00010D73" w:rsidRDefault="00010D73" w:rsidP="008D68B7">
      <w:pPr>
        <w:pStyle w:val="Zkladntext1"/>
        <w:shd w:val="clear" w:color="auto" w:fill="auto"/>
        <w:spacing w:after="0"/>
        <w:ind w:left="1180"/>
        <w:jc w:val="both"/>
        <w:rPr>
          <w:rFonts w:ascii="Arial Narrow" w:hAnsi="Arial Narrow"/>
        </w:rPr>
      </w:pPr>
      <w:r w:rsidRPr="008D68B7">
        <w:rPr>
          <w:rFonts w:ascii="Arial Narrow" w:hAnsi="Arial Narrow"/>
        </w:rPr>
        <w:t xml:space="preserve">Podle § 126 TrZ se dítětem rozumí osoba mladší </w:t>
      </w:r>
      <w:r w:rsidR="008D68B7" w:rsidRPr="008D68B7">
        <w:rPr>
          <w:rFonts w:ascii="Arial Narrow" w:hAnsi="Arial Narrow"/>
        </w:rPr>
        <w:t>osmnáct</w:t>
      </w:r>
      <w:r w:rsidRPr="008D68B7">
        <w:rPr>
          <w:rFonts w:ascii="Arial Narrow" w:hAnsi="Arial Narrow"/>
        </w:rPr>
        <w:t xml:space="preserve"> let, pokud trestní zákon nestanoví jinak.</w:t>
      </w:r>
    </w:p>
    <w:p w14:paraId="059AA993" w14:textId="77777777" w:rsidR="00E058D6" w:rsidRPr="00010D73" w:rsidRDefault="00010D73" w:rsidP="008D68B7">
      <w:pPr>
        <w:pStyle w:val="Zkladntext1"/>
        <w:shd w:val="clear" w:color="auto" w:fill="auto"/>
        <w:spacing w:after="0"/>
        <w:ind w:left="1180"/>
        <w:jc w:val="both"/>
        <w:rPr>
          <w:rFonts w:ascii="Arial Narrow" w:hAnsi="Arial Narrow"/>
        </w:rPr>
      </w:pPr>
      <w:r w:rsidRPr="008D68B7">
        <w:rPr>
          <w:rFonts w:ascii="Arial Narrow" w:hAnsi="Arial Narrow"/>
        </w:rPr>
        <w:t>HLAVA V - TRESTNÉ ČINY PROTI MAJETKU</w:t>
      </w:r>
    </w:p>
    <w:p w14:paraId="19682FFE"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8D68B7">
        <w:rPr>
          <w:rFonts w:ascii="Arial Narrow" w:hAnsi="Arial Narrow"/>
        </w:rPr>
        <w:t>krádež (§ 205) zpronevěra (§ 206) neoprávněné užívání cizí věci (§ 207) neoprávněný zásah do práva k domu, bytu nebo k nebytovému prostoru (§ 208) podvod (§ 209) pojistný podvod (§ 210) úvěrový podvod (§ 211) dotační podvod (§ 212)</w:t>
      </w:r>
    </w:p>
    <w:p w14:paraId="4D05D09B"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010D73">
        <w:rPr>
          <w:rFonts w:ascii="Arial Narrow" w:hAnsi="Arial Narrow"/>
        </w:rPr>
        <w:t xml:space="preserve">provozování nepoctivých her a sázek (§ 213) </w:t>
      </w:r>
      <w:r w:rsidRPr="008D68B7">
        <w:rPr>
          <w:rFonts w:ascii="Arial Narrow" w:hAnsi="Arial Narrow"/>
        </w:rPr>
        <w:t xml:space="preserve">legalizace výnosů z trestné činnosti (§ 216) legalizace výnosů z trestné činnosti z nedbalosti (§ 217) </w:t>
      </w:r>
      <w:r w:rsidRPr="00010D73">
        <w:rPr>
          <w:rFonts w:ascii="Arial Narrow" w:hAnsi="Arial Narrow"/>
        </w:rPr>
        <w:t xml:space="preserve">lichva (§ 218) </w:t>
      </w:r>
      <w:r w:rsidRPr="008D68B7">
        <w:rPr>
          <w:rFonts w:ascii="Arial Narrow" w:hAnsi="Arial Narrow"/>
        </w:rPr>
        <w:t>zatajení věci (§ 219)</w:t>
      </w:r>
    </w:p>
    <w:p w14:paraId="7320A006"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8D68B7">
        <w:rPr>
          <w:rFonts w:ascii="Arial Narrow" w:hAnsi="Arial Narrow"/>
        </w:rPr>
        <w:t>porušení povinnosti při správě cizího majetku (§ 220)</w:t>
      </w:r>
    </w:p>
    <w:p w14:paraId="45A7FE97"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8D68B7">
        <w:rPr>
          <w:rFonts w:ascii="Arial Narrow" w:hAnsi="Arial Narrow"/>
        </w:rPr>
        <w:t xml:space="preserve">porušení povinnosti při správě cizího majetku z nedbalosti (§ 221) </w:t>
      </w:r>
      <w:r w:rsidRPr="00010D73">
        <w:rPr>
          <w:rFonts w:ascii="Arial Narrow" w:hAnsi="Arial Narrow"/>
        </w:rPr>
        <w:t>poškození věřitele (§ 222) zvýhodnění věřitele (§ 223) způsobení úpadku (§ 224)</w:t>
      </w:r>
    </w:p>
    <w:p w14:paraId="58DEBCCC"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010D73">
        <w:rPr>
          <w:rFonts w:ascii="Arial Narrow" w:hAnsi="Arial Narrow"/>
        </w:rPr>
        <w:t>porušení povinnosti v insolvenčním řízení (§ 225) pletichy v insolvenčním řízení (§ 226)</w:t>
      </w:r>
    </w:p>
    <w:p w14:paraId="73FDC50F"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010D73">
        <w:rPr>
          <w:rFonts w:ascii="Arial Narrow" w:hAnsi="Arial Narrow"/>
        </w:rPr>
        <w:lastRenderedPageBreak/>
        <w:t xml:space="preserve">porušení povinnosti učinit pravdivé prohlášení o majetku (§ 227) </w:t>
      </w:r>
      <w:r w:rsidRPr="008D68B7">
        <w:rPr>
          <w:rFonts w:ascii="Arial Narrow" w:hAnsi="Arial Narrow"/>
        </w:rPr>
        <w:t xml:space="preserve">poškození cizí věci (§ 228) </w:t>
      </w:r>
      <w:r w:rsidRPr="00010D73">
        <w:rPr>
          <w:rFonts w:ascii="Arial Narrow" w:hAnsi="Arial Narrow"/>
        </w:rPr>
        <w:t>zneužívání vlastnictví (§ 229)</w:t>
      </w:r>
    </w:p>
    <w:p w14:paraId="697DC051"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010D73">
        <w:rPr>
          <w:rFonts w:ascii="Arial Narrow" w:hAnsi="Arial Narrow"/>
        </w:rPr>
        <w:t>neoprávněný přístup k počítačovému systému a nosiči informací (§ 230) opatření a přechovávání přístupového zařízení a hesla k počítačovému systému a jiných takových dat (§ 231)</w:t>
      </w:r>
    </w:p>
    <w:p w14:paraId="1847C49C" w14:textId="77777777" w:rsidR="00E058D6" w:rsidRPr="00010D73" w:rsidRDefault="00010D73" w:rsidP="00797D3B">
      <w:pPr>
        <w:pStyle w:val="Zkladntext1"/>
        <w:numPr>
          <w:ilvl w:val="0"/>
          <w:numId w:val="29"/>
        </w:numPr>
        <w:shd w:val="clear" w:color="auto" w:fill="auto"/>
        <w:spacing w:after="0"/>
        <w:ind w:left="1701"/>
        <w:jc w:val="both"/>
        <w:rPr>
          <w:rFonts w:ascii="Arial Narrow" w:hAnsi="Arial Narrow"/>
        </w:rPr>
      </w:pPr>
      <w:r w:rsidRPr="00010D73">
        <w:rPr>
          <w:rFonts w:ascii="Arial Narrow" w:hAnsi="Arial Narrow"/>
        </w:rPr>
        <w:t>poškození záznamu v počítačovém systému a na nosiči informací a zásah do vybavení počítače z nedbalosti (§ 232)</w:t>
      </w:r>
    </w:p>
    <w:p w14:paraId="144E5EB4" w14:textId="77777777" w:rsidR="00E058D6" w:rsidRPr="00010D73" w:rsidRDefault="00010D73" w:rsidP="008D68B7">
      <w:pPr>
        <w:pStyle w:val="Zkladntext1"/>
        <w:shd w:val="clear" w:color="auto" w:fill="auto"/>
        <w:spacing w:after="0"/>
        <w:ind w:left="1180"/>
        <w:jc w:val="both"/>
        <w:rPr>
          <w:rFonts w:ascii="Arial Narrow" w:hAnsi="Arial Narrow"/>
        </w:rPr>
      </w:pPr>
      <w:r w:rsidRPr="00010D73">
        <w:rPr>
          <w:rFonts w:ascii="Arial Narrow" w:hAnsi="Arial Narrow"/>
        </w:rPr>
        <w:t xml:space="preserve">Druhovým objektem u těchto trestných činů je </w:t>
      </w:r>
      <w:r w:rsidRPr="008D68B7">
        <w:rPr>
          <w:rFonts w:ascii="Arial Narrow" w:hAnsi="Arial Narrow"/>
        </w:rPr>
        <w:t>ochrana majetku</w:t>
      </w:r>
      <w:r w:rsidRPr="00010D73">
        <w:rPr>
          <w:rFonts w:ascii="Arial Narrow" w:hAnsi="Arial Narrow"/>
        </w:rPr>
        <w:t>.</w:t>
      </w:r>
    </w:p>
    <w:p w14:paraId="1D93E48D" w14:textId="77777777" w:rsidR="00E058D6" w:rsidRPr="00010D73" w:rsidRDefault="00010D73" w:rsidP="008D68B7">
      <w:pPr>
        <w:pStyle w:val="Zkladntext1"/>
        <w:shd w:val="clear" w:color="auto" w:fill="auto"/>
        <w:spacing w:after="0"/>
        <w:ind w:left="1180"/>
        <w:jc w:val="both"/>
        <w:rPr>
          <w:rFonts w:ascii="Arial Narrow" w:hAnsi="Arial Narrow"/>
        </w:rPr>
      </w:pPr>
      <w:r w:rsidRPr="008D68B7">
        <w:rPr>
          <w:rFonts w:ascii="Arial Narrow" w:hAnsi="Arial Narrow"/>
        </w:rPr>
        <w:t>U následujících trestných činů kvalifikačně záleží zejména na výši způsobené škody, která je vymezena v § 138 odst. 1 TrZ, kdy škodou nikoli nepatrnou se rozumí škoda dosahující částky nejméně 5 000 Kč, škodou nikoli malou je škoda dosahující částky nejméně 25 000 Kč, větší škodou je škoda dosahující částky nejméně 50 000 Kč, značnou škodou pak škoda dosahující částky nejméně 500 000 Kč a škodou velkého rozsahu škoda od částky 5 000 000 Kč.</w:t>
      </w:r>
    </w:p>
    <w:p w14:paraId="4DB3C1CD"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 xml:space="preserve">Nejčastěji páchaným trestným činem je </w:t>
      </w:r>
      <w:r w:rsidRPr="00010D73">
        <w:rPr>
          <w:rFonts w:ascii="Arial Narrow" w:hAnsi="Arial Narrow"/>
          <w:b/>
          <w:bCs/>
        </w:rPr>
        <w:t>krádež</w:t>
      </w:r>
      <w:r w:rsidRPr="00010D73">
        <w:rPr>
          <w:rFonts w:ascii="Arial Narrow" w:hAnsi="Arial Narrow"/>
        </w:rPr>
        <w:t>, spočívající mj. ve zmocnění se cizí věci...</w:t>
      </w:r>
    </w:p>
    <w:p w14:paraId="041EA161"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V dalších odstavcích se trestní sazba odvíjí od výše způsobené škody (viz výše), přičemž nejzávažnější je zločin (v posledním odstavci), kdy je pachatel při způsobení škody nad pět miliónů ohrožen trestní sazbou (toliko) do deseti let.</w:t>
      </w:r>
    </w:p>
    <w:p w14:paraId="2621B9CA"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Obdobně je to u dalších majetkových trestných činů </w:t>
      </w:r>
      <w:r w:rsidRPr="00010D73">
        <w:rPr>
          <w:rFonts w:ascii="Arial Narrow" w:hAnsi="Arial Narrow"/>
          <w:b/>
          <w:bCs/>
        </w:rPr>
        <w:t>zpronevěry</w:t>
      </w:r>
      <w:r w:rsidRPr="00010D73">
        <w:rPr>
          <w:rFonts w:ascii="Arial Narrow" w:hAnsi="Arial Narrow"/>
        </w:rPr>
        <w:t xml:space="preserve">, </w:t>
      </w:r>
      <w:r w:rsidRPr="00010D73">
        <w:rPr>
          <w:rFonts w:ascii="Arial Narrow" w:hAnsi="Arial Narrow"/>
          <w:b/>
          <w:bCs/>
        </w:rPr>
        <w:t>podvodu</w:t>
      </w:r>
      <w:r w:rsidRPr="00010D73">
        <w:rPr>
          <w:rFonts w:ascii="Arial Narrow" w:hAnsi="Arial Narrow"/>
        </w:rPr>
        <w:t xml:space="preserve">, </w:t>
      </w:r>
      <w:r w:rsidRPr="00010D73">
        <w:rPr>
          <w:rFonts w:ascii="Arial Narrow" w:hAnsi="Arial Narrow"/>
          <w:b/>
          <w:bCs/>
        </w:rPr>
        <w:t>pojistného podvodu</w:t>
      </w:r>
      <w:r w:rsidRPr="00010D73">
        <w:rPr>
          <w:rFonts w:ascii="Arial Narrow" w:hAnsi="Arial Narrow"/>
        </w:rPr>
        <w:t xml:space="preserve">, </w:t>
      </w:r>
      <w:r w:rsidRPr="00010D73">
        <w:rPr>
          <w:rFonts w:ascii="Arial Narrow" w:hAnsi="Arial Narrow"/>
          <w:b/>
          <w:bCs/>
        </w:rPr>
        <w:t xml:space="preserve">úvěrového podvodu </w:t>
      </w:r>
      <w:r w:rsidRPr="00010D73">
        <w:rPr>
          <w:rFonts w:ascii="Arial Narrow" w:hAnsi="Arial Narrow"/>
        </w:rPr>
        <w:t xml:space="preserve">a </w:t>
      </w:r>
      <w:r w:rsidRPr="00010D73">
        <w:rPr>
          <w:rFonts w:ascii="Arial Narrow" w:hAnsi="Arial Narrow"/>
          <w:b/>
          <w:bCs/>
        </w:rPr>
        <w:t xml:space="preserve">dotačního podvodu, </w:t>
      </w:r>
      <w:r w:rsidRPr="00010D73">
        <w:rPr>
          <w:rFonts w:ascii="Arial Narrow" w:hAnsi="Arial Narrow"/>
        </w:rPr>
        <w:t>přičemž jde o úmyslné trestné činy.</w:t>
      </w:r>
    </w:p>
    <w:p w14:paraId="76E15305"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Odlišné trestní sazby jsou u přečinu </w:t>
      </w:r>
      <w:r w:rsidRPr="00010D73">
        <w:rPr>
          <w:rFonts w:ascii="Arial Narrow" w:hAnsi="Arial Narrow"/>
          <w:b/>
          <w:bCs/>
        </w:rPr>
        <w:t>neoprávněného užívání cizí věci</w:t>
      </w:r>
      <w:r w:rsidRPr="00010D73">
        <w:rPr>
          <w:rFonts w:ascii="Arial Narrow" w:hAnsi="Arial Narrow"/>
        </w:rPr>
        <w:t>, kde je třeba odlišit úmysl přechodného užívání od přisvojení si věci. Samozřejmě takový úmysl musí být prokázán (příklad odcizení drahého motorového vozidla).</w:t>
      </w:r>
    </w:p>
    <w:p w14:paraId="3D3AE273"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t xml:space="preserve">Podílnictví </w:t>
      </w:r>
      <w:r w:rsidRPr="00010D73">
        <w:rPr>
          <w:rFonts w:ascii="Arial Narrow" w:hAnsi="Arial Narrow"/>
        </w:rPr>
        <w:t>spočívá v ukrytí, převedení na sebe nebo jiného anebo užívání věci, která byla získána trestným činem nebo jako odměna za něj atd. V následujícím ustanovení je pak i nedbalostní forma, která je rovněž trestná.</w:t>
      </w:r>
    </w:p>
    <w:p w14:paraId="170E2488"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t xml:space="preserve">Legalizace výnosů z trestné činnosti, </w:t>
      </w:r>
      <w:r w:rsidRPr="00010D73">
        <w:rPr>
          <w:rFonts w:ascii="Arial Narrow" w:hAnsi="Arial Narrow"/>
        </w:rPr>
        <w:t>zastírání původu nebo ztížení či znemožnění zjištění původu věcí (peněz), získaných trestným činem apod. je společně s podílnictvím trestněprávním prostředkem proti „</w:t>
      </w:r>
      <w:r w:rsidRPr="00010D73">
        <w:rPr>
          <w:rFonts w:ascii="Arial Narrow" w:hAnsi="Arial Narrow"/>
          <w:b/>
          <w:bCs/>
          <w:i/>
          <w:iCs/>
        </w:rPr>
        <w:t>praní špinavých peněz“</w:t>
      </w:r>
      <w:r w:rsidRPr="00010D73">
        <w:rPr>
          <w:rFonts w:ascii="Arial Narrow" w:hAnsi="Arial Narrow"/>
        </w:rPr>
        <w:t>. Trestná je i l</w:t>
      </w:r>
      <w:r w:rsidRPr="00010D73">
        <w:rPr>
          <w:rFonts w:ascii="Arial Narrow" w:hAnsi="Arial Narrow"/>
          <w:b/>
          <w:bCs/>
        </w:rPr>
        <w:t>egalizace výnosů z trestné činnosti z nedbalosti</w:t>
      </w:r>
      <w:r w:rsidRPr="00010D73">
        <w:rPr>
          <w:rFonts w:ascii="Arial Narrow" w:hAnsi="Arial Narrow"/>
        </w:rPr>
        <w:t>.</w:t>
      </w:r>
    </w:p>
    <w:p w14:paraId="149C2537"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Zajímavým trestným činem je </w:t>
      </w:r>
      <w:r w:rsidRPr="00010D73">
        <w:rPr>
          <w:rFonts w:ascii="Arial Narrow" w:hAnsi="Arial Narrow"/>
          <w:b/>
          <w:bCs/>
        </w:rPr>
        <w:t xml:space="preserve">zatajení věci </w:t>
      </w:r>
      <w:r w:rsidRPr="00010D73">
        <w:rPr>
          <w:rFonts w:ascii="Arial Narrow" w:hAnsi="Arial Narrow"/>
        </w:rPr>
        <w:t>(dříve „zatajení nálezu“), z něhož jasně vyplývá povinnost odevzdat „</w:t>
      </w:r>
      <w:r w:rsidRPr="00010D73">
        <w:rPr>
          <w:rFonts w:ascii="Arial Narrow" w:hAnsi="Arial Narrow"/>
          <w:i/>
          <w:iCs/>
        </w:rPr>
        <w:t xml:space="preserve">cizí věc nebo jinou majetkovou hodnotu nikoli nepatrné hodnoty, která se dostala do jeho moci nálezem, omylem nebo jinak bez přivolení osoby oprávněné...'. </w:t>
      </w:r>
      <w:r w:rsidRPr="00010D73">
        <w:rPr>
          <w:rFonts w:ascii="Arial Narrow" w:eastAsia="Times New Roman" w:hAnsi="Arial Narrow" w:cs="Times New Roman"/>
          <w:b/>
          <w:bCs/>
          <w:i/>
          <w:iCs/>
          <w:sz w:val="8"/>
          <w:szCs w:val="8"/>
        </w:rPr>
        <w:t>V</w:t>
      </w:r>
      <w:r w:rsidRPr="00010D73">
        <w:rPr>
          <w:rFonts w:ascii="Arial Narrow" w:hAnsi="Arial Narrow"/>
        </w:rPr>
        <w:t xml:space="preserve"> opačném případě se občan dopouští tohoto trestného činu.</w:t>
      </w:r>
    </w:p>
    <w:p w14:paraId="454C5E1C"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b/>
          <w:bCs/>
        </w:rPr>
        <w:t>Porušení povinnosti při správě cizího majetku, tj</w:t>
      </w:r>
      <w:r w:rsidRPr="00010D73">
        <w:rPr>
          <w:rFonts w:ascii="Arial Narrow" w:hAnsi="Arial Narrow"/>
        </w:rPr>
        <w:t>. „</w:t>
      </w:r>
      <w:r w:rsidRPr="00010D73">
        <w:rPr>
          <w:rFonts w:ascii="Arial Narrow" w:hAnsi="Arial Narrow"/>
          <w:i/>
          <w:iCs/>
        </w:rPr>
        <w:t>porušení zákonem uložené nebo smluvně převzaté povinnosti opatrovat nebo spravovat cizí majetek. '</w:t>
      </w:r>
      <w:r w:rsidRPr="00010D73">
        <w:rPr>
          <w:rFonts w:ascii="Arial Narrow" w:hAnsi="Arial Narrow"/>
        </w:rPr>
        <w:t>, je rovněž trestné - a v dalším ustanovení má trestnou i nedbalostní formu zavinění.</w:t>
      </w:r>
    </w:p>
    <w:p w14:paraId="1DC33BAE"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Další ustanovení v této hlavě se týkají věřitelů, insolvenčního řízení aj.</w:t>
      </w:r>
    </w:p>
    <w:p w14:paraId="65D53E14"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 xml:space="preserve">Často páchaným trestným činem (mj. i v rámci tzv. domácího násilí) je </w:t>
      </w:r>
      <w:r w:rsidRPr="00010D73">
        <w:rPr>
          <w:rFonts w:ascii="Arial Narrow" w:hAnsi="Arial Narrow"/>
          <w:b/>
          <w:bCs/>
        </w:rPr>
        <w:t>poškození cizí věci</w:t>
      </w:r>
      <w:r w:rsidRPr="00010D73">
        <w:rPr>
          <w:rFonts w:ascii="Arial Narrow" w:hAnsi="Arial Narrow"/>
        </w:rPr>
        <w:t>, když trestné je zničení, poškození atd. cizí věci, ve třetím odstavci je přísněji trestný pachatel jednající z rasově motivované pohnutky, ve druhém odstavci je samostatná skutková podstata postihující sprejerství.</w:t>
      </w:r>
    </w:p>
    <w:p w14:paraId="40BB6420"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Připomenout je třeba i skupinu tří trestných činů vztahujících se k IT problematice, jimiž jsou:</w:t>
      </w:r>
    </w:p>
    <w:p w14:paraId="6FFCF7D0" w14:textId="77777777" w:rsidR="00E058D6" w:rsidRPr="00010D73" w:rsidRDefault="00010D73">
      <w:pPr>
        <w:pStyle w:val="Zkladntext60"/>
        <w:shd w:val="clear" w:color="auto" w:fill="auto"/>
        <w:tabs>
          <w:tab w:val="left" w:pos="3667"/>
          <w:tab w:val="left" w:pos="4159"/>
          <w:tab w:val="left" w:pos="5966"/>
          <w:tab w:val="left" w:pos="7248"/>
          <w:tab w:val="left" w:pos="8659"/>
          <w:tab w:val="left" w:pos="9710"/>
        </w:tabs>
        <w:ind w:left="1920" w:firstLine="0"/>
        <w:jc w:val="both"/>
        <w:rPr>
          <w:rFonts w:ascii="Arial Narrow" w:hAnsi="Arial Narrow"/>
        </w:rPr>
      </w:pPr>
      <w:r w:rsidRPr="00010D73">
        <w:rPr>
          <w:rFonts w:ascii="Arial Narrow" w:hAnsi="Arial Narrow"/>
        </w:rPr>
        <w:t>r yr r yr r 4</w:t>
      </w:r>
      <w:r w:rsidRPr="00010D73">
        <w:rPr>
          <w:rFonts w:ascii="Arial Narrow" w:eastAsia="Arial" w:hAnsi="Arial Narrow" w:cs="Arial"/>
          <w:i w:val="0"/>
          <w:iCs w:val="0"/>
        </w:rPr>
        <w:tab/>
        <w:t>■</w:t>
      </w:r>
      <w:r w:rsidRPr="00010D73">
        <w:rPr>
          <w:rFonts w:ascii="Arial Narrow" w:eastAsia="Arial" w:hAnsi="Arial Narrow" w:cs="Arial"/>
          <w:i w:val="0"/>
          <w:iCs w:val="0"/>
        </w:rPr>
        <w:tab/>
        <w:t xml:space="preserve">v </w:t>
      </w:r>
      <w:r w:rsidRPr="00010D73">
        <w:rPr>
          <w:rFonts w:ascii="Arial Narrow" w:hAnsi="Arial Narrow"/>
        </w:rPr>
        <w:t>r 4 yr r</w:t>
      </w:r>
      <w:r w:rsidRPr="00010D73">
        <w:rPr>
          <w:rFonts w:ascii="Arial Narrow" w:hAnsi="Arial Narrow"/>
        </w:rPr>
        <w:tab/>
        <w:t>4 r</w:t>
      </w:r>
      <w:r w:rsidRPr="00010D73">
        <w:rPr>
          <w:rFonts w:ascii="Arial Narrow" w:hAnsi="Arial Narrow"/>
        </w:rPr>
        <w:tab/>
        <w:t>■ yr ■ ■ *</w:t>
      </w:r>
      <w:r w:rsidRPr="00010D73">
        <w:rPr>
          <w:rFonts w:ascii="Arial Narrow" w:hAnsi="Arial Narrow"/>
        </w:rPr>
        <w:tab/>
        <w:t>r</w:t>
      </w:r>
      <w:r w:rsidRPr="00010D73">
        <w:rPr>
          <w:rFonts w:ascii="Arial Narrow" w:eastAsia="Arial" w:hAnsi="Arial Narrow" w:cs="Arial"/>
          <w:i w:val="0"/>
          <w:iCs w:val="0"/>
        </w:rPr>
        <w:t xml:space="preserve"> i </w:t>
      </w:r>
      <w:r w:rsidRPr="00010D73">
        <w:rPr>
          <w:rFonts w:ascii="Arial Narrow" w:hAnsi="Arial Narrow"/>
        </w:rPr>
        <w:t>r ■</w:t>
      </w:r>
      <w:r w:rsidRPr="00010D73">
        <w:rPr>
          <w:rFonts w:ascii="Arial Narrow" w:hAnsi="Arial Narrow"/>
        </w:rPr>
        <w:tab/>
      </w:r>
      <w:r w:rsidRPr="00010D73">
        <w:rPr>
          <w:rFonts w:ascii="Arial Narrow" w:eastAsia="Arial" w:hAnsi="Arial Narrow" w:cs="Arial"/>
          <w:i w:val="0"/>
          <w:iCs w:val="0"/>
        </w:rPr>
        <w:t xml:space="preserve">4 v </w:t>
      </w:r>
      <w:r w:rsidRPr="00010D73">
        <w:rPr>
          <w:rFonts w:ascii="Arial Narrow" w:hAnsi="Arial Narrow"/>
        </w:rPr>
        <w:t>r</w:t>
      </w:r>
    </w:p>
    <w:p w14:paraId="56BBDEBF" w14:textId="77777777" w:rsidR="00E058D6" w:rsidRPr="00010D73" w:rsidRDefault="00010D73">
      <w:pPr>
        <w:pStyle w:val="Zkladntext1"/>
        <w:shd w:val="clear" w:color="auto" w:fill="auto"/>
        <w:spacing w:after="0" w:line="180" w:lineRule="auto"/>
        <w:ind w:left="1180"/>
        <w:jc w:val="both"/>
        <w:rPr>
          <w:rFonts w:ascii="Arial Narrow" w:hAnsi="Arial Narrow"/>
        </w:rPr>
      </w:pPr>
      <w:r w:rsidRPr="00010D73">
        <w:rPr>
          <w:rFonts w:ascii="Arial Narrow" w:hAnsi="Arial Narrow"/>
          <w:b/>
          <w:bCs/>
        </w:rPr>
        <w:t>neoprávněný přístup k počítačovému systému a nosiči informací</w:t>
      </w:r>
      <w:r w:rsidRPr="00010D73">
        <w:rPr>
          <w:rFonts w:ascii="Arial Narrow" w:hAnsi="Arial Narrow"/>
        </w:rPr>
        <w:t xml:space="preserve">, dále </w:t>
      </w:r>
      <w:r w:rsidRPr="00010D73">
        <w:rPr>
          <w:rFonts w:ascii="Arial Narrow" w:hAnsi="Arial Narrow"/>
          <w:b/>
          <w:bCs/>
        </w:rPr>
        <w:t>opatření</w:t>
      </w:r>
    </w:p>
    <w:p w14:paraId="005D2CB8" w14:textId="77777777" w:rsidR="00E058D6" w:rsidRPr="00010D73" w:rsidRDefault="00010D73">
      <w:pPr>
        <w:pStyle w:val="Zkladntext60"/>
        <w:shd w:val="clear" w:color="auto" w:fill="auto"/>
        <w:tabs>
          <w:tab w:val="left" w:pos="2362"/>
          <w:tab w:val="left" w:pos="4159"/>
          <w:tab w:val="left" w:pos="4814"/>
          <w:tab w:val="left" w:pos="5357"/>
          <w:tab w:val="left" w:pos="6178"/>
          <w:tab w:val="left" w:pos="6926"/>
          <w:tab w:val="left" w:pos="7805"/>
          <w:tab w:val="left" w:pos="8659"/>
          <w:tab w:val="left" w:pos="9518"/>
        </w:tabs>
        <w:ind w:left="1560" w:firstLine="0"/>
        <w:jc w:val="both"/>
        <w:rPr>
          <w:rFonts w:ascii="Arial Narrow" w:hAnsi="Arial Narrow"/>
        </w:rPr>
      </w:pPr>
      <w:r w:rsidRPr="00010D73">
        <w:rPr>
          <w:rFonts w:ascii="Arial Narrow" w:eastAsia="Arial" w:hAnsi="Arial Narrow" w:cs="Arial"/>
          <w:i w:val="0"/>
          <w:iCs w:val="0"/>
        </w:rPr>
        <w:t>v ■</w:t>
      </w:r>
      <w:r w:rsidRPr="00010D73">
        <w:rPr>
          <w:rFonts w:ascii="Arial Narrow" w:eastAsia="Arial" w:hAnsi="Arial Narrow" w:cs="Arial"/>
          <w:i w:val="0"/>
          <w:iCs w:val="0"/>
        </w:rPr>
        <w:tab/>
      </w:r>
      <w:r w:rsidRPr="00010D73">
        <w:rPr>
          <w:rFonts w:ascii="Arial Narrow" w:hAnsi="Arial Narrow"/>
        </w:rPr>
        <w:t>r r r v r 1</w:t>
      </w:r>
      <w:r w:rsidRPr="00010D73">
        <w:rPr>
          <w:rFonts w:ascii="Arial Narrow" w:hAnsi="Arial Narrow"/>
        </w:rPr>
        <w:tab/>
        <w:t>r ■</w:t>
      </w:r>
      <w:r w:rsidRPr="00010D73">
        <w:rPr>
          <w:rFonts w:ascii="Arial Narrow" w:hAnsi="Arial Narrow"/>
        </w:rPr>
        <w:tab/>
      </w:r>
      <w:r w:rsidRPr="00010D73">
        <w:rPr>
          <w:rFonts w:ascii="Arial Narrow" w:eastAsia="Arial" w:hAnsi="Arial Narrow" w:cs="Arial"/>
          <w:i w:val="0"/>
          <w:iCs w:val="0"/>
        </w:rPr>
        <w:t xml:space="preserve">v </w:t>
      </w:r>
      <w:r w:rsidRPr="00010D73">
        <w:rPr>
          <w:rFonts w:ascii="Arial Narrow" w:hAnsi="Arial Narrow"/>
        </w:rPr>
        <w:t>r</w:t>
      </w:r>
      <w:r w:rsidRPr="00010D73">
        <w:rPr>
          <w:rFonts w:ascii="Arial Narrow" w:hAnsi="Arial Narrow"/>
        </w:rPr>
        <w:tab/>
        <w:t>r</w:t>
      </w:r>
      <w:r w:rsidRPr="00010D73">
        <w:rPr>
          <w:rFonts w:ascii="Arial Narrow" w:eastAsia="Arial" w:hAnsi="Arial Narrow" w:cs="Arial"/>
          <w:i w:val="0"/>
          <w:iCs w:val="0"/>
        </w:rPr>
        <w:t xml:space="preserve"> </w:t>
      </w:r>
      <w:r w:rsidRPr="00010D73">
        <w:rPr>
          <w:rFonts w:ascii="Arial Narrow" w:eastAsia="Arial" w:hAnsi="Arial Narrow" w:cs="Arial"/>
          <w:i w:val="0"/>
          <w:iCs w:val="0"/>
          <w:lang w:val="en-US" w:eastAsia="en-US" w:bidi="en-US"/>
        </w:rPr>
        <w:t>I</w:t>
      </w:r>
      <w:r w:rsidRPr="00010D73">
        <w:rPr>
          <w:rFonts w:ascii="Arial Narrow" w:eastAsia="Arial" w:hAnsi="Arial Narrow" w:cs="Arial"/>
          <w:i w:val="0"/>
          <w:iCs w:val="0"/>
          <w:lang w:val="en-US" w:eastAsia="en-US" w:bidi="en-US"/>
        </w:rPr>
        <w:tab/>
        <w:t xml:space="preserve">I </w:t>
      </w:r>
      <w:r w:rsidRPr="00010D73">
        <w:rPr>
          <w:rFonts w:ascii="Arial Narrow" w:eastAsia="Arial" w:hAnsi="Arial Narrow" w:cs="Arial"/>
          <w:i w:val="0"/>
          <w:iCs w:val="0"/>
        </w:rPr>
        <w:t>■</w:t>
      </w:r>
      <w:r w:rsidRPr="00010D73">
        <w:rPr>
          <w:rFonts w:ascii="Arial Narrow" w:eastAsia="Arial" w:hAnsi="Arial Narrow" w:cs="Arial"/>
          <w:i w:val="0"/>
          <w:iCs w:val="0"/>
        </w:rPr>
        <w:tab/>
        <w:t xml:space="preserve">v </w:t>
      </w:r>
      <w:r w:rsidRPr="00010D73">
        <w:rPr>
          <w:rFonts w:ascii="Arial Narrow" w:hAnsi="Arial Narrow"/>
        </w:rPr>
        <w:t>r</w:t>
      </w:r>
      <w:r w:rsidRPr="00010D73">
        <w:rPr>
          <w:rFonts w:ascii="Arial Narrow" w:eastAsia="Arial" w:hAnsi="Arial Narrow" w:cs="Arial"/>
          <w:i w:val="0"/>
          <w:iCs w:val="0"/>
        </w:rPr>
        <w:t xml:space="preserve"> 4 v</w:t>
      </w:r>
      <w:r w:rsidRPr="00010D73">
        <w:rPr>
          <w:rFonts w:ascii="Arial Narrow" w:eastAsia="Arial" w:hAnsi="Arial Narrow" w:cs="Arial"/>
          <w:i w:val="0"/>
          <w:iCs w:val="0"/>
        </w:rPr>
        <w:tab/>
      </w:r>
      <w:r w:rsidRPr="00010D73">
        <w:rPr>
          <w:rFonts w:ascii="Arial Narrow" w:hAnsi="Arial Narrow"/>
        </w:rPr>
        <w:t>r</w:t>
      </w:r>
      <w:r w:rsidRPr="00010D73">
        <w:rPr>
          <w:rFonts w:ascii="Arial Narrow" w:hAnsi="Arial Narrow"/>
        </w:rPr>
        <w:tab/>
        <w:t>á f</w:t>
      </w:r>
      <w:r w:rsidRPr="00010D73">
        <w:rPr>
          <w:rFonts w:ascii="Arial Narrow" w:hAnsi="Arial Narrow"/>
        </w:rPr>
        <w:tab/>
        <w:t>■ ■ r ■</w:t>
      </w:r>
    </w:p>
    <w:p w14:paraId="11892E77"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t>a přechovávání přístupového zařízení a hesla k počítačovému systému a jiných takových dat</w:t>
      </w:r>
      <w:r w:rsidRPr="00010D73">
        <w:rPr>
          <w:rFonts w:ascii="Arial Narrow" w:hAnsi="Arial Narrow"/>
        </w:rPr>
        <w:t xml:space="preserve">, jakož i </w:t>
      </w:r>
      <w:r w:rsidRPr="00010D73">
        <w:rPr>
          <w:rFonts w:ascii="Arial Narrow" w:hAnsi="Arial Narrow"/>
          <w:b/>
          <w:bCs/>
        </w:rPr>
        <w:t>poškození záznamu v počítačovém systému a na nosiči informací a zásah do vybavení počítače z nedbalosti.</w:t>
      </w:r>
    </w:p>
    <w:p w14:paraId="56C857BC"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b/>
          <w:bCs/>
        </w:rPr>
        <w:lastRenderedPageBreak/>
        <w:t>HLAVA VI - TRESTNÉ ČINY HOSPODÁŘSKÉ</w:t>
      </w:r>
    </w:p>
    <w:p w14:paraId="5EDA9A99" w14:textId="77777777" w:rsidR="00E058D6" w:rsidRPr="00010D73" w:rsidRDefault="00010D73">
      <w:pPr>
        <w:pStyle w:val="Nadpis3"/>
        <w:keepNext/>
        <w:keepLines/>
        <w:shd w:val="clear" w:color="auto" w:fill="auto"/>
        <w:ind w:left="1180"/>
        <w:jc w:val="both"/>
        <w:rPr>
          <w:rFonts w:ascii="Arial Narrow" w:hAnsi="Arial Narrow"/>
        </w:rPr>
      </w:pPr>
      <w:bookmarkStart w:id="117" w:name="bookmark134"/>
      <w:bookmarkStart w:id="118" w:name="bookmark135"/>
      <w:r w:rsidRPr="00010D73">
        <w:rPr>
          <w:rFonts w:ascii="Arial Narrow" w:hAnsi="Arial Narrow"/>
        </w:rPr>
        <w:t>Díl 1 - Trestné činy proti měně a platebním prostředkům padělání a pozměnění peněz (§ 233)</w:t>
      </w:r>
      <w:bookmarkEnd w:id="117"/>
      <w:bookmarkEnd w:id="118"/>
    </w:p>
    <w:p w14:paraId="0369C0B1"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rPr>
        <w:t xml:space="preserve">neoprávněné opatření, padělání a pozměnění platebního prostředku (§ 234) </w:t>
      </w:r>
      <w:r w:rsidRPr="00010D73">
        <w:rPr>
          <w:rFonts w:ascii="Arial Narrow" w:hAnsi="Arial Narrow"/>
          <w:b/>
          <w:bCs/>
        </w:rPr>
        <w:t>udávání padělaných a pozměněných peněz (§ 235)</w:t>
      </w:r>
      <w:r w:rsidR="00797D3B">
        <w:rPr>
          <w:rFonts w:ascii="Arial Narrow" w:hAnsi="Arial Narrow"/>
          <w:b/>
          <w:bCs/>
        </w:rPr>
        <w:t xml:space="preserve">, </w:t>
      </w:r>
      <w:r w:rsidRPr="00010D73">
        <w:rPr>
          <w:rFonts w:ascii="Arial Narrow" w:hAnsi="Arial Narrow"/>
        </w:rPr>
        <w:t>výroba a držení padělatelského náčiní (§ 236) neoprávněná výroba peněz (§ 237) ohrožování oběhu tuzemských peněz (§ 238)</w:t>
      </w:r>
    </w:p>
    <w:p w14:paraId="0B12095D" w14:textId="77777777" w:rsidR="00E058D6" w:rsidRPr="00010D73" w:rsidRDefault="00010D73">
      <w:pPr>
        <w:pStyle w:val="Nadpis3"/>
        <w:keepNext/>
        <w:keepLines/>
        <w:shd w:val="clear" w:color="auto" w:fill="auto"/>
        <w:spacing w:after="260"/>
        <w:ind w:left="1180"/>
        <w:rPr>
          <w:rFonts w:ascii="Arial Narrow" w:hAnsi="Arial Narrow"/>
        </w:rPr>
      </w:pPr>
      <w:bookmarkStart w:id="119" w:name="bookmark136"/>
      <w:bookmarkStart w:id="120" w:name="bookmark137"/>
      <w:r w:rsidRPr="00010D73">
        <w:rPr>
          <w:rFonts w:ascii="Arial Narrow" w:hAnsi="Arial Narrow"/>
        </w:rPr>
        <w:t>Díl 2 - Trestné činy daňové, poplatkové a devizové</w:t>
      </w:r>
      <w:bookmarkEnd w:id="119"/>
      <w:bookmarkEnd w:id="120"/>
    </w:p>
    <w:p w14:paraId="4DFDFE11" w14:textId="77777777" w:rsidR="00E058D6" w:rsidRPr="00010D73" w:rsidRDefault="00010D73">
      <w:pPr>
        <w:pStyle w:val="Nadpis3"/>
        <w:keepNext/>
        <w:keepLines/>
        <w:shd w:val="clear" w:color="auto" w:fill="auto"/>
        <w:ind w:left="1180"/>
        <w:rPr>
          <w:rFonts w:ascii="Arial Narrow" w:hAnsi="Arial Narrow"/>
        </w:rPr>
      </w:pPr>
      <w:bookmarkStart w:id="121" w:name="bookmark138"/>
      <w:bookmarkStart w:id="122" w:name="bookmark139"/>
      <w:r w:rsidRPr="00010D73">
        <w:rPr>
          <w:rFonts w:ascii="Arial Narrow" w:hAnsi="Arial Narrow"/>
        </w:rPr>
        <w:t>zkrácení daně, poplatku a podobné povinné platby (§ 240) neodvedení daně, pojistného na sociální zabezpečení a podobné povinné platby (§ 241)</w:t>
      </w:r>
      <w:bookmarkEnd w:id="121"/>
      <w:bookmarkEnd w:id="122"/>
    </w:p>
    <w:p w14:paraId="24089E61"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nesplnění oznamovací povinnosti v daňovém řízení (§ 243) porušení předpisů o nálepkách a jiných předmětech k označení zboží (§ 244) padělání a pozměnění předmětů k označení zboží pro daňové účely a předmětů dokazujících splnění poplatkové povinnosti (§ 245)</w:t>
      </w:r>
    </w:p>
    <w:p w14:paraId="79B0BEA9"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rPr>
        <w:t>padělání a pozměnění známek (§ 246) ohrožení devizového hospodářství (§ 247)</w:t>
      </w:r>
    </w:p>
    <w:p w14:paraId="0C8F47EB" w14:textId="77777777" w:rsidR="00E058D6" w:rsidRPr="00010D73" w:rsidRDefault="00010D73">
      <w:pPr>
        <w:pStyle w:val="Nadpis3"/>
        <w:keepNext/>
        <w:keepLines/>
        <w:shd w:val="clear" w:color="auto" w:fill="auto"/>
        <w:spacing w:after="260"/>
        <w:ind w:left="1180"/>
        <w:rPr>
          <w:rFonts w:ascii="Arial Narrow" w:hAnsi="Arial Narrow"/>
        </w:rPr>
      </w:pPr>
      <w:bookmarkStart w:id="123" w:name="bookmark140"/>
      <w:bookmarkStart w:id="124" w:name="bookmark141"/>
      <w:r w:rsidRPr="00010D73">
        <w:rPr>
          <w:rFonts w:ascii="Arial Narrow" w:hAnsi="Arial Narrow"/>
        </w:rPr>
        <w:t>Díl 3 - Trestné činy proti závazným pravidlům tržní ekonomiky a oběhu zboží ve styku s cizinou</w:t>
      </w:r>
      <w:bookmarkEnd w:id="123"/>
      <w:bookmarkEnd w:id="124"/>
    </w:p>
    <w:p w14:paraId="6FC6B2D9"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 xml:space="preserve">porušení předpisů o pravidlech hospodářské soutěže (§ 248) neoprávněné vydání cenného papíru (§ 249) manipulace s kurzem investičních nástrojů (§ 250) </w:t>
      </w:r>
      <w:r w:rsidRPr="00010D73">
        <w:rPr>
          <w:rFonts w:ascii="Arial Narrow" w:hAnsi="Arial Narrow"/>
          <w:b/>
          <w:bCs/>
        </w:rPr>
        <w:t>neoprávněné podnikání (§ 251)</w:t>
      </w:r>
    </w:p>
    <w:p w14:paraId="34C81CAE"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 xml:space="preserve">neoprávněné provozování loterie a podobné sázkové hry (§ 252) </w:t>
      </w:r>
      <w:r w:rsidRPr="00010D73">
        <w:rPr>
          <w:rFonts w:ascii="Arial Narrow" w:hAnsi="Arial Narrow"/>
          <w:b/>
          <w:bCs/>
        </w:rPr>
        <w:t>poškozování spotřebitele (§ 253)</w:t>
      </w:r>
    </w:p>
    <w:p w14:paraId="7C00FDC6"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 xml:space="preserve">zkreslování údajů o stavu hospodaření a jmění (§ 254) </w:t>
      </w:r>
      <w:r w:rsidRPr="00010D73">
        <w:rPr>
          <w:rFonts w:ascii="Arial Narrow" w:hAnsi="Arial Narrow"/>
          <w:b/>
          <w:bCs/>
        </w:rPr>
        <w:t xml:space="preserve">zneužití informace a postavení v obchodním styku (§ 255) </w:t>
      </w:r>
      <w:r w:rsidRPr="00010D73">
        <w:rPr>
          <w:rFonts w:ascii="Arial Narrow" w:hAnsi="Arial Narrow"/>
        </w:rPr>
        <w:t>zjednání výhody při zadání veřejné zakázky, při veřejné soutěži a veřejné dražbě (§ 256)</w:t>
      </w:r>
    </w:p>
    <w:p w14:paraId="4D148878"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pletichy při zadání veřejné zakázky a při veřejné soutěži (§ 257) pletichy při veřejné dražbě (§ 258)</w:t>
      </w:r>
    </w:p>
    <w:p w14:paraId="27C44108"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vystavení nepravdivého potvrzení a zprávy (§ 259) poškození finančních zájmů Evropské unie (§ 260)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w:t>
      </w:r>
    </w:p>
    <w:p w14:paraId="2EFF96CA"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provedení zahraničního obchodu s vojenským materiálem bez povolení nebo licence (§ 265)</w:t>
      </w:r>
    </w:p>
    <w:p w14:paraId="1E4896C8"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porušení povinnosti v souvislosti s vydáním povolení a licence pro zahraniční obchod s vojenským materiálem (§ 266)</w:t>
      </w:r>
    </w:p>
    <w:p w14:paraId="61CD3080"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rPr>
        <w:t>zkreslení údajů a nevedení podkladů ohledně zahraničního obchodu s vojenským materiálem (§ 267)</w:t>
      </w:r>
    </w:p>
    <w:p w14:paraId="17CA8109" w14:textId="77777777" w:rsidR="00E058D6" w:rsidRPr="00010D73" w:rsidRDefault="00010D73">
      <w:pPr>
        <w:pStyle w:val="Nadpis3"/>
        <w:keepNext/>
        <w:keepLines/>
        <w:shd w:val="clear" w:color="auto" w:fill="auto"/>
        <w:spacing w:after="260"/>
        <w:ind w:left="1180"/>
        <w:rPr>
          <w:rFonts w:ascii="Arial Narrow" w:hAnsi="Arial Narrow"/>
        </w:rPr>
      </w:pPr>
      <w:bookmarkStart w:id="125" w:name="bookmark142"/>
      <w:bookmarkStart w:id="126" w:name="bookmark143"/>
      <w:r w:rsidRPr="00010D73">
        <w:rPr>
          <w:rFonts w:ascii="Arial Narrow" w:hAnsi="Arial Narrow"/>
        </w:rPr>
        <w:t>Díl 4 - Trestné činy proti průmyslovým právům a proti autorskému právu porušení práv k ochranné známce a jiným označením (§ 268)</w:t>
      </w:r>
      <w:bookmarkEnd w:id="125"/>
      <w:bookmarkEnd w:id="126"/>
    </w:p>
    <w:p w14:paraId="4EC4E446"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rPr>
        <w:t>porušení chráněných průmyslových práv (§ 269)</w:t>
      </w:r>
    </w:p>
    <w:p w14:paraId="72763F7F" w14:textId="77777777" w:rsidR="00E058D6" w:rsidRPr="00010D73" w:rsidRDefault="00010D73">
      <w:pPr>
        <w:pStyle w:val="Nadpis3"/>
        <w:keepNext/>
        <w:keepLines/>
        <w:shd w:val="clear" w:color="auto" w:fill="auto"/>
        <w:ind w:left="1180"/>
        <w:jc w:val="both"/>
        <w:rPr>
          <w:rFonts w:ascii="Arial Narrow" w:hAnsi="Arial Narrow"/>
        </w:rPr>
      </w:pPr>
      <w:bookmarkStart w:id="127" w:name="bookmark144"/>
      <w:bookmarkStart w:id="128" w:name="bookmark145"/>
      <w:r w:rsidRPr="00010D73">
        <w:rPr>
          <w:rFonts w:ascii="Arial Narrow" w:hAnsi="Arial Narrow"/>
        </w:rPr>
        <w:t>porušení autorského práva, práv souvisejících s právem autorským a práv k databázi (§ 270)</w:t>
      </w:r>
      <w:bookmarkEnd w:id="127"/>
      <w:bookmarkEnd w:id="128"/>
    </w:p>
    <w:p w14:paraId="3D6EE4D2" w14:textId="77777777" w:rsidR="00E058D6" w:rsidRPr="00010D73" w:rsidRDefault="00010D73" w:rsidP="00797D3B">
      <w:pPr>
        <w:pStyle w:val="Zkladntext1"/>
        <w:shd w:val="clear" w:color="auto" w:fill="auto"/>
        <w:spacing w:after="100" w:afterAutospacing="1"/>
        <w:ind w:left="1179"/>
        <w:jc w:val="both"/>
        <w:rPr>
          <w:rFonts w:ascii="Arial Narrow" w:hAnsi="Arial Narrow"/>
        </w:rPr>
      </w:pPr>
      <w:r w:rsidRPr="00010D73">
        <w:rPr>
          <w:rFonts w:ascii="Arial Narrow" w:hAnsi="Arial Narrow"/>
        </w:rPr>
        <w:t>padělání a napodobení díla výtvarného umění (§ 271)</w:t>
      </w:r>
    </w:p>
    <w:p w14:paraId="624D2587"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Tato hlava trestního zákoníku souvisí s trestnými činy proti majetku, je zařazena do společné otázky - a není nutno se jí podrobněji věnovat. Takže lze uvést následující skutečnosti - a rozdělit tuto hlavu TrZ do jednotlivých dílů, popř. označit frekventované trestné činy:</w:t>
      </w:r>
    </w:p>
    <w:p w14:paraId="44A592B2" w14:textId="77777777" w:rsidR="00E058D6" w:rsidRPr="00010D73" w:rsidRDefault="00010D73">
      <w:pPr>
        <w:pStyle w:val="Nadpis3"/>
        <w:keepNext/>
        <w:keepLines/>
        <w:shd w:val="clear" w:color="auto" w:fill="auto"/>
        <w:ind w:left="1180"/>
        <w:jc w:val="both"/>
        <w:rPr>
          <w:rFonts w:ascii="Arial Narrow" w:hAnsi="Arial Narrow"/>
        </w:rPr>
      </w:pPr>
      <w:bookmarkStart w:id="129" w:name="bookmark146"/>
      <w:bookmarkStart w:id="130" w:name="bookmark147"/>
      <w:r w:rsidRPr="00010D73">
        <w:rPr>
          <w:rFonts w:ascii="Arial Narrow" w:hAnsi="Arial Narrow"/>
        </w:rPr>
        <w:t>Trestné činy proti měně a platebním prostředkům</w:t>
      </w:r>
      <w:bookmarkEnd w:id="129"/>
      <w:bookmarkEnd w:id="130"/>
    </w:p>
    <w:p w14:paraId="1EF98AA9"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Vedle přečinu, resp. zločinu </w:t>
      </w:r>
      <w:r w:rsidRPr="00010D73">
        <w:rPr>
          <w:rFonts w:ascii="Arial Narrow" w:hAnsi="Arial Narrow"/>
          <w:b/>
          <w:bCs/>
        </w:rPr>
        <w:t>padělání a pozměnění peněz</w:t>
      </w:r>
      <w:r w:rsidRPr="00010D73">
        <w:rPr>
          <w:rFonts w:ascii="Arial Narrow" w:hAnsi="Arial Narrow"/>
        </w:rPr>
        <w:t xml:space="preserve">, jímž si každý stát chrání svou měnu, je třeba z praktického pohledu upozornit na skutkovou podstatu přečinu </w:t>
      </w:r>
      <w:r w:rsidRPr="00010D73">
        <w:rPr>
          <w:rFonts w:ascii="Arial Narrow" w:hAnsi="Arial Narrow"/>
          <w:b/>
          <w:bCs/>
        </w:rPr>
        <w:t>udávání padělaných a pozměněných peněz</w:t>
      </w:r>
      <w:r w:rsidRPr="00010D73">
        <w:rPr>
          <w:rFonts w:ascii="Arial Narrow" w:hAnsi="Arial Narrow"/>
        </w:rPr>
        <w:t xml:space="preserve">, kde postačí, když pachatel </w:t>
      </w:r>
      <w:r w:rsidRPr="00010D73">
        <w:rPr>
          <w:rFonts w:ascii="Arial Narrow" w:hAnsi="Arial Narrow"/>
          <w:i/>
          <w:iCs/>
        </w:rPr>
        <w:t>„...padělané nebo pozměněné peníze, jimiž mu bylo placeno jako pravými, udá jako pravé...“.</w:t>
      </w:r>
      <w:r w:rsidRPr="00010D73">
        <w:rPr>
          <w:rFonts w:ascii="Arial Narrow" w:hAnsi="Arial Narrow"/>
        </w:rPr>
        <w:t xml:space="preserve"> Jde o úmyslný přečin...</w:t>
      </w:r>
    </w:p>
    <w:p w14:paraId="6649409F" w14:textId="77777777" w:rsidR="00E058D6" w:rsidRPr="00010D73" w:rsidRDefault="00010D73">
      <w:pPr>
        <w:pStyle w:val="Nadpis3"/>
        <w:keepNext/>
        <w:keepLines/>
        <w:shd w:val="clear" w:color="auto" w:fill="auto"/>
        <w:ind w:left="1180"/>
        <w:jc w:val="both"/>
        <w:rPr>
          <w:rFonts w:ascii="Arial Narrow" w:hAnsi="Arial Narrow"/>
        </w:rPr>
      </w:pPr>
      <w:bookmarkStart w:id="131" w:name="bookmark148"/>
      <w:bookmarkStart w:id="132" w:name="bookmark149"/>
      <w:r w:rsidRPr="00010D73">
        <w:rPr>
          <w:rFonts w:ascii="Arial Narrow" w:hAnsi="Arial Narrow"/>
        </w:rPr>
        <w:lastRenderedPageBreak/>
        <w:t>Trestné činy daňové, poplatkové a devizové</w:t>
      </w:r>
      <w:bookmarkEnd w:id="131"/>
      <w:bookmarkEnd w:id="132"/>
    </w:p>
    <w:p w14:paraId="2340FBB0"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 xml:space="preserve">Zásadními trestnými činy jsou </w:t>
      </w:r>
      <w:r w:rsidRPr="00010D73">
        <w:rPr>
          <w:rFonts w:ascii="Arial Narrow" w:hAnsi="Arial Narrow"/>
          <w:b/>
          <w:bCs/>
        </w:rPr>
        <w:t>zkrácení daně, poplatku a podobné povinné platby</w:t>
      </w:r>
      <w:r w:rsidRPr="00010D73">
        <w:rPr>
          <w:rFonts w:ascii="Arial Narrow" w:hAnsi="Arial Narrow"/>
        </w:rPr>
        <w:t>, kdy musí jít o zkrácení daně, cla, ale i pojistného na sociální zabezpečení, příspěvku na státní politiku zaměstnanosti, pojistného na úrazové pojištění, pojistného na zdravotní pojištění, poplatku aj.</w:t>
      </w:r>
    </w:p>
    <w:p w14:paraId="0F04664F" w14:textId="107D0236"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Podobně je trestné </w:t>
      </w:r>
      <w:r w:rsidRPr="00010D73">
        <w:rPr>
          <w:rFonts w:ascii="Arial Narrow" w:hAnsi="Arial Narrow"/>
          <w:b/>
          <w:bCs/>
        </w:rPr>
        <w:t xml:space="preserve">neodvedení daně, pojistného na sociální zabezpečení a podobné povinné platby </w:t>
      </w:r>
      <w:r w:rsidRPr="00010D73">
        <w:rPr>
          <w:rFonts w:ascii="Arial Narrow" w:hAnsi="Arial Narrow"/>
        </w:rPr>
        <w:t>zaměstnavatelem nebo plátcem.</w:t>
      </w:r>
      <w:r w:rsidR="00C53021">
        <w:rPr>
          <w:rFonts w:ascii="Arial Narrow" w:hAnsi="Arial Narrow"/>
        </w:rPr>
        <w:t xml:space="preserve"> </w:t>
      </w:r>
      <w:r w:rsidRPr="00010D73">
        <w:rPr>
          <w:rFonts w:ascii="Arial Narrow" w:hAnsi="Arial Narrow"/>
        </w:rPr>
        <w:t>Trestní odpovědnost tohoto speciálního subjektu zaniká, „</w:t>
      </w:r>
      <w:r w:rsidRPr="00010D73">
        <w:rPr>
          <w:rFonts w:ascii="Arial Narrow" w:hAnsi="Arial Narrow"/>
          <w:i/>
          <w:iCs/>
        </w:rPr>
        <w:t>jestliže pachatel svou povinnost dodatečně splnil dříve, než soud prvního stupně počal vyhlašovat rozsudek</w:t>
      </w:r>
      <w:r w:rsidRPr="00010D73">
        <w:rPr>
          <w:rFonts w:ascii="Arial Narrow" w:hAnsi="Arial Narrow"/>
        </w:rPr>
        <w:t>.“.</w:t>
      </w:r>
    </w:p>
    <w:p w14:paraId="36D5903C" w14:textId="77777777" w:rsidR="00E058D6" w:rsidRPr="00010D73" w:rsidRDefault="00010D73">
      <w:pPr>
        <w:pStyle w:val="Nadpis3"/>
        <w:keepNext/>
        <w:keepLines/>
        <w:shd w:val="clear" w:color="auto" w:fill="auto"/>
        <w:ind w:left="1180"/>
        <w:jc w:val="both"/>
        <w:rPr>
          <w:rFonts w:ascii="Arial Narrow" w:hAnsi="Arial Narrow"/>
        </w:rPr>
      </w:pPr>
      <w:bookmarkStart w:id="133" w:name="bookmark150"/>
      <w:bookmarkStart w:id="134" w:name="bookmark151"/>
      <w:r w:rsidRPr="00010D73">
        <w:rPr>
          <w:rFonts w:ascii="Arial Narrow" w:hAnsi="Arial Narrow"/>
        </w:rPr>
        <w:t>Trestné činy proti závazným pravidlům tržní ekonomiky a oběhu zboží ve styku s cizinou</w:t>
      </w:r>
      <w:bookmarkEnd w:id="133"/>
      <w:bookmarkEnd w:id="134"/>
    </w:p>
    <w:p w14:paraId="3A0B15BB"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 xml:space="preserve">Sem patří mj. </w:t>
      </w:r>
      <w:r w:rsidRPr="00010D73">
        <w:rPr>
          <w:rFonts w:ascii="Arial Narrow" w:hAnsi="Arial Narrow"/>
          <w:b/>
          <w:bCs/>
        </w:rPr>
        <w:t xml:space="preserve">neoprávněné podnikání </w:t>
      </w:r>
      <w:r w:rsidRPr="00010D73">
        <w:rPr>
          <w:rFonts w:ascii="Arial Narrow" w:hAnsi="Arial Narrow"/>
        </w:rPr>
        <w:t>u pachatele, který „</w:t>
      </w:r>
      <w:r w:rsidRPr="00010D73">
        <w:rPr>
          <w:rFonts w:ascii="Arial Narrow" w:hAnsi="Arial Narrow"/>
          <w:i/>
          <w:iCs/>
        </w:rPr>
        <w:t>neoprávněně ve větším rozsahu poskytuje služby nebo provozuje výrobní, obchodní nebo jiné podnikání.“.</w:t>
      </w:r>
      <w:r w:rsidRPr="00010D73">
        <w:rPr>
          <w:rFonts w:ascii="Arial Narrow" w:hAnsi="Arial Narrow"/>
        </w:rPr>
        <w:t xml:space="preserve"> A dále i </w:t>
      </w:r>
      <w:r w:rsidRPr="00010D73">
        <w:rPr>
          <w:rFonts w:ascii="Arial Narrow" w:hAnsi="Arial Narrow"/>
          <w:b/>
          <w:bCs/>
        </w:rPr>
        <w:t>neoprávněné provozování loterie a podobné sázkové hry.</w:t>
      </w:r>
    </w:p>
    <w:p w14:paraId="564D68CB"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 xml:space="preserve">Trestné je i </w:t>
      </w:r>
      <w:r w:rsidRPr="00010D73">
        <w:rPr>
          <w:rFonts w:ascii="Arial Narrow" w:hAnsi="Arial Narrow"/>
          <w:b/>
          <w:bCs/>
        </w:rPr>
        <w:t xml:space="preserve">poškozování spotřebitele </w:t>
      </w:r>
      <w:r w:rsidRPr="00010D73">
        <w:rPr>
          <w:rFonts w:ascii="Arial Narrow" w:hAnsi="Arial Narrow"/>
        </w:rPr>
        <w:t>způsobením škody nikoli nepatrné (nejméně pět tisíc korun českých) tím, že je pachatel šidí na jakosti, množství nebo hmotnosti zboží, nebo uvedením výrobků, práce nebo služby ve větším rozsahu na trh a zatajením jejich podstatných vad.</w:t>
      </w:r>
    </w:p>
    <w:p w14:paraId="72BA26FC" w14:textId="77777777" w:rsidR="00E058D6" w:rsidRPr="00010D73" w:rsidRDefault="00010D73">
      <w:pPr>
        <w:pStyle w:val="Zkladntext1"/>
        <w:shd w:val="clear" w:color="auto" w:fill="auto"/>
        <w:spacing w:after="0"/>
        <w:ind w:left="1180"/>
        <w:jc w:val="both"/>
        <w:rPr>
          <w:rFonts w:ascii="Arial Narrow" w:hAnsi="Arial Narrow"/>
        </w:rPr>
      </w:pPr>
      <w:r w:rsidRPr="00010D73">
        <w:rPr>
          <w:rFonts w:ascii="Arial Narrow" w:hAnsi="Arial Narrow"/>
        </w:rPr>
        <w:t>Další skutkové podstaty postihují mj. porušení pravidel a pletich při zadání veřejné zakázky, při veřejné soutěži a veřejné dražbě.</w:t>
      </w:r>
    </w:p>
    <w:p w14:paraId="6A767952"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Do tohoto dílu patří i tzv. celní delikty, jako je </w:t>
      </w:r>
      <w:r w:rsidRPr="00010D73">
        <w:rPr>
          <w:rFonts w:ascii="Arial Narrow" w:hAnsi="Arial Narrow"/>
          <w:b/>
          <w:bCs/>
        </w:rPr>
        <w:t>porušení předpisů o oběhu zboží ve styku s cizinou</w:t>
      </w:r>
      <w:r w:rsidRPr="00010D73">
        <w:rPr>
          <w:rFonts w:ascii="Arial Narrow" w:hAnsi="Arial Narrow"/>
        </w:rPr>
        <w:t xml:space="preserve">, dále </w:t>
      </w:r>
      <w:r w:rsidRPr="00010D73">
        <w:rPr>
          <w:rFonts w:ascii="Arial Narrow" w:hAnsi="Arial Narrow"/>
          <w:b/>
          <w:bCs/>
        </w:rPr>
        <w:t xml:space="preserve">porušení předpisů o kontrole vývozu zboží a technologií dvojího užití </w:t>
      </w:r>
      <w:r w:rsidRPr="00010D73">
        <w:rPr>
          <w:rFonts w:ascii="Arial Narrow" w:hAnsi="Arial Narrow"/>
        </w:rPr>
        <w:t>a navazující delikty, týkající se vývozu zboží a technologií dvojího užití, dále pak trestné činy v souvislosti se zahraničním obchodem s vojenským materiálem.</w:t>
      </w:r>
    </w:p>
    <w:p w14:paraId="5E192EA8" w14:textId="77777777" w:rsidR="00E058D6" w:rsidRPr="00010D73" w:rsidRDefault="00010D73">
      <w:pPr>
        <w:pStyle w:val="Nadpis3"/>
        <w:keepNext/>
        <w:keepLines/>
        <w:shd w:val="clear" w:color="auto" w:fill="auto"/>
        <w:spacing w:after="40"/>
        <w:ind w:left="1180"/>
        <w:jc w:val="both"/>
        <w:rPr>
          <w:rFonts w:ascii="Arial Narrow" w:hAnsi="Arial Narrow"/>
        </w:rPr>
      </w:pPr>
      <w:bookmarkStart w:id="135" w:name="bookmark152"/>
      <w:bookmarkStart w:id="136" w:name="bookmark153"/>
      <w:r w:rsidRPr="00010D73">
        <w:rPr>
          <w:rFonts w:ascii="Arial Narrow" w:hAnsi="Arial Narrow"/>
        </w:rPr>
        <w:t>Trestné činy proti průmyslovým právům a proti autorskému právu</w:t>
      </w:r>
      <w:bookmarkEnd w:id="135"/>
      <w:bookmarkEnd w:id="136"/>
    </w:p>
    <w:p w14:paraId="68B45C23" w14:textId="240BDB06" w:rsidR="00E058D6" w:rsidRPr="00010D73" w:rsidRDefault="00010D73" w:rsidP="00C53021">
      <w:pPr>
        <w:pStyle w:val="Zkladntext1"/>
        <w:shd w:val="clear" w:color="auto" w:fill="auto"/>
        <w:ind w:left="1180"/>
        <w:jc w:val="both"/>
        <w:rPr>
          <w:rFonts w:ascii="Arial Narrow" w:hAnsi="Arial Narrow"/>
        </w:rPr>
      </w:pPr>
      <w:r w:rsidRPr="00010D73">
        <w:rPr>
          <w:rFonts w:ascii="Arial Narrow" w:hAnsi="Arial Narrow"/>
        </w:rPr>
        <w:t>Z tohoto dílu patří mezi nejčastěji páchané (zejména o</w:t>
      </w:r>
      <w:r w:rsidR="00C53021">
        <w:rPr>
          <w:rFonts w:ascii="Arial Narrow" w:hAnsi="Arial Narrow"/>
        </w:rPr>
        <w:t xml:space="preserve">bčany pocházejícími z asijských </w:t>
      </w:r>
      <w:r w:rsidRPr="00010D73">
        <w:rPr>
          <w:rFonts w:ascii="Arial Narrow" w:hAnsi="Arial Narrow"/>
        </w:rPr>
        <w:t xml:space="preserve">zemí) </w:t>
      </w:r>
      <w:r w:rsidRPr="00010D73">
        <w:rPr>
          <w:rFonts w:ascii="Arial Narrow" w:hAnsi="Arial Narrow"/>
          <w:b/>
          <w:bCs/>
        </w:rPr>
        <w:t>porušení práv k ochranné známce a jiným označením.</w:t>
      </w:r>
    </w:p>
    <w:p w14:paraId="6A3F9A5B" w14:textId="77777777" w:rsidR="00E058D6" w:rsidRPr="00010D73" w:rsidRDefault="00010D73">
      <w:pPr>
        <w:pStyle w:val="Zkladntext1"/>
        <w:shd w:val="clear" w:color="auto" w:fill="auto"/>
        <w:ind w:left="1180"/>
        <w:jc w:val="both"/>
        <w:rPr>
          <w:rFonts w:ascii="Arial Narrow" w:hAnsi="Arial Narrow"/>
        </w:rPr>
      </w:pPr>
      <w:r w:rsidRPr="00010D73">
        <w:rPr>
          <w:rFonts w:ascii="Arial Narrow" w:hAnsi="Arial Narrow"/>
        </w:rPr>
        <w:t xml:space="preserve">Patří sem i </w:t>
      </w:r>
      <w:r w:rsidRPr="00010D73">
        <w:rPr>
          <w:rFonts w:ascii="Arial Narrow" w:hAnsi="Arial Narrow"/>
          <w:b/>
          <w:bCs/>
        </w:rPr>
        <w:t>porušení chráněných průmyslových práv</w:t>
      </w:r>
      <w:r w:rsidRPr="00010D73">
        <w:rPr>
          <w:rFonts w:ascii="Arial Narrow" w:hAnsi="Arial Narrow"/>
        </w:rPr>
        <w:t xml:space="preserve">, dále i </w:t>
      </w:r>
      <w:r w:rsidRPr="00010D73">
        <w:rPr>
          <w:rFonts w:ascii="Arial Narrow" w:hAnsi="Arial Narrow"/>
          <w:b/>
          <w:bCs/>
        </w:rPr>
        <w:t>porušení autorského práva, práv souvisejících s právem autorským a práv k databázi</w:t>
      </w:r>
      <w:r w:rsidRPr="00010D73">
        <w:rPr>
          <w:rFonts w:ascii="Arial Narrow" w:hAnsi="Arial Narrow"/>
        </w:rPr>
        <w:t xml:space="preserve">, jakož i </w:t>
      </w:r>
      <w:r w:rsidRPr="00010D73">
        <w:rPr>
          <w:rFonts w:ascii="Arial Narrow" w:hAnsi="Arial Narrow"/>
          <w:b/>
          <w:bCs/>
        </w:rPr>
        <w:t>padělání a napodobení díla výtvarného umění.</w:t>
      </w:r>
    </w:p>
    <w:p w14:paraId="251187A0"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b/>
          <w:bCs/>
        </w:rPr>
        <w:t>HLAVA VII - TRESTNÉ ČINY OBECNĚ NEBEZPEČNÉ</w:t>
      </w:r>
    </w:p>
    <w:p w14:paraId="2C8CD48D"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b/>
          <w:bCs/>
        </w:rPr>
        <w:t>Díl 1 - Trestné činy obecně ohrožující</w:t>
      </w:r>
    </w:p>
    <w:p w14:paraId="31C2ED61" w14:textId="77777777" w:rsidR="00E058D6" w:rsidRPr="00010D73" w:rsidRDefault="00010D73">
      <w:pPr>
        <w:pStyle w:val="Nadpis3"/>
        <w:keepNext/>
        <w:keepLines/>
        <w:shd w:val="clear" w:color="auto" w:fill="auto"/>
        <w:ind w:left="1180"/>
        <w:rPr>
          <w:rFonts w:ascii="Arial Narrow" w:hAnsi="Arial Narrow"/>
        </w:rPr>
      </w:pPr>
      <w:bookmarkStart w:id="137" w:name="bookmark154"/>
      <w:bookmarkStart w:id="138" w:name="bookmark155"/>
      <w:r w:rsidRPr="00010D73">
        <w:rPr>
          <w:rFonts w:ascii="Arial Narrow" w:hAnsi="Arial Narrow"/>
        </w:rPr>
        <w:t>obecné ohrožení (§ 272)</w:t>
      </w:r>
      <w:bookmarkEnd w:id="137"/>
      <w:bookmarkEnd w:id="138"/>
    </w:p>
    <w:p w14:paraId="1E197902"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b/>
          <w:bCs/>
        </w:rPr>
        <w:t xml:space="preserve">obecné ohrožení z nedbalosti (§ 273) ohrožení pod vlivem návykové látky (§ 274) </w:t>
      </w:r>
      <w:r w:rsidRPr="00010D73">
        <w:rPr>
          <w:rFonts w:ascii="Arial Narrow" w:hAnsi="Arial Narrow"/>
        </w:rPr>
        <w:t xml:space="preserve">porušení povinnosti při hrozivé tísni (§ 275) poškození a ohrožení provozu obecně prospěšného zařízení (§ 276) poškození a ohrožení provozu obecně prospěšného zařízení z nedbalosti (§ 277) poškození geodetického bodu (§ 278) </w:t>
      </w:r>
      <w:r w:rsidRPr="00010D73">
        <w:rPr>
          <w:rFonts w:ascii="Arial Narrow" w:hAnsi="Arial Narrow"/>
          <w:b/>
          <w:bCs/>
        </w:rPr>
        <w:t>nedovolené ozbrojování (§ 279)</w:t>
      </w:r>
    </w:p>
    <w:p w14:paraId="5244023D"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 xml:space="preserve">vývoj, výroba a držení zakázaných bojových prostředků (§ 280) nedovolená výroba a držení radioaktivní látky a vysoce nebezpečné látky (§ 281) nedovolená výroba a držení jaderného materiálu a zvláštního štěpného materiálu (§ 282) </w:t>
      </w:r>
      <w:r w:rsidRPr="00010D73">
        <w:rPr>
          <w:rFonts w:ascii="Arial Narrow" w:hAnsi="Arial Narrow"/>
          <w:b/>
          <w:bCs/>
        </w:rPr>
        <w:t>nedovolená výroba a jiné nakládání s omamnými a psychotropními látkami a s jedy (§ 283)</w:t>
      </w:r>
    </w:p>
    <w:p w14:paraId="1616C710"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b/>
          <w:bCs/>
        </w:rPr>
        <w:t>přechovávání omamné a psychotropní látky a jedu (§ 284)</w:t>
      </w:r>
    </w:p>
    <w:p w14:paraId="02DF6FAE"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b/>
          <w:bCs/>
        </w:rPr>
        <w:t>nedovolené pěstování rostlin obsahujících omamnou nebo psychotropní látku (§ 285)</w:t>
      </w:r>
    </w:p>
    <w:p w14:paraId="50CC28E5"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b/>
          <w:bCs/>
        </w:rPr>
        <w:t>výroba a držení předmětu k nedovolené výrobě omamné a psychotropní látky a jedu (§ 286)</w:t>
      </w:r>
    </w:p>
    <w:p w14:paraId="4349CC5C"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b/>
          <w:bCs/>
        </w:rPr>
        <w:t xml:space="preserve">šíření toxikomanie (§ 287) </w:t>
      </w:r>
      <w:r w:rsidRPr="00010D73">
        <w:rPr>
          <w:rFonts w:ascii="Arial Narrow" w:hAnsi="Arial Narrow"/>
        </w:rPr>
        <w:t>výroba a jiné nakládání s látkami s hormonálním účinkem (§ 288)</w:t>
      </w:r>
    </w:p>
    <w:p w14:paraId="0131B6E0" w14:textId="77777777" w:rsidR="00E058D6" w:rsidRPr="00010D73" w:rsidRDefault="00010D73">
      <w:pPr>
        <w:pStyle w:val="Nadpis3"/>
        <w:keepNext/>
        <w:keepLines/>
        <w:shd w:val="clear" w:color="auto" w:fill="auto"/>
        <w:spacing w:after="260"/>
        <w:ind w:left="1180"/>
        <w:rPr>
          <w:rFonts w:ascii="Arial Narrow" w:hAnsi="Arial Narrow"/>
        </w:rPr>
      </w:pPr>
      <w:bookmarkStart w:id="139" w:name="bookmark156"/>
      <w:bookmarkStart w:id="140" w:name="bookmark157"/>
      <w:r w:rsidRPr="00010D73">
        <w:rPr>
          <w:rFonts w:ascii="Arial Narrow" w:hAnsi="Arial Narrow"/>
        </w:rPr>
        <w:t>Díl 2 - Trestné činy ohrožující vzdušný dopravní prostředek, civilní plavidlo a pevnou plošinu</w:t>
      </w:r>
      <w:bookmarkEnd w:id="139"/>
      <w:bookmarkEnd w:id="140"/>
    </w:p>
    <w:p w14:paraId="6B414D7E"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rPr>
        <w:t>získání kontroly nad vzdušným dopravním prostředkem, civilním plavidlem a pevnou plošinou (§ 290)</w:t>
      </w:r>
    </w:p>
    <w:p w14:paraId="4346DBBA" w14:textId="77777777" w:rsidR="00E058D6" w:rsidRPr="00010D73" w:rsidRDefault="00010D73" w:rsidP="00797D3B">
      <w:pPr>
        <w:pStyle w:val="Zkladntext1"/>
        <w:shd w:val="clear" w:color="auto" w:fill="auto"/>
        <w:spacing w:after="100" w:afterAutospacing="1"/>
        <w:ind w:left="1179"/>
        <w:rPr>
          <w:rFonts w:ascii="Arial Narrow" w:hAnsi="Arial Narrow"/>
        </w:rPr>
      </w:pPr>
      <w:r w:rsidRPr="00010D73">
        <w:rPr>
          <w:rFonts w:ascii="Arial Narrow" w:hAnsi="Arial Narrow"/>
        </w:rPr>
        <w:t xml:space="preserve">ohrožení bezpečnosti vzdušného dopravního prostředku a civilního plavidla (§ 291) zavlečení </w:t>
      </w:r>
      <w:r w:rsidRPr="00010D73">
        <w:rPr>
          <w:rFonts w:ascii="Arial Narrow" w:hAnsi="Arial Narrow"/>
        </w:rPr>
        <w:lastRenderedPageBreak/>
        <w:t>vzdušného dopravního prostředku do ciziny (§ 292)</w:t>
      </w:r>
    </w:p>
    <w:p w14:paraId="106844D1"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b/>
          <w:bCs/>
        </w:rPr>
        <w:t>Trestné činy obecně ohrožující</w:t>
      </w:r>
    </w:p>
    <w:p w14:paraId="0B24BC07"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rPr>
        <w:t>Důležitými jsou oba „úvodní“ trestné činy, z jejichž dikce jednoznačně vyplývá forma zavinění:</w:t>
      </w:r>
    </w:p>
    <w:p w14:paraId="1B4E1191" w14:textId="77777777" w:rsidR="00E058D6" w:rsidRPr="00010D73" w:rsidRDefault="00010D73">
      <w:pPr>
        <w:pStyle w:val="Zkladntext1"/>
        <w:shd w:val="clear" w:color="auto" w:fill="auto"/>
        <w:spacing w:after="0"/>
        <w:ind w:left="1180"/>
        <w:rPr>
          <w:rFonts w:ascii="Arial Narrow" w:hAnsi="Arial Narrow"/>
        </w:rPr>
      </w:pPr>
      <w:r w:rsidRPr="00010D73">
        <w:rPr>
          <w:rFonts w:ascii="Arial Narrow" w:hAnsi="Arial Narrow"/>
          <w:b/>
          <w:bCs/>
        </w:rPr>
        <w:t xml:space="preserve">Zločin obecného ohrožení </w:t>
      </w:r>
      <w:r w:rsidRPr="00010D73">
        <w:rPr>
          <w:rFonts w:ascii="Arial Narrow" w:hAnsi="Arial Narrow"/>
        </w:rPr>
        <w:t xml:space="preserve">spočívá </w:t>
      </w:r>
      <w:r w:rsidRPr="00010D73">
        <w:rPr>
          <w:rFonts w:ascii="Arial Narrow" w:hAnsi="Arial Narrow"/>
          <w:i/>
          <w:iCs/>
        </w:rPr>
        <w:t>v úmyslném způsobení obecného nebezpečí tím, že pachatel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ten, kdo takové obecné nebezpečí zvýší anebo ztíží jeho odvrácení nebo zmírnění...“.</w:t>
      </w:r>
    </w:p>
    <w:p w14:paraId="1D04A3EC" w14:textId="77777777" w:rsidR="00E058D6" w:rsidRPr="00010D73" w:rsidRDefault="00010D73">
      <w:pPr>
        <w:pStyle w:val="Zkladntext1"/>
        <w:shd w:val="clear" w:color="auto" w:fill="auto"/>
        <w:ind w:left="1180"/>
        <w:rPr>
          <w:rFonts w:ascii="Arial Narrow" w:hAnsi="Arial Narrow"/>
        </w:rPr>
      </w:pPr>
      <w:r w:rsidRPr="00010D73">
        <w:rPr>
          <w:rFonts w:ascii="Arial Narrow" w:hAnsi="Arial Narrow"/>
        </w:rPr>
        <w:t xml:space="preserve">V </w:t>
      </w:r>
      <w:r w:rsidRPr="00010D73">
        <w:rPr>
          <w:rFonts w:ascii="Arial Narrow" w:hAnsi="Arial Narrow"/>
          <w:i/>
          <w:iCs/>
        </w:rPr>
        <w:t>případě, že pachatel tímto jednáním způsobí úmyslně smrt, je ohrožen nejpřísnější trestní sazbou, tj. i výjimečným trestem.</w:t>
      </w:r>
    </w:p>
    <w:p w14:paraId="561149B5" w14:textId="77777777" w:rsidR="00E058D6" w:rsidRPr="00010D73" w:rsidRDefault="00010D73" w:rsidP="00797D3B">
      <w:pPr>
        <w:pStyle w:val="Zkladntext1"/>
        <w:shd w:val="clear" w:color="auto" w:fill="auto"/>
        <w:ind w:left="1180"/>
        <w:rPr>
          <w:rFonts w:ascii="Arial Narrow" w:hAnsi="Arial Narrow"/>
        </w:rPr>
      </w:pPr>
      <w:r w:rsidRPr="00010D73">
        <w:rPr>
          <w:rFonts w:ascii="Arial Narrow" w:hAnsi="Arial Narrow"/>
          <w:b/>
          <w:bCs/>
        </w:rPr>
        <w:t xml:space="preserve">Přečin obecného ohrožení z nedbalosti </w:t>
      </w:r>
      <w:r w:rsidRPr="00010D73">
        <w:rPr>
          <w:rFonts w:ascii="Arial Narrow" w:hAnsi="Arial Narrow"/>
          <w:i/>
          <w:iCs/>
        </w:rPr>
        <w:t>je nedbalostní formou při podobné objektivní stránce, stejném objektu i subjektu.</w:t>
      </w:r>
      <w:r w:rsidR="00797D3B">
        <w:rPr>
          <w:rFonts w:ascii="Arial Narrow" w:hAnsi="Arial Narrow"/>
          <w:i/>
          <w:iCs/>
        </w:rPr>
        <w:t xml:space="preserve"> </w:t>
      </w:r>
    </w:p>
    <w:p w14:paraId="70458EB3" w14:textId="77777777" w:rsidR="00E058D6" w:rsidRPr="00010D73" w:rsidRDefault="00E058D6">
      <w:pPr>
        <w:spacing w:line="1" w:lineRule="exact"/>
        <w:rPr>
          <w:rFonts w:ascii="Arial Narrow" w:hAnsi="Arial Narrow"/>
        </w:rPr>
        <w:sectPr w:rsidR="00E058D6" w:rsidRPr="00010D73">
          <w:pgSz w:w="11900" w:h="16840"/>
          <w:pgMar w:top="1412" w:right="1361" w:bottom="1101" w:left="277" w:header="984" w:footer="3" w:gutter="0"/>
          <w:cols w:space="720"/>
          <w:noEndnote/>
          <w:docGrid w:linePitch="360"/>
        </w:sectPr>
      </w:pPr>
    </w:p>
    <w:p w14:paraId="37806316"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i/>
          <w:iCs/>
        </w:rPr>
        <w:t>Vydáním lidí v nebezpečí smrti nebo těžké újmy na zdraví se rozumí takové ohrožení nejméně sedmi osob, u cizího majetku v nebezpečí škody velkého rozsahu jde o škodu ve výši nejméně pěti milionů korun českých.</w:t>
      </w:r>
    </w:p>
    <w:p w14:paraId="536618C9" w14:textId="77777777" w:rsidR="00E058D6" w:rsidRPr="00010D73"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rPr>
        <w:t xml:space="preserve">Přečinu </w:t>
      </w:r>
      <w:r w:rsidRPr="00010D73">
        <w:rPr>
          <w:rFonts w:ascii="Arial Narrow" w:hAnsi="Arial Narrow"/>
          <w:b/>
          <w:bCs/>
        </w:rPr>
        <w:t xml:space="preserve">ohrožení pod vlivem návykové látky </w:t>
      </w:r>
      <w:r w:rsidRPr="00010D73">
        <w:rPr>
          <w:rFonts w:ascii="Arial Narrow" w:hAnsi="Arial Narrow"/>
        </w:rPr>
        <w:t>se dopustí ten, „</w:t>
      </w:r>
      <w:r w:rsidRPr="00010D73">
        <w:rPr>
          <w:rFonts w:ascii="Arial Narrow" w:hAnsi="Arial Narrow"/>
          <w:i/>
          <w:iCs/>
        </w:rPr>
        <w:t>kdo vykonává ve stavu vylučujícím způsobilost, který si přivodil vlivem návykové látky, zaměstnání nebo jinou činnost, při kterých by mohl ohrozit život nebo zdraví lidí nebo způsobit značnou škodu na majetku...“.</w:t>
      </w:r>
      <w:r w:rsidR="00797D3B">
        <w:rPr>
          <w:rFonts w:ascii="Arial Narrow" w:hAnsi="Arial Narrow"/>
          <w:i/>
          <w:iCs/>
        </w:rPr>
        <w:t xml:space="preserve"> </w:t>
      </w:r>
      <w:r w:rsidRPr="00010D73">
        <w:rPr>
          <w:rFonts w:ascii="Arial Narrow" w:hAnsi="Arial Narrow"/>
          <w:i/>
          <w:iCs/>
        </w:rPr>
        <w:t>U řidiče motorového vozidla se tímto stavem „vylučujícím způsobilost“ rozumí jedno promile alkoholu v krvi. Jde o přečin nejčastěji páchaný řidiči, ale jsou i případy, kdy se jich dopouští i jiné profese, například lékaři.</w:t>
      </w:r>
    </w:p>
    <w:p w14:paraId="0ED1B00A"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Zásadní a neopominutelnou částí jsou </w:t>
      </w:r>
      <w:r w:rsidRPr="00010D73">
        <w:rPr>
          <w:rFonts w:ascii="Arial Narrow" w:hAnsi="Arial Narrow"/>
          <w:b/>
          <w:bCs/>
        </w:rPr>
        <w:t>„drogové delikty“:</w:t>
      </w:r>
    </w:p>
    <w:p w14:paraId="1D5B1B05"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Stěžejním trestným činem je </w:t>
      </w:r>
      <w:r w:rsidRPr="00010D73">
        <w:rPr>
          <w:rFonts w:ascii="Arial Narrow" w:hAnsi="Arial Narrow"/>
          <w:b/>
          <w:bCs/>
        </w:rPr>
        <w:t xml:space="preserve">nedovolená výroba a jiné nakládání s omamnými a psychotropními látkami a s jedy </w:t>
      </w:r>
      <w:r w:rsidRPr="00010D73">
        <w:rPr>
          <w:rFonts w:ascii="Arial Narrow" w:hAnsi="Arial Narrow"/>
        </w:rPr>
        <w:t xml:space="preserve">podle § 283. Trestným je ten, </w:t>
      </w:r>
      <w:r w:rsidRPr="00010D73">
        <w:rPr>
          <w:rFonts w:ascii="Arial Narrow" w:hAnsi="Arial Narrow"/>
          <w:i/>
          <w:iCs/>
        </w:rPr>
        <w:t>„kdo neoprávněně vyrobí, doveze, vyveze, proveze, nabídne, zprostředkuje, prodá nebo jinak jinému opatří nebo pro jiného přechovává omamnou nebo psychotropní látku, přípravek obsahující omamnou nebo psychotropní látku, prekursor nebo jed...“.</w:t>
      </w:r>
      <w:r w:rsidRPr="00010D73">
        <w:rPr>
          <w:rFonts w:ascii="Arial Narrow" w:hAnsi="Arial Narrow"/>
        </w:rPr>
        <w:t xml:space="preserve"> Jde o tzv. „dealerský paragraf“ - a v této základní skutkové podstatě je ještě trestní sazba „přečinová“.</w:t>
      </w:r>
    </w:p>
    <w:p w14:paraId="4B2848D0" w14:textId="77777777" w:rsidR="00E058D6" w:rsidRPr="00010D73" w:rsidRDefault="00010D73">
      <w:pPr>
        <w:pStyle w:val="Zkladntext1"/>
        <w:shd w:val="clear" w:color="auto" w:fill="auto"/>
        <w:spacing w:after="520"/>
        <w:jc w:val="both"/>
        <w:rPr>
          <w:rFonts w:ascii="Arial Narrow" w:hAnsi="Arial Narrow"/>
        </w:rPr>
      </w:pPr>
      <w:r w:rsidRPr="00010D73">
        <w:rPr>
          <w:rFonts w:ascii="Arial Narrow" w:hAnsi="Arial Narrow"/>
        </w:rPr>
        <w:t>V dalších odstavcích se trestní sazba poměrně razantně zpřísňuje, když ve druhém odstavci jde už o zvlášť závažný zločin, a to např. ve vztahu k dítěti (ve větším rozsahu) nebo v množství větším než malém vůči dítěti mladšímu patnácti let. Trestní sazba odnětí svobody na osm až dvanáct let náleží např. pachateli, který spáchá tento čin ve větším rozsahu vůči dítěti mladšímu patnácti let. Nejpřísnější trestní sazba je např. pro odsouzené za mezinárodní organizovaný drogový zločin (deset až osmnáct let).</w:t>
      </w:r>
    </w:p>
    <w:p w14:paraId="637E1DAA"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i/>
          <w:iCs/>
        </w:rPr>
        <w:t xml:space="preserve">Seznamy </w:t>
      </w:r>
      <w:r w:rsidRPr="00010D73">
        <w:rPr>
          <w:rFonts w:ascii="Arial Narrow" w:hAnsi="Arial Narrow"/>
          <w:b/>
          <w:bCs/>
          <w:i/>
          <w:iCs/>
        </w:rPr>
        <w:t xml:space="preserve">omamných a psychotropních látek (= OPL) </w:t>
      </w:r>
      <w:r w:rsidRPr="00010D73">
        <w:rPr>
          <w:rFonts w:ascii="Arial Narrow" w:hAnsi="Arial Narrow"/>
          <w:i/>
          <w:iCs/>
        </w:rPr>
        <w:t xml:space="preserve">najdeme v přílohách č. 1-7 zákona č. 167/1998 Sb., o návykových látkách, ve znění novel. </w:t>
      </w:r>
      <w:r w:rsidRPr="00010D73">
        <w:rPr>
          <w:rFonts w:ascii="Arial Narrow" w:hAnsi="Arial Narrow"/>
          <w:b/>
          <w:bCs/>
          <w:i/>
          <w:iCs/>
        </w:rPr>
        <w:t xml:space="preserve">Prekursorem </w:t>
      </w:r>
      <w:r w:rsidRPr="00010D73">
        <w:rPr>
          <w:rFonts w:ascii="Arial Narrow" w:hAnsi="Arial Narrow"/>
          <w:i/>
          <w:iCs/>
        </w:rPr>
        <w:t>je pak látka uvedená v příloze č. 9 tohoto zákona.</w:t>
      </w:r>
    </w:p>
    <w:p w14:paraId="7844F53F" w14:textId="77777777" w:rsidR="00E058D6" w:rsidRPr="00010D73"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rPr>
        <w:t xml:space="preserve">Trestné je i </w:t>
      </w:r>
      <w:r w:rsidRPr="00010D73">
        <w:rPr>
          <w:rFonts w:ascii="Arial Narrow" w:hAnsi="Arial Narrow"/>
          <w:b/>
          <w:bCs/>
        </w:rPr>
        <w:t xml:space="preserve">přechovávání omamné a psychotropní látky a jedu </w:t>
      </w:r>
      <w:r w:rsidRPr="00010D73">
        <w:rPr>
          <w:rFonts w:ascii="Arial Narrow" w:hAnsi="Arial Narrow"/>
        </w:rPr>
        <w:t xml:space="preserve">„pro vlastní potřebu“ - a týká se neoprávněného přechovávání v </w:t>
      </w:r>
      <w:r w:rsidRPr="00010D73">
        <w:rPr>
          <w:rFonts w:ascii="Arial Narrow" w:hAnsi="Arial Narrow"/>
          <w:b/>
          <w:bCs/>
          <w:i/>
          <w:iCs/>
        </w:rPr>
        <w:t>množství větším než malém</w:t>
      </w:r>
      <w:r w:rsidRPr="00010D73">
        <w:rPr>
          <w:rFonts w:ascii="Arial Narrow" w:hAnsi="Arial Narrow"/>
        </w:rPr>
        <w:t>, přičemž tzv. měkké drogy (konopí, THC apod.) jsou trestány mírněji než ostatní omamné nebo psychotropní látky.</w:t>
      </w:r>
    </w:p>
    <w:p w14:paraId="088160B6"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i/>
          <w:iCs/>
        </w:rPr>
        <w:t>„</w:t>
      </w:r>
      <w:r w:rsidRPr="00010D73">
        <w:rPr>
          <w:rFonts w:ascii="Arial Narrow" w:hAnsi="Arial Narrow"/>
          <w:b/>
          <w:bCs/>
          <w:i/>
          <w:iCs/>
        </w:rPr>
        <w:t>Množství větší než malé</w:t>
      </w:r>
      <w:r w:rsidRPr="00010D73">
        <w:rPr>
          <w:rFonts w:ascii="Arial Narrow" w:hAnsi="Arial Narrow"/>
          <w:i/>
          <w:iCs/>
        </w:rPr>
        <w:t>“ již není striktně stanoveno vládním nařízením (zrušeno Nálezem Ústavního soudu dne 1. 8. 2013) - a vychází se opět individuálně podle předchozí právní praxe, soudních rozhodnutí, ale i z hlediska osoby pachatele,</w:t>
      </w:r>
      <w:r w:rsidR="00797D3B">
        <w:rPr>
          <w:rFonts w:ascii="Arial Narrow" w:hAnsi="Arial Narrow"/>
          <w:i/>
          <w:iCs/>
        </w:rPr>
        <w:t xml:space="preserve"> </w:t>
      </w:r>
      <w:r w:rsidRPr="00010D73">
        <w:rPr>
          <w:rFonts w:ascii="Arial Narrow" w:hAnsi="Arial Narrow"/>
          <w:i/>
          <w:iCs/>
        </w:rPr>
        <w:t>množství zadržené látky, její hmotnosti a kvality. Každý případ tedy bude posuzován podle praxe do konce roku 2009.</w:t>
      </w:r>
    </w:p>
    <w:p w14:paraId="6667CC1B"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lastRenderedPageBreak/>
        <w:t xml:space="preserve">Dále sem patří přečin </w:t>
      </w:r>
      <w:r w:rsidRPr="00010D73">
        <w:rPr>
          <w:rFonts w:ascii="Arial Narrow" w:hAnsi="Arial Narrow"/>
          <w:b/>
          <w:bCs/>
        </w:rPr>
        <w:t xml:space="preserve">nedovoleného pěstování rostlin obsahujících omamnou nebo psychotropní látku </w:t>
      </w:r>
      <w:r w:rsidRPr="00010D73">
        <w:rPr>
          <w:rFonts w:ascii="Arial Narrow" w:hAnsi="Arial Narrow"/>
        </w:rPr>
        <w:t xml:space="preserve">a trestný čin </w:t>
      </w:r>
      <w:r w:rsidRPr="00010D73">
        <w:rPr>
          <w:rFonts w:ascii="Arial Narrow" w:hAnsi="Arial Narrow"/>
          <w:b/>
          <w:bCs/>
        </w:rPr>
        <w:t>výroby a držení předmětu k nedovolené výrobě omamné a psychotropní látky a jedu</w:t>
      </w:r>
      <w:r w:rsidRPr="00010D73">
        <w:rPr>
          <w:rFonts w:ascii="Arial Narrow" w:hAnsi="Arial Narrow"/>
        </w:rPr>
        <w:t>.</w:t>
      </w:r>
    </w:p>
    <w:p w14:paraId="370E052C" w14:textId="77777777" w:rsidR="00797D3B"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rPr>
        <w:t xml:space="preserve">V § 287 TrZ, kde je specifikováno </w:t>
      </w:r>
      <w:r w:rsidRPr="00010D73">
        <w:rPr>
          <w:rFonts w:ascii="Arial Narrow" w:hAnsi="Arial Narrow"/>
          <w:b/>
          <w:bCs/>
        </w:rPr>
        <w:t>šíření toxikomanie</w:t>
      </w:r>
      <w:r w:rsidRPr="00010D73">
        <w:rPr>
          <w:rFonts w:ascii="Arial Narrow" w:hAnsi="Arial Narrow"/>
        </w:rPr>
        <w:t xml:space="preserve">, lze nalézt odpověď, jak je možno postihovat zneužívání omamných a psychotropních látek či prekursorů, které nejsou na seznamech tvořících přílohu zákona o omamných látkách - a není možno ilegální manipulaci s nimi postihnout podle § 283 TrZ. Jde totiž o svádění jiného ke zneužívání jiné </w:t>
      </w:r>
      <w:r w:rsidRPr="00010D73">
        <w:rPr>
          <w:rFonts w:ascii="Arial Narrow" w:hAnsi="Arial Narrow"/>
          <w:b/>
          <w:bCs/>
          <w:i/>
          <w:iCs/>
        </w:rPr>
        <w:t>návykové látky</w:t>
      </w:r>
      <w:r w:rsidRPr="00010D73">
        <w:rPr>
          <w:rFonts w:ascii="Arial Narrow" w:hAnsi="Arial Narrow"/>
        </w:rPr>
        <w:t xml:space="preserve"> než alkoholu, podporování v tomto, anebo jiné podněcování ke zneužívání nebo šíření takové látky. Děje-li se tak vůči dítěti, pohybuje se pachatel ve vyšší trestní sazbě - a zločinu se pak dopouští ten, kdo tak koná vůči dítěti mladšímu patnácti let.</w:t>
      </w:r>
      <w:r w:rsidR="00797D3B">
        <w:rPr>
          <w:rFonts w:ascii="Arial Narrow" w:hAnsi="Arial Narrow"/>
        </w:rPr>
        <w:t xml:space="preserve"> </w:t>
      </w:r>
    </w:p>
    <w:p w14:paraId="2FE928E6" w14:textId="77777777" w:rsidR="00E058D6" w:rsidRPr="00010D73"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i/>
          <w:iCs/>
        </w:rPr>
        <w:t xml:space="preserve">Podle § 130 TrZ se </w:t>
      </w:r>
      <w:r w:rsidRPr="00010D73">
        <w:rPr>
          <w:rFonts w:ascii="Arial Narrow" w:hAnsi="Arial Narrow"/>
          <w:b/>
          <w:bCs/>
          <w:i/>
          <w:iCs/>
        </w:rPr>
        <w:t xml:space="preserve">návykovou látkou </w:t>
      </w:r>
      <w:r w:rsidRPr="00010D73">
        <w:rPr>
          <w:rFonts w:ascii="Arial Narrow" w:hAnsi="Arial Narrow"/>
          <w:i/>
          <w:iCs/>
        </w:rPr>
        <w:t>rozumí alkohol, omamné látky, psychotropní látky a ostatní látky způsobilé nepříznivě ovlivnit psychiku člověka nebo jeho ovládací nebo rozpoznávací schopnosti nebo sociální chování.</w:t>
      </w:r>
    </w:p>
    <w:p w14:paraId="1ED2D713" w14:textId="77777777" w:rsidR="00E058D6" w:rsidRPr="00010D73" w:rsidRDefault="00010D73" w:rsidP="00C53021">
      <w:pPr>
        <w:pStyle w:val="Zkladntext1"/>
        <w:shd w:val="clear" w:color="auto" w:fill="auto"/>
        <w:spacing w:after="100" w:afterAutospacing="1"/>
        <w:jc w:val="both"/>
        <w:rPr>
          <w:rFonts w:ascii="Arial Narrow" w:hAnsi="Arial Narrow"/>
        </w:rPr>
      </w:pPr>
      <w:r w:rsidRPr="00010D73">
        <w:rPr>
          <w:rFonts w:ascii="Arial Narrow" w:hAnsi="Arial Narrow"/>
        </w:rPr>
        <w:t xml:space="preserve">V dalším dílu této hlavy najdeme </w:t>
      </w:r>
      <w:r w:rsidRPr="00010D73">
        <w:rPr>
          <w:rFonts w:ascii="Arial Narrow" w:hAnsi="Arial Narrow"/>
          <w:b/>
          <w:bCs/>
        </w:rPr>
        <w:t>trestné činy ohrožující vzdušný dopravní prostředek, civilní plavidlo a pevnou plošinu.</w:t>
      </w:r>
    </w:p>
    <w:p w14:paraId="1991AD60"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b/>
          <w:bCs/>
        </w:rPr>
        <w:t>HLAVA VIII - TRESTNÉ ČINY PROTI ŽIVOTNÍMU PROSTŘEDÍ</w:t>
      </w:r>
    </w:p>
    <w:p w14:paraId="04B4FB91"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b/>
          <w:bCs/>
        </w:rPr>
        <w:t>poškození a ohrožení životního prostředí (§ 293)</w:t>
      </w:r>
    </w:p>
    <w:p w14:paraId="2E23AC4A"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b/>
          <w:bCs/>
        </w:rPr>
        <w:t>poškození a ohrožení životního prostředí z nedbalosti (§ 294)</w:t>
      </w:r>
    </w:p>
    <w:p w14:paraId="299558B8"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poškození vodního zdroje (§ 294a)</w:t>
      </w:r>
    </w:p>
    <w:p w14:paraId="61794968"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poškození lesa (§ 295)</w:t>
      </w:r>
    </w:p>
    <w:p w14:paraId="05020E53"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neoprávněné vypuštění znečišťujících látek (§ 297)</w:t>
      </w:r>
    </w:p>
    <w:p w14:paraId="3AEC3D13"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neoprávněné nakládání s odpady (§ 298)</w:t>
      </w:r>
    </w:p>
    <w:p w14:paraId="13EFE137"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neoprávněná výroba a jiné nakládání s látkami poškozujícími ozonovou vrstvu (§ 298a)</w:t>
      </w:r>
    </w:p>
    <w:p w14:paraId="749FB040"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neoprávněné nakládání s chráněnými volně žijícími živočichy a planě rostoucími rostlinami (§ 299)</w:t>
      </w:r>
    </w:p>
    <w:p w14:paraId="2D398D13"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neoprávněné nakládání s chráněnými volně žijícími živočichy a planě rostoucími rostlinami z nedbalosti (§ 300)</w:t>
      </w:r>
    </w:p>
    <w:p w14:paraId="13E5D544"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poškození chráněných částí přírody (§ 301)</w:t>
      </w:r>
    </w:p>
    <w:p w14:paraId="7333507E"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týrání zvířat (§ 302) zanedbání péče o zvíře z nedbalosti (§ 303) pytláctví (§ 304)</w:t>
      </w:r>
    </w:p>
    <w:p w14:paraId="12A3D3DC"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neoprávněná výroba, držení a jiné nakládání s léčivy a jinými látkami ovlivňujícími užitkovost hospodářských zvířat (§ 305)</w:t>
      </w:r>
    </w:p>
    <w:p w14:paraId="3203498F"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šíření nakažlivé nemoci zvířat (§ 306)</w:t>
      </w:r>
    </w:p>
    <w:p w14:paraId="4329B3FD" w14:textId="77777777" w:rsidR="00E058D6" w:rsidRPr="00010D73" w:rsidRDefault="00010D73">
      <w:pPr>
        <w:pStyle w:val="Zkladntext1"/>
        <w:shd w:val="clear" w:color="auto" w:fill="auto"/>
        <w:rPr>
          <w:rFonts w:ascii="Arial Narrow" w:hAnsi="Arial Narrow"/>
        </w:rPr>
      </w:pPr>
      <w:r w:rsidRPr="00010D73">
        <w:rPr>
          <w:rFonts w:ascii="Arial Narrow" w:hAnsi="Arial Narrow"/>
        </w:rPr>
        <w:t>šíření nakažlivé nemoci a škůdce užitkových rostlin (§ 307)</w:t>
      </w:r>
    </w:p>
    <w:p w14:paraId="31EABDDD" w14:textId="77777777" w:rsidR="00E058D6" w:rsidRPr="00010D73" w:rsidRDefault="00010D73">
      <w:pPr>
        <w:pStyle w:val="Zkladntext1"/>
        <w:shd w:val="clear" w:color="auto" w:fill="auto"/>
        <w:rPr>
          <w:rFonts w:ascii="Arial Narrow" w:hAnsi="Arial Narrow"/>
        </w:rPr>
      </w:pPr>
      <w:r w:rsidRPr="00010D73">
        <w:rPr>
          <w:rFonts w:ascii="Arial Narrow" w:hAnsi="Arial Narrow"/>
        </w:rPr>
        <w:t>Jde o součást předchozí otázky - a z trestných činů zde uvedených lze zmínit:</w:t>
      </w:r>
    </w:p>
    <w:p w14:paraId="15828FAB" w14:textId="77777777" w:rsidR="00E058D6" w:rsidRPr="00010D73" w:rsidRDefault="00010D73" w:rsidP="00797D3B">
      <w:pPr>
        <w:pStyle w:val="Zkladntext1"/>
        <w:shd w:val="clear" w:color="auto" w:fill="auto"/>
        <w:tabs>
          <w:tab w:val="left" w:pos="1109"/>
          <w:tab w:val="left" w:pos="1406"/>
          <w:tab w:val="left" w:pos="2174"/>
          <w:tab w:val="left" w:pos="5942"/>
          <w:tab w:val="left" w:pos="6331"/>
          <w:tab w:val="left" w:pos="6638"/>
          <w:tab w:val="left" w:pos="8467"/>
          <w:tab w:val="left" w:pos="8894"/>
        </w:tabs>
        <w:spacing w:after="0" w:line="230" w:lineRule="auto"/>
        <w:jc w:val="both"/>
        <w:rPr>
          <w:rFonts w:ascii="Arial Narrow" w:hAnsi="Arial Narrow"/>
        </w:rPr>
      </w:pPr>
      <w:r w:rsidRPr="00010D73">
        <w:rPr>
          <w:rFonts w:ascii="Arial Narrow" w:hAnsi="Arial Narrow"/>
          <w:b/>
          <w:bCs/>
        </w:rPr>
        <w:t>poškození a ohrožení životního prostředí</w:t>
      </w:r>
      <w:r w:rsidRPr="00010D73">
        <w:rPr>
          <w:rFonts w:ascii="Arial Narrow" w:hAnsi="Arial Narrow"/>
        </w:rPr>
        <w:t xml:space="preserve">, jenž je v dalším ustanovení doplňován kulpózní formou zavinění. Trestné je i </w:t>
      </w:r>
      <w:r w:rsidRPr="00010D73">
        <w:rPr>
          <w:rFonts w:ascii="Arial Narrow" w:hAnsi="Arial Narrow"/>
          <w:b/>
          <w:bCs/>
        </w:rPr>
        <w:t>poškození vodního zdroje</w:t>
      </w:r>
      <w:r w:rsidRPr="00010D73">
        <w:rPr>
          <w:rFonts w:ascii="Arial Narrow" w:hAnsi="Arial Narrow"/>
        </w:rPr>
        <w:t xml:space="preserve">, </w:t>
      </w:r>
      <w:r w:rsidRPr="00010D73">
        <w:rPr>
          <w:rFonts w:ascii="Arial Narrow" w:hAnsi="Arial Narrow"/>
          <w:b/>
          <w:bCs/>
        </w:rPr>
        <w:t>poškození lesa</w:t>
      </w:r>
      <w:r w:rsidRPr="00010D73">
        <w:rPr>
          <w:rFonts w:ascii="Arial Narrow" w:hAnsi="Arial Narrow"/>
        </w:rPr>
        <w:t>,</w:t>
      </w:r>
      <w:r w:rsidR="00797D3B">
        <w:rPr>
          <w:rFonts w:ascii="Arial Narrow" w:hAnsi="Arial Narrow"/>
        </w:rPr>
        <w:t xml:space="preserve"> </w:t>
      </w:r>
      <w:r w:rsidRPr="00010D73">
        <w:rPr>
          <w:rFonts w:ascii="Arial Narrow" w:hAnsi="Arial Narrow"/>
          <w:b/>
          <w:bCs/>
        </w:rPr>
        <w:t>neoprávněné vypuštění znečišťujících látek</w:t>
      </w:r>
      <w:r w:rsidRPr="00010D73">
        <w:rPr>
          <w:rFonts w:ascii="Arial Narrow" w:hAnsi="Arial Narrow"/>
        </w:rPr>
        <w:t xml:space="preserve">, </w:t>
      </w:r>
      <w:r w:rsidRPr="00010D73">
        <w:rPr>
          <w:rFonts w:ascii="Arial Narrow" w:hAnsi="Arial Narrow"/>
          <w:b/>
          <w:bCs/>
        </w:rPr>
        <w:t xml:space="preserve">neoprávněné nakládání s odpady </w:t>
      </w:r>
      <w:r w:rsidRPr="00010D73">
        <w:rPr>
          <w:rFonts w:ascii="Arial Narrow" w:hAnsi="Arial Narrow"/>
        </w:rPr>
        <w:t>aj., přičemž i tyto trestné činy mají uvedeno „</w:t>
      </w:r>
      <w:r w:rsidRPr="00010D73">
        <w:rPr>
          <w:rFonts w:ascii="Arial Narrow" w:hAnsi="Arial Narrow"/>
          <w:b/>
          <w:bCs/>
          <w:i/>
          <w:iCs/>
        </w:rPr>
        <w:t>byť i z nedbalosti</w:t>
      </w:r>
      <w:r w:rsidRPr="00010D73">
        <w:rPr>
          <w:rFonts w:ascii="Arial Narrow" w:hAnsi="Arial Narrow"/>
        </w:rPr>
        <w:t>“, značící, že je zde zavinění úmyslné i nedbalostní.</w:t>
      </w:r>
    </w:p>
    <w:p w14:paraId="4CCE586E"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Rekodifikace trestního zákoníku i implementace evropských předpisů doplnila tuto část trestního zákoníku mj. i o trestný čin </w:t>
      </w:r>
      <w:r w:rsidRPr="00010D73">
        <w:rPr>
          <w:rFonts w:ascii="Arial Narrow" w:hAnsi="Arial Narrow"/>
          <w:b/>
          <w:bCs/>
        </w:rPr>
        <w:t xml:space="preserve">neoprávněného nakládání s chráněnými volně žijícími živočichy a planě rostoucími rostlinami </w:t>
      </w:r>
      <w:r w:rsidRPr="00010D73">
        <w:rPr>
          <w:rFonts w:ascii="Arial Narrow" w:hAnsi="Arial Narrow"/>
        </w:rPr>
        <w:t>(včetně další skutkové podstaty s nedbalostní subjektivní stránkou).</w:t>
      </w:r>
    </w:p>
    <w:p w14:paraId="23234E7A"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V souvislosti s debatami, zda je v českém právu „zvíře“ pojímáno pouze jako „věc“, je nutno poukázat na ustanovení § 302 trestního zákoníku, které upravuje přečin </w:t>
      </w:r>
      <w:r w:rsidRPr="00010D73">
        <w:rPr>
          <w:rFonts w:ascii="Arial Narrow" w:hAnsi="Arial Narrow"/>
          <w:b/>
          <w:bCs/>
        </w:rPr>
        <w:t xml:space="preserve">týrání zvířat </w:t>
      </w:r>
      <w:r w:rsidRPr="00010D73">
        <w:rPr>
          <w:rFonts w:ascii="Arial Narrow" w:hAnsi="Arial Narrow"/>
        </w:rPr>
        <w:t>v případech, kdy pachatel „</w:t>
      </w:r>
      <w:r w:rsidRPr="00010D73">
        <w:rPr>
          <w:rFonts w:ascii="Arial Narrow" w:hAnsi="Arial Narrow"/>
          <w:i/>
          <w:iCs/>
        </w:rPr>
        <w:t>týrá zvíře zvlášť surovým nebo trýznivým způsobem, nebo surovým nebo trýznivým způsobem veřejně nebo na místě veřejnosti přístupném“.</w:t>
      </w:r>
      <w:r w:rsidRPr="00010D73">
        <w:rPr>
          <w:rFonts w:ascii="Arial Narrow" w:hAnsi="Arial Narrow"/>
        </w:rPr>
        <w:t xml:space="preserve"> Je vyžadován úmysl. Za zvíře je považován </w:t>
      </w:r>
      <w:r w:rsidRPr="00010D73">
        <w:rPr>
          <w:rFonts w:ascii="Arial Narrow" w:hAnsi="Arial Narrow"/>
          <w:b/>
          <w:bCs/>
          <w:i/>
          <w:iCs/>
        </w:rPr>
        <w:t>obratlovec</w:t>
      </w:r>
      <w:r w:rsidRPr="00010D73">
        <w:rPr>
          <w:rFonts w:ascii="Arial Narrow" w:hAnsi="Arial Narrow"/>
        </w:rPr>
        <w:t>.</w:t>
      </w:r>
    </w:p>
    <w:p w14:paraId="1C8661FC" w14:textId="77777777" w:rsidR="00E058D6" w:rsidRPr="00010D73" w:rsidRDefault="00010D73" w:rsidP="00C53021">
      <w:pPr>
        <w:pStyle w:val="Zkladntext1"/>
        <w:shd w:val="clear" w:color="auto" w:fill="auto"/>
        <w:spacing w:after="100" w:afterAutospacing="1"/>
        <w:jc w:val="both"/>
        <w:rPr>
          <w:rFonts w:ascii="Arial Narrow" w:hAnsi="Arial Narrow"/>
        </w:rPr>
      </w:pPr>
      <w:r w:rsidRPr="00010D73">
        <w:rPr>
          <w:rFonts w:ascii="Arial Narrow" w:hAnsi="Arial Narrow"/>
        </w:rPr>
        <w:lastRenderedPageBreak/>
        <w:t xml:space="preserve">Naproti tomu následující § 303 uvádí přečin </w:t>
      </w:r>
      <w:r w:rsidRPr="00010D73">
        <w:rPr>
          <w:rFonts w:ascii="Arial Narrow" w:hAnsi="Arial Narrow"/>
          <w:b/>
          <w:bCs/>
        </w:rPr>
        <w:t>zanedbání péče o zvíře z nedbalosti</w:t>
      </w:r>
      <w:r w:rsidRPr="00010D73">
        <w:rPr>
          <w:rFonts w:ascii="Arial Narrow" w:hAnsi="Arial Narrow"/>
        </w:rPr>
        <w:t>, kde jsou však přísnější podmínky pro naplnění skutkové podstaty, když je jednak vyžadována tzv. „hrubá nedbalost“ při zanedbání potřebné péče o zvíře a z hlediska následku pak způsobení trvalých následků na zdraví nebo smrti.</w:t>
      </w:r>
    </w:p>
    <w:p w14:paraId="6A69B4D8"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HLAVA IX - TRESTNÉ ČINY PROTI ČESKÉ REPUBLICE, CIZÍMU STÁTU A MEZINÁRODNÍ ORGANIZACI</w:t>
      </w:r>
    </w:p>
    <w:p w14:paraId="744BBA6D"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1 - Trestné činy proti základům České republiky, cizího státu a mezinárodní organizace</w:t>
      </w:r>
    </w:p>
    <w:p w14:paraId="183BE063" w14:textId="77777777" w:rsidR="00E058D6" w:rsidRPr="00010D73" w:rsidRDefault="00010D73">
      <w:pPr>
        <w:pStyle w:val="Nadpis3"/>
        <w:keepNext/>
        <w:keepLines/>
        <w:shd w:val="clear" w:color="auto" w:fill="auto"/>
        <w:rPr>
          <w:rFonts w:ascii="Arial Narrow" w:hAnsi="Arial Narrow"/>
        </w:rPr>
      </w:pPr>
      <w:bookmarkStart w:id="141" w:name="bookmark158"/>
      <w:bookmarkStart w:id="142" w:name="bookmark159"/>
      <w:r w:rsidRPr="00010D73">
        <w:rPr>
          <w:rFonts w:ascii="Arial Narrow" w:hAnsi="Arial Narrow"/>
        </w:rPr>
        <w:t>vlastizrada (§ 309)</w:t>
      </w:r>
      <w:bookmarkEnd w:id="141"/>
      <w:bookmarkEnd w:id="142"/>
    </w:p>
    <w:p w14:paraId="4C1BE1F3"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rozvracení republiky (§ 310)</w:t>
      </w:r>
    </w:p>
    <w:p w14:paraId="64B7F2A7"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teroristický útok (§ 311)</w:t>
      </w:r>
    </w:p>
    <w:p w14:paraId="7FE4E687"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teror (§ 312)</w:t>
      </w:r>
    </w:p>
    <w:p w14:paraId="0B6CBE89"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účast na teroristické skupině (§ 312a) financování terorismu (§ 312d)</w:t>
      </w:r>
    </w:p>
    <w:p w14:paraId="65D63A0D"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 xml:space="preserve">podpora a propagace terorismu (§ 312e) vyhrožování teroristickým trestným činem (§ 312f) </w:t>
      </w:r>
      <w:r w:rsidRPr="00010D73">
        <w:rPr>
          <w:rFonts w:ascii="Arial Narrow" w:hAnsi="Arial Narrow"/>
        </w:rPr>
        <w:t>sabotáž (§ 314)</w:t>
      </w:r>
    </w:p>
    <w:p w14:paraId="667DEBF9" w14:textId="77777777" w:rsidR="00E058D6" w:rsidRPr="00010D73" w:rsidRDefault="00010D73">
      <w:pPr>
        <w:pStyle w:val="Zkladntext1"/>
        <w:shd w:val="clear" w:color="auto" w:fill="auto"/>
        <w:rPr>
          <w:rFonts w:ascii="Arial Narrow" w:hAnsi="Arial Narrow"/>
        </w:rPr>
      </w:pPr>
      <w:r w:rsidRPr="00010D73">
        <w:rPr>
          <w:rFonts w:ascii="Arial Narrow" w:hAnsi="Arial Narrow"/>
        </w:rPr>
        <w:t>zneužití zastupování státu a mezinárodní organizace (§ 315)</w:t>
      </w:r>
    </w:p>
    <w:p w14:paraId="07D294D7" w14:textId="77777777" w:rsidR="00E058D6" w:rsidRPr="00010D73" w:rsidRDefault="00010D73">
      <w:pPr>
        <w:pStyle w:val="Nadpis3"/>
        <w:keepNext/>
        <w:keepLines/>
        <w:shd w:val="clear" w:color="auto" w:fill="auto"/>
        <w:spacing w:after="260"/>
        <w:rPr>
          <w:rFonts w:ascii="Arial Narrow" w:hAnsi="Arial Narrow"/>
        </w:rPr>
      </w:pPr>
      <w:bookmarkStart w:id="143" w:name="bookmark160"/>
      <w:bookmarkStart w:id="144" w:name="bookmark161"/>
      <w:r w:rsidRPr="00010D73">
        <w:rPr>
          <w:rFonts w:ascii="Arial Narrow" w:hAnsi="Arial Narrow"/>
        </w:rPr>
        <w:t>Díl 2 - Trestné činy proti bezpečnosti České republiky, cizího státu a mezinárodní organizace</w:t>
      </w:r>
      <w:bookmarkEnd w:id="143"/>
      <w:bookmarkEnd w:id="144"/>
    </w:p>
    <w:p w14:paraId="34A4A65E"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vyzvědačství (§ 316)</w:t>
      </w:r>
    </w:p>
    <w:p w14:paraId="2B8F28B6"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ohrožení utajované informace (§ 317) ohrožení utajované informace z nedbalosti (§ 318)</w:t>
      </w:r>
    </w:p>
    <w:p w14:paraId="2E198950"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3 - Trestné činy proti obraně státu</w:t>
      </w:r>
    </w:p>
    <w:p w14:paraId="24B58892"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spolupráce s nepřítelem (§ 319) válečná zrada (§ 320)</w:t>
      </w:r>
    </w:p>
    <w:p w14:paraId="63451FF4"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 xml:space="preserve">služba v cizích ozbrojených silách (§ 321) </w:t>
      </w:r>
      <w:r w:rsidRPr="00010D73">
        <w:rPr>
          <w:rFonts w:ascii="Arial Narrow" w:hAnsi="Arial Narrow"/>
        </w:rPr>
        <w:t>porušení osobní a věcné povinnosti pro obranu státu (§ 322)</w:t>
      </w:r>
    </w:p>
    <w:p w14:paraId="6DE7C874" w14:textId="77777777" w:rsidR="00E058D6" w:rsidRPr="00010D73" w:rsidRDefault="00010D73">
      <w:pPr>
        <w:pStyle w:val="Zkladntext1"/>
        <w:shd w:val="clear" w:color="auto" w:fill="auto"/>
        <w:rPr>
          <w:rFonts w:ascii="Arial Narrow" w:hAnsi="Arial Narrow"/>
        </w:rPr>
      </w:pPr>
      <w:r w:rsidRPr="00010D73">
        <w:rPr>
          <w:rFonts w:ascii="Arial Narrow" w:hAnsi="Arial Narrow"/>
        </w:rPr>
        <w:t>Tyto trestné činy nejsou v seznamu otázek, ale v rámci přednášky je nutno ve stručnosti zmínit aspoň to důležité pro informovanost studentů.</w:t>
      </w:r>
    </w:p>
    <w:p w14:paraId="7001EACC" w14:textId="77777777" w:rsidR="00E058D6" w:rsidRPr="00010D73" w:rsidRDefault="00010D73">
      <w:pPr>
        <w:pStyle w:val="Nadpis3"/>
        <w:keepNext/>
        <w:keepLines/>
        <w:shd w:val="clear" w:color="auto" w:fill="auto"/>
        <w:spacing w:after="260"/>
        <w:rPr>
          <w:rFonts w:ascii="Arial Narrow" w:hAnsi="Arial Narrow"/>
        </w:rPr>
      </w:pPr>
      <w:bookmarkStart w:id="145" w:name="bookmark162"/>
      <w:bookmarkStart w:id="146" w:name="bookmark163"/>
      <w:r w:rsidRPr="00010D73">
        <w:rPr>
          <w:rFonts w:ascii="Arial Narrow" w:hAnsi="Arial Narrow"/>
        </w:rPr>
        <w:t>Trestné činy proti základům České republiky, cizího státu a mezinárodní organizace</w:t>
      </w:r>
      <w:bookmarkEnd w:id="145"/>
      <w:bookmarkEnd w:id="146"/>
    </w:p>
    <w:p w14:paraId="14997A3D" w14:textId="77777777" w:rsidR="00E058D6" w:rsidRPr="00010D73" w:rsidRDefault="00010D73">
      <w:pPr>
        <w:pStyle w:val="Zkladntext1"/>
        <w:shd w:val="clear" w:color="auto" w:fill="auto"/>
        <w:rPr>
          <w:rFonts w:ascii="Arial Narrow" w:hAnsi="Arial Narrow"/>
        </w:rPr>
      </w:pPr>
      <w:r w:rsidRPr="00010D73">
        <w:rPr>
          <w:rFonts w:ascii="Arial Narrow" w:hAnsi="Arial Narrow"/>
        </w:rPr>
        <w:t xml:space="preserve">U zvlášť závažného zločinu </w:t>
      </w:r>
      <w:r w:rsidRPr="00010D73">
        <w:rPr>
          <w:rFonts w:ascii="Arial Narrow" w:hAnsi="Arial Narrow"/>
          <w:b/>
          <w:bCs/>
        </w:rPr>
        <w:t xml:space="preserve">vlastizrady </w:t>
      </w:r>
      <w:r w:rsidRPr="00010D73">
        <w:rPr>
          <w:rFonts w:ascii="Arial Narrow" w:hAnsi="Arial Narrow"/>
        </w:rPr>
        <w:t>je nutno zmínit, že tohoto zločinu se může dopustit občan České republiky „ve spojení s cizí mocí“ - a hrozí za něj uložení trestu nejpřísnějšího.</w:t>
      </w:r>
    </w:p>
    <w:p w14:paraId="5EF33FD0" w14:textId="77777777" w:rsidR="00E058D6" w:rsidRPr="00010D73" w:rsidRDefault="00E058D6">
      <w:pPr>
        <w:jc w:val="center"/>
        <w:rPr>
          <w:rFonts w:ascii="Arial Narrow" w:hAnsi="Arial Narrow"/>
          <w:sz w:val="2"/>
          <w:szCs w:val="2"/>
        </w:rPr>
      </w:pPr>
    </w:p>
    <w:p w14:paraId="34E3FD9B" w14:textId="77777777" w:rsidR="00E058D6" w:rsidRPr="00010D73" w:rsidRDefault="00E058D6">
      <w:pPr>
        <w:spacing w:after="59" w:line="1" w:lineRule="exact"/>
        <w:rPr>
          <w:rFonts w:ascii="Arial Narrow" w:hAnsi="Arial Narrow"/>
        </w:rPr>
      </w:pPr>
    </w:p>
    <w:p w14:paraId="2985047E" w14:textId="77777777" w:rsidR="00E058D6" w:rsidRPr="00010D73" w:rsidRDefault="00010D73">
      <w:pPr>
        <w:pStyle w:val="Zkladntext1"/>
        <w:shd w:val="clear" w:color="auto" w:fill="auto"/>
        <w:spacing w:after="500"/>
        <w:rPr>
          <w:rFonts w:ascii="Arial Narrow" w:hAnsi="Arial Narrow"/>
        </w:rPr>
      </w:pPr>
      <w:r w:rsidRPr="00010D73">
        <w:rPr>
          <w:rFonts w:ascii="Arial Narrow" w:hAnsi="Arial Narrow"/>
          <w:i/>
          <w:iCs/>
        </w:rPr>
        <w:t xml:space="preserve">Nutno odlišit od ústavního deliktu </w:t>
      </w:r>
      <w:r w:rsidRPr="00010D73">
        <w:rPr>
          <w:rFonts w:ascii="Arial Narrow" w:hAnsi="Arial Narrow"/>
          <w:b/>
          <w:bCs/>
          <w:i/>
          <w:iCs/>
        </w:rPr>
        <w:t xml:space="preserve">„velezrady“ </w:t>
      </w:r>
      <w:r w:rsidRPr="00010D73">
        <w:rPr>
          <w:rFonts w:ascii="Arial Narrow" w:hAnsi="Arial Narrow"/>
          <w:i/>
          <w:iCs/>
        </w:rPr>
        <w:t>(viz čl. 65 odst. 2 Ústavy ČR), jehož se může dopustit pouze prezident ČR a projednával by jej Ústavní soud ČR k žalobě Senátu Parlamentu ČR (viz ústavní žaloba na prezidenta Václava Klause).</w:t>
      </w:r>
    </w:p>
    <w:p w14:paraId="6F0A1FCD" w14:textId="77777777" w:rsidR="00E058D6" w:rsidRPr="00010D73" w:rsidRDefault="00010D73">
      <w:pPr>
        <w:pStyle w:val="Zkladntext1"/>
        <w:shd w:val="clear" w:color="auto" w:fill="auto"/>
        <w:spacing w:line="288" w:lineRule="auto"/>
        <w:rPr>
          <w:rFonts w:ascii="Arial Narrow" w:hAnsi="Arial Narrow"/>
        </w:rPr>
      </w:pPr>
      <w:r w:rsidRPr="00010D73">
        <w:rPr>
          <w:rFonts w:ascii="Arial Narrow" w:hAnsi="Arial Narrow"/>
          <w:color w:val="070707"/>
        </w:rPr>
        <w:t xml:space="preserve">Aktuálně (i do budoucna) stěžejními se i v rámci EU staly zvlášť závažné zločiny </w:t>
      </w:r>
      <w:r w:rsidRPr="00010D73">
        <w:rPr>
          <w:rFonts w:ascii="Arial Narrow" w:hAnsi="Arial Narrow"/>
          <w:b/>
          <w:bCs/>
          <w:color w:val="070707"/>
        </w:rPr>
        <w:t>Teroristického útoku, Teroru</w:t>
      </w:r>
      <w:r w:rsidRPr="00010D73">
        <w:rPr>
          <w:rFonts w:ascii="Arial Narrow" w:hAnsi="Arial Narrow"/>
          <w:b/>
          <w:bCs/>
        </w:rPr>
        <w:t xml:space="preserve">, </w:t>
      </w:r>
      <w:r w:rsidRPr="00010D73">
        <w:rPr>
          <w:rFonts w:ascii="Arial Narrow" w:hAnsi="Arial Narrow"/>
          <w:b/>
          <w:bCs/>
          <w:color w:val="070707"/>
        </w:rPr>
        <w:t xml:space="preserve">Účasti na teroristické skupině </w:t>
      </w:r>
      <w:r w:rsidRPr="00010D73">
        <w:rPr>
          <w:rFonts w:ascii="Arial Narrow" w:hAnsi="Arial Narrow"/>
          <w:color w:val="070707"/>
        </w:rPr>
        <w:t>(v §§ 311 - 313 TrZ)</w:t>
      </w:r>
      <w:r w:rsidRPr="00010D73">
        <w:rPr>
          <w:rFonts w:ascii="Arial Narrow" w:hAnsi="Arial Narrow"/>
          <w:b/>
          <w:bCs/>
          <w:color w:val="070707"/>
        </w:rPr>
        <w:t xml:space="preserve">, </w:t>
      </w:r>
      <w:r w:rsidRPr="00010D73">
        <w:rPr>
          <w:rFonts w:ascii="Arial Narrow" w:hAnsi="Arial Narrow"/>
          <w:color w:val="070707"/>
        </w:rPr>
        <w:t xml:space="preserve">jakož i „celoevropsky“ doplněné </w:t>
      </w:r>
      <w:r w:rsidRPr="00010D73">
        <w:rPr>
          <w:rFonts w:ascii="Arial Narrow" w:hAnsi="Arial Narrow"/>
          <w:b/>
          <w:bCs/>
          <w:color w:val="070707"/>
        </w:rPr>
        <w:t>Financování terorismu (</w:t>
      </w:r>
      <w:r w:rsidRPr="00010D73">
        <w:rPr>
          <w:rFonts w:ascii="Arial Narrow" w:hAnsi="Arial Narrow"/>
        </w:rPr>
        <w:t xml:space="preserve">§ 312d TrZ), </w:t>
      </w:r>
      <w:r w:rsidRPr="00010D73">
        <w:rPr>
          <w:rFonts w:ascii="Arial Narrow" w:hAnsi="Arial Narrow"/>
          <w:b/>
          <w:bCs/>
          <w:color w:val="070707"/>
        </w:rPr>
        <w:t>Podpora a propagace terorismu (</w:t>
      </w:r>
      <w:r w:rsidRPr="00010D73">
        <w:rPr>
          <w:rFonts w:ascii="Arial Narrow" w:hAnsi="Arial Narrow"/>
        </w:rPr>
        <w:t xml:space="preserve">§ 312e), </w:t>
      </w:r>
      <w:r w:rsidRPr="00010D73">
        <w:rPr>
          <w:rFonts w:ascii="Arial Narrow" w:hAnsi="Arial Narrow"/>
          <w:b/>
          <w:bCs/>
          <w:color w:val="070707"/>
        </w:rPr>
        <w:t>Vyhrožování teroristickým trestným činem (</w:t>
      </w:r>
      <w:r w:rsidRPr="00010D73">
        <w:rPr>
          <w:rFonts w:ascii="Arial Narrow" w:hAnsi="Arial Narrow"/>
        </w:rPr>
        <w:t>§ 312f)</w:t>
      </w:r>
    </w:p>
    <w:p w14:paraId="7272E6FE" w14:textId="77777777" w:rsidR="00E058D6" w:rsidRPr="00010D73" w:rsidRDefault="00010D73">
      <w:pPr>
        <w:pStyle w:val="Nadpis3"/>
        <w:keepNext/>
        <w:keepLines/>
        <w:shd w:val="clear" w:color="auto" w:fill="auto"/>
        <w:rPr>
          <w:rFonts w:ascii="Arial Narrow" w:hAnsi="Arial Narrow"/>
        </w:rPr>
      </w:pPr>
      <w:bookmarkStart w:id="147" w:name="bookmark164"/>
      <w:bookmarkStart w:id="148" w:name="bookmark165"/>
      <w:r w:rsidRPr="00010D73">
        <w:rPr>
          <w:rFonts w:ascii="Arial Narrow" w:hAnsi="Arial Narrow"/>
        </w:rPr>
        <w:t>Trestné činy proti bezpečnosti České republiky, cizího státu a mezinárodní organizace</w:t>
      </w:r>
      <w:bookmarkEnd w:id="147"/>
      <w:bookmarkEnd w:id="148"/>
    </w:p>
    <w:p w14:paraId="3D14914A"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 xml:space="preserve">Kromě zločinu </w:t>
      </w:r>
      <w:r w:rsidRPr="00010D73">
        <w:rPr>
          <w:rFonts w:ascii="Arial Narrow" w:hAnsi="Arial Narrow"/>
          <w:b/>
          <w:bCs/>
        </w:rPr>
        <w:t xml:space="preserve">vyzvědačství </w:t>
      </w:r>
      <w:r w:rsidRPr="00010D73">
        <w:rPr>
          <w:rFonts w:ascii="Arial Narrow" w:hAnsi="Arial Narrow"/>
        </w:rPr>
        <w:t xml:space="preserve">je nutno zmínit (a studentům vysvětlit) trestný čin </w:t>
      </w:r>
      <w:r w:rsidRPr="00010D73">
        <w:rPr>
          <w:rFonts w:ascii="Arial Narrow" w:hAnsi="Arial Narrow"/>
          <w:b/>
          <w:bCs/>
        </w:rPr>
        <w:t>ohrožení utajované informace</w:t>
      </w:r>
      <w:r w:rsidRPr="00010D73">
        <w:rPr>
          <w:rFonts w:ascii="Arial Narrow" w:hAnsi="Arial Narrow"/>
        </w:rPr>
        <w:t xml:space="preserve">, který je dále trestný i z nedbalosti. Studentům je objasněn systém utajovaných informací a </w:t>
      </w:r>
      <w:r w:rsidRPr="00010D73">
        <w:rPr>
          <w:rFonts w:ascii="Arial Narrow" w:hAnsi="Arial Narrow"/>
        </w:rPr>
        <w:lastRenderedPageBreak/>
        <w:t>klasifikace na „</w:t>
      </w:r>
      <w:r w:rsidRPr="00010D73">
        <w:rPr>
          <w:rFonts w:ascii="Arial Narrow" w:hAnsi="Arial Narrow"/>
          <w:b/>
          <w:bCs/>
          <w:i/>
          <w:iCs/>
        </w:rPr>
        <w:t>Vyhrazené</w:t>
      </w:r>
      <w:r w:rsidRPr="00010D73">
        <w:rPr>
          <w:rFonts w:ascii="Arial Narrow" w:hAnsi="Arial Narrow"/>
        </w:rPr>
        <w:t>“, „</w:t>
      </w:r>
      <w:r w:rsidRPr="00010D73">
        <w:rPr>
          <w:rFonts w:ascii="Arial Narrow" w:hAnsi="Arial Narrow"/>
          <w:b/>
          <w:bCs/>
          <w:i/>
          <w:iCs/>
        </w:rPr>
        <w:t>Důvěrné</w:t>
      </w:r>
      <w:r w:rsidRPr="00010D73">
        <w:rPr>
          <w:rFonts w:ascii="Arial Narrow" w:hAnsi="Arial Narrow"/>
        </w:rPr>
        <w:t>“, „</w:t>
      </w:r>
      <w:r w:rsidRPr="00010D73">
        <w:rPr>
          <w:rFonts w:ascii="Arial Narrow" w:hAnsi="Arial Narrow"/>
          <w:b/>
          <w:bCs/>
          <w:i/>
          <w:iCs/>
        </w:rPr>
        <w:t>Tajné</w:t>
      </w:r>
      <w:r w:rsidRPr="00010D73">
        <w:rPr>
          <w:rFonts w:ascii="Arial Narrow" w:hAnsi="Arial Narrow"/>
        </w:rPr>
        <w:t>“ a „</w:t>
      </w:r>
      <w:r w:rsidRPr="00010D73">
        <w:rPr>
          <w:rFonts w:ascii="Arial Narrow" w:hAnsi="Arial Narrow"/>
          <w:b/>
          <w:bCs/>
          <w:i/>
          <w:iCs/>
        </w:rPr>
        <w:t>Přísně tajné</w:t>
      </w:r>
      <w:r w:rsidRPr="00010D73">
        <w:rPr>
          <w:rFonts w:ascii="Arial Narrow" w:hAnsi="Arial Narrow"/>
        </w:rPr>
        <w:t>“.</w:t>
      </w:r>
    </w:p>
    <w:p w14:paraId="591696D4" w14:textId="77777777" w:rsidR="00E058D6" w:rsidRPr="00010D73" w:rsidRDefault="00010D73" w:rsidP="00C53021">
      <w:pPr>
        <w:pStyle w:val="Zkladntext1"/>
        <w:shd w:val="clear" w:color="auto" w:fill="auto"/>
        <w:spacing w:after="100" w:afterAutospacing="1"/>
        <w:rPr>
          <w:rFonts w:ascii="Arial Narrow" w:hAnsi="Arial Narrow"/>
        </w:rPr>
      </w:pPr>
      <w:r w:rsidRPr="00010D73">
        <w:rPr>
          <w:rFonts w:ascii="Arial Narrow" w:hAnsi="Arial Narrow"/>
        </w:rPr>
        <w:t xml:space="preserve">Z dílu, v němž jsou </w:t>
      </w:r>
      <w:r w:rsidRPr="00010D73">
        <w:rPr>
          <w:rFonts w:ascii="Arial Narrow" w:hAnsi="Arial Narrow"/>
          <w:b/>
          <w:bCs/>
        </w:rPr>
        <w:t xml:space="preserve">trestné činy proti obraně státu, </w:t>
      </w:r>
      <w:r w:rsidRPr="00010D73">
        <w:rPr>
          <w:rFonts w:ascii="Arial Narrow" w:hAnsi="Arial Narrow"/>
        </w:rPr>
        <w:t xml:space="preserve">přichází z praxe v úvahu trestný čin </w:t>
      </w:r>
      <w:r w:rsidRPr="00010D73">
        <w:rPr>
          <w:rFonts w:ascii="Arial Narrow" w:hAnsi="Arial Narrow"/>
          <w:b/>
          <w:bCs/>
        </w:rPr>
        <w:t xml:space="preserve">služby v cizích ozbrojených silách </w:t>
      </w:r>
      <w:r w:rsidRPr="00010D73">
        <w:rPr>
          <w:rFonts w:ascii="Arial Narrow" w:hAnsi="Arial Narrow"/>
        </w:rPr>
        <w:t>(dříve trestný čin služby v cizím vojsku).</w:t>
      </w:r>
    </w:p>
    <w:p w14:paraId="52A51FC7"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HLAVA X - TRESTNÉ ČINY PROTI POŘÁDKU VE VĚCECH VEŘEJNÝCH</w:t>
      </w:r>
    </w:p>
    <w:p w14:paraId="23C0EA30"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1 - Trestné činy proti výkonu pravomoci orgánu veřejné moci a úřední osoby</w:t>
      </w:r>
    </w:p>
    <w:p w14:paraId="3AE5058F"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násilí proti orgánu veřejné moci (§ 323) vyhrožování s cílem působit na orgán veřejné moci (§ 324) násilí proti úřední osobě (§ 325)</w:t>
      </w:r>
    </w:p>
    <w:p w14:paraId="7F131BC8"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vyhrožování s cílem působit na úřední osobu (§ 326)</w:t>
      </w:r>
    </w:p>
    <w:p w14:paraId="1B1DC9E2" w14:textId="77777777" w:rsidR="00E058D6" w:rsidRPr="00010D73" w:rsidRDefault="00010D73">
      <w:pPr>
        <w:pStyle w:val="Zkladntext1"/>
        <w:shd w:val="clear" w:color="auto" w:fill="auto"/>
        <w:rPr>
          <w:rFonts w:ascii="Arial Narrow" w:hAnsi="Arial Narrow"/>
        </w:rPr>
      </w:pPr>
      <w:r w:rsidRPr="00010D73">
        <w:rPr>
          <w:rFonts w:ascii="Arial Narrow" w:hAnsi="Arial Narrow"/>
        </w:rPr>
        <w:t>přisvojení pravomoci úřadu (§ 328)</w:t>
      </w:r>
    </w:p>
    <w:p w14:paraId="60D6B140"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2 - Trestné činy úředních osob</w:t>
      </w:r>
    </w:p>
    <w:p w14:paraId="275ACF66"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 xml:space="preserve">zneužití pravomoci úřední osoby (§ 329) </w:t>
      </w:r>
      <w:r w:rsidRPr="00010D73">
        <w:rPr>
          <w:rFonts w:ascii="Arial Narrow" w:hAnsi="Arial Narrow"/>
        </w:rPr>
        <w:t>maření úkolu úřední osoby z nedbalosti (§ 330)</w:t>
      </w:r>
    </w:p>
    <w:p w14:paraId="61D34C27"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3 - úplatkářství</w:t>
      </w:r>
    </w:p>
    <w:p w14:paraId="021D54AE"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přijetí úplatku (§ 331) podplacení (§ 332) nepřímé úplatkářství (§ 333)</w:t>
      </w:r>
    </w:p>
    <w:p w14:paraId="3A4648E4"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4 - Jiná rušení činnosti orgánu veřejné moci</w:t>
      </w:r>
    </w:p>
    <w:p w14:paraId="356716B7"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zasahování do nezávislosti soudu (§ 335) pohrdání soudem (§ 336)</w:t>
      </w:r>
    </w:p>
    <w:p w14:paraId="4EDF4AB0"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 xml:space="preserve">maření výkonu úředního rozhodnutí a vykázání (§ 337) </w:t>
      </w:r>
      <w:r w:rsidRPr="00010D73">
        <w:rPr>
          <w:rFonts w:ascii="Arial Narrow" w:hAnsi="Arial Narrow"/>
        </w:rPr>
        <w:t>osvobození vězně (§ 338)</w:t>
      </w:r>
    </w:p>
    <w:p w14:paraId="67412477"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 xml:space="preserve">násilné překročení státní hranice (§ 339) organizování a umožnění nedovoleného překročení státní hranice (§ 340) napomáhání k neoprávněnému pobytu na území republiky (§ 341) neoprávněné zaměstnávání cizinců (§ 342) porušení předpisů o mezinárodních letech (§ 343) vzpoura vězňů (§ 344) </w:t>
      </w:r>
      <w:r w:rsidRPr="00010D73">
        <w:rPr>
          <w:rFonts w:ascii="Arial Narrow" w:hAnsi="Arial Narrow"/>
          <w:b/>
          <w:bCs/>
        </w:rPr>
        <w:t>křivé obvinění (§ 345)</w:t>
      </w:r>
    </w:p>
    <w:p w14:paraId="4920E3F6"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křivá výpověď a nepravdivý znalecký posudek (§ 346)</w:t>
      </w:r>
    </w:p>
    <w:p w14:paraId="0DD64271"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 xml:space="preserve">křivé tlumočení (§ 347) maření spravedlnosti (§ 347a) </w:t>
      </w:r>
      <w:r w:rsidRPr="00010D73">
        <w:rPr>
          <w:rFonts w:ascii="Arial Narrow" w:hAnsi="Arial Narrow"/>
          <w:i/>
          <w:iCs/>
        </w:rPr>
        <w:t xml:space="preserve">= s účinností od 01. 02. 2019 </w:t>
      </w:r>
      <w:r w:rsidRPr="00010D73">
        <w:rPr>
          <w:rFonts w:ascii="Arial Narrow" w:hAnsi="Arial Narrow"/>
          <w:b/>
          <w:bCs/>
        </w:rPr>
        <w:t>padělání a pozměnění veřejné listiny (§ 348)</w:t>
      </w:r>
    </w:p>
    <w:p w14:paraId="6FBF9601" w14:textId="77777777" w:rsidR="00E058D6" w:rsidRPr="00010D73" w:rsidRDefault="00010D73">
      <w:pPr>
        <w:pStyle w:val="Zkladntext1"/>
        <w:shd w:val="clear" w:color="auto" w:fill="auto"/>
        <w:rPr>
          <w:rFonts w:ascii="Arial Narrow" w:hAnsi="Arial Narrow"/>
        </w:rPr>
      </w:pPr>
      <w:r w:rsidRPr="00010D73">
        <w:rPr>
          <w:rFonts w:ascii="Arial Narrow" w:hAnsi="Arial Narrow"/>
        </w:rPr>
        <w:t xml:space="preserve">nedovolená výroba a držení pečetidla státní pečeti a úředního razítka (§ 349) </w:t>
      </w:r>
      <w:r w:rsidRPr="00010D73">
        <w:rPr>
          <w:rFonts w:ascii="Arial Narrow" w:hAnsi="Arial Narrow"/>
          <w:b/>
          <w:bCs/>
        </w:rPr>
        <w:t xml:space="preserve">padělání a vystavení nepravdivé lékařské zprávy, posudku a nálezu (§ 350) </w:t>
      </w:r>
      <w:r w:rsidRPr="00010D73">
        <w:rPr>
          <w:rFonts w:ascii="Arial Narrow" w:hAnsi="Arial Narrow"/>
        </w:rPr>
        <w:t>maření přípravy a průběhu voleb a referenda (§ 351)</w:t>
      </w:r>
    </w:p>
    <w:p w14:paraId="23EAA3F8"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5 - Trestné činy narušující soužití lidí</w:t>
      </w:r>
    </w:p>
    <w:p w14:paraId="7BA12174"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násilí proti skupině obyvatelů a proti jednotlivci (§ 352) nebezpečné vyhrožování (§ 353) nebezpečné pronásledování (§ 354)</w:t>
      </w:r>
    </w:p>
    <w:p w14:paraId="6F8D6077"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hanobení národa, rasy, etnické nebo jiné skupiny osob (§ 355) podněcování k nenávisti vůči skupině osob nebo k omezování jejich práv a svobod (§ 356)</w:t>
      </w:r>
    </w:p>
    <w:p w14:paraId="1DBAA2DA"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6 - Jiná rušení veřejného pořádku</w:t>
      </w:r>
    </w:p>
    <w:p w14:paraId="1C065525"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šíření poplašné zprávy (§ 357) výtržnictví (§ 358)</w:t>
      </w:r>
    </w:p>
    <w:p w14:paraId="39FD3F03" w14:textId="77777777" w:rsidR="00E058D6" w:rsidRPr="00010D73" w:rsidRDefault="00010D73">
      <w:pPr>
        <w:pStyle w:val="Zkladntext1"/>
        <w:shd w:val="clear" w:color="auto" w:fill="auto"/>
        <w:rPr>
          <w:rFonts w:ascii="Arial Narrow" w:hAnsi="Arial Narrow"/>
        </w:rPr>
      </w:pPr>
      <w:r w:rsidRPr="00010D73">
        <w:rPr>
          <w:rFonts w:ascii="Arial Narrow" w:hAnsi="Arial Narrow"/>
        </w:rPr>
        <w:t xml:space="preserve">hanobení lidských ostatků (§ 359) </w:t>
      </w:r>
      <w:r w:rsidRPr="00010D73">
        <w:rPr>
          <w:rFonts w:ascii="Arial Narrow" w:hAnsi="Arial Narrow"/>
          <w:b/>
          <w:bCs/>
        </w:rPr>
        <w:t>opilství (§ 360)</w:t>
      </w:r>
      <w:r w:rsidR="008D68B7">
        <w:rPr>
          <w:rFonts w:ascii="Arial Narrow" w:hAnsi="Arial Narrow"/>
          <w:b/>
          <w:bCs/>
        </w:rPr>
        <w:t xml:space="preserve"> </w:t>
      </w:r>
    </w:p>
    <w:p w14:paraId="4367365F" w14:textId="77777777" w:rsidR="00E058D6" w:rsidRPr="00010D73" w:rsidRDefault="00010D73">
      <w:pPr>
        <w:pStyle w:val="Zkladntext1"/>
        <w:shd w:val="clear" w:color="auto" w:fill="auto"/>
        <w:spacing w:after="0" w:line="480" w:lineRule="auto"/>
        <w:rPr>
          <w:rFonts w:ascii="Arial Narrow" w:hAnsi="Arial Narrow"/>
        </w:rPr>
      </w:pPr>
      <w:r w:rsidRPr="00010D73">
        <w:rPr>
          <w:rFonts w:ascii="Arial Narrow" w:hAnsi="Arial Narrow"/>
          <w:b/>
          <w:bCs/>
        </w:rPr>
        <w:t xml:space="preserve">Díl 7 - Organizovaná zločinecká skupina </w:t>
      </w:r>
      <w:r w:rsidRPr="00010D73">
        <w:rPr>
          <w:rFonts w:ascii="Arial Narrow" w:hAnsi="Arial Narrow"/>
        </w:rPr>
        <w:t>účast na organizované zločinecké skupině (§ 361)</w:t>
      </w:r>
    </w:p>
    <w:p w14:paraId="699DC402" w14:textId="77777777" w:rsidR="00E058D6" w:rsidRPr="00010D73" w:rsidRDefault="00010D73">
      <w:pPr>
        <w:pStyle w:val="Zkladntext1"/>
        <w:shd w:val="clear" w:color="auto" w:fill="auto"/>
        <w:spacing w:after="0" w:line="480" w:lineRule="auto"/>
        <w:rPr>
          <w:rFonts w:ascii="Arial Narrow" w:hAnsi="Arial Narrow"/>
        </w:rPr>
      </w:pPr>
      <w:r w:rsidRPr="00010D73">
        <w:rPr>
          <w:rFonts w:ascii="Arial Narrow" w:hAnsi="Arial Narrow"/>
          <w:b/>
          <w:bCs/>
        </w:rPr>
        <w:lastRenderedPageBreak/>
        <w:t>Díl 8 - Některé další formy trestné součinnosti</w:t>
      </w:r>
    </w:p>
    <w:p w14:paraId="64757756"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podněcování k trestnému činu (§ 364) schvalování trestného činu (§ 365) nadržování (§ 366)</w:t>
      </w:r>
    </w:p>
    <w:p w14:paraId="09700CB1" w14:textId="77777777" w:rsidR="00E058D6" w:rsidRPr="00010D73" w:rsidRDefault="00010D73" w:rsidP="00797D3B">
      <w:pPr>
        <w:pStyle w:val="Zkladntext1"/>
        <w:shd w:val="clear" w:color="auto" w:fill="auto"/>
        <w:spacing w:after="100" w:afterAutospacing="1"/>
        <w:rPr>
          <w:rFonts w:ascii="Arial Narrow" w:hAnsi="Arial Narrow"/>
        </w:rPr>
      </w:pPr>
      <w:r w:rsidRPr="00010D73">
        <w:rPr>
          <w:rFonts w:ascii="Arial Narrow" w:hAnsi="Arial Narrow"/>
          <w:b/>
          <w:bCs/>
        </w:rPr>
        <w:t>nepřekažení trestného činu (§ 367) neoznámení trestného činu (§ 368)</w:t>
      </w:r>
    </w:p>
    <w:p w14:paraId="2AA38BBD" w14:textId="77777777" w:rsidR="00E058D6" w:rsidRPr="00010D73" w:rsidRDefault="00010D73" w:rsidP="00C53021">
      <w:pPr>
        <w:pStyle w:val="Zkladntext1"/>
        <w:shd w:val="clear" w:color="auto" w:fill="auto"/>
        <w:spacing w:after="100" w:afterAutospacing="1"/>
        <w:rPr>
          <w:rFonts w:ascii="Arial Narrow" w:hAnsi="Arial Narrow"/>
        </w:rPr>
      </w:pPr>
      <w:r w:rsidRPr="00010D73">
        <w:rPr>
          <w:rFonts w:ascii="Arial Narrow" w:hAnsi="Arial Narrow"/>
        </w:rPr>
        <w:t>Naproti tomu je třeba se podrobněji věnovat této hlavě trestního zákoníku, členěné do dílů:</w:t>
      </w:r>
    </w:p>
    <w:p w14:paraId="7F76A3C4" w14:textId="77777777" w:rsidR="00E058D6" w:rsidRPr="00010D73" w:rsidRDefault="00010D73">
      <w:pPr>
        <w:pStyle w:val="Zkladntext1"/>
        <w:shd w:val="clear" w:color="auto" w:fill="auto"/>
        <w:spacing w:line="180" w:lineRule="auto"/>
        <w:jc w:val="both"/>
        <w:rPr>
          <w:rFonts w:ascii="Arial Narrow" w:hAnsi="Arial Narrow"/>
        </w:rPr>
      </w:pPr>
      <w:r w:rsidRPr="00010D73">
        <w:rPr>
          <w:rFonts w:ascii="Arial Narrow" w:hAnsi="Arial Narrow"/>
          <w:b/>
          <w:bCs/>
        </w:rPr>
        <w:t>Trestné činy proti výkonu pravomoci orgánu veřejné moci a úřední osoby</w:t>
      </w:r>
    </w:p>
    <w:p w14:paraId="0575A552"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Přečin </w:t>
      </w:r>
      <w:r w:rsidRPr="00010D73">
        <w:rPr>
          <w:rFonts w:ascii="Arial Narrow" w:hAnsi="Arial Narrow"/>
          <w:b/>
          <w:bCs/>
        </w:rPr>
        <w:t xml:space="preserve">násilí proti orgánu veřejné moci </w:t>
      </w:r>
      <w:r w:rsidRPr="00010D73">
        <w:rPr>
          <w:rFonts w:ascii="Arial Narrow" w:hAnsi="Arial Narrow"/>
        </w:rPr>
        <w:t xml:space="preserve">se v dalších odstavcích mění na zločin, včetně zvlášť závažného zločinu, přičemž násilí směřuje vůči výkonu pravomoci orgánu státní správy, územní samosprávy, soudu nebo jiného orgánu veřejné moci. Trestné je i vyhrožování těmto institucím, kdy jde o přečin </w:t>
      </w:r>
      <w:r w:rsidRPr="00010D73">
        <w:rPr>
          <w:rFonts w:ascii="Arial Narrow" w:hAnsi="Arial Narrow"/>
          <w:b/>
          <w:bCs/>
        </w:rPr>
        <w:t>vyhrožování s cílem působit na orgán veřejné moci.</w:t>
      </w:r>
    </w:p>
    <w:p w14:paraId="0D53EBDF" w14:textId="77777777" w:rsidR="00E058D6" w:rsidRPr="00010D73"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rPr>
        <w:t xml:space="preserve">Směřuje-li násilí či verbální vyhrožování usmrcením, ublížením na zdraví nebo způsobením značné škody vůči konkrétní úřední osobě, může jít o trestný čin (až zvlášť závažný zločin) </w:t>
      </w:r>
      <w:r w:rsidRPr="00010D73">
        <w:rPr>
          <w:rFonts w:ascii="Arial Narrow" w:hAnsi="Arial Narrow"/>
          <w:b/>
          <w:bCs/>
        </w:rPr>
        <w:t>násilí proti úřední osobě</w:t>
      </w:r>
      <w:r w:rsidRPr="00010D73">
        <w:rPr>
          <w:rFonts w:ascii="Arial Narrow" w:hAnsi="Arial Narrow"/>
        </w:rPr>
        <w:t xml:space="preserve">, respektive o přečin </w:t>
      </w:r>
      <w:r w:rsidRPr="00010D73">
        <w:rPr>
          <w:rFonts w:ascii="Arial Narrow" w:hAnsi="Arial Narrow"/>
          <w:b/>
          <w:bCs/>
        </w:rPr>
        <w:t>vyhrožování s cílem působit na úřední osobu</w:t>
      </w:r>
      <w:r w:rsidRPr="00010D73">
        <w:rPr>
          <w:rFonts w:ascii="Arial Narrow" w:hAnsi="Arial Narrow"/>
        </w:rPr>
        <w:t xml:space="preserve">. Musí však jít o souvislost s výkonem úřední pravomoci úřední osoby, tj. prokazovat, že šlo o útok (fyzický či verbální) </w:t>
      </w:r>
      <w:r w:rsidRPr="00010D73">
        <w:rPr>
          <w:rFonts w:ascii="Arial Narrow" w:hAnsi="Arial Narrow"/>
          <w:i/>
          <w:iCs/>
        </w:rPr>
        <w:t xml:space="preserve">„v úmyslu působit na výkon pravomoci úřední osoby, nebo pro výkon pravomoci úřední osoby...“. </w:t>
      </w:r>
      <w:r w:rsidRPr="00010D73">
        <w:rPr>
          <w:rFonts w:ascii="Arial Narrow" w:hAnsi="Arial Narrow"/>
        </w:rPr>
        <w:t>Naproti tomu samotná verbální urážka (bez vážně míněných výhrůžek) bude toliko přestupkem.</w:t>
      </w:r>
    </w:p>
    <w:p w14:paraId="678C7C83" w14:textId="77777777" w:rsidR="00E058D6" w:rsidRPr="00010D73" w:rsidRDefault="00010D73">
      <w:pPr>
        <w:pStyle w:val="Nadpis3"/>
        <w:keepNext/>
        <w:keepLines/>
        <w:shd w:val="clear" w:color="auto" w:fill="auto"/>
        <w:spacing w:after="260"/>
        <w:jc w:val="both"/>
        <w:rPr>
          <w:rFonts w:ascii="Arial Narrow" w:hAnsi="Arial Narrow"/>
        </w:rPr>
      </w:pPr>
      <w:bookmarkStart w:id="149" w:name="bookmark166"/>
      <w:bookmarkStart w:id="150" w:name="bookmark167"/>
      <w:r w:rsidRPr="00010D73">
        <w:rPr>
          <w:rFonts w:ascii="Arial Narrow" w:hAnsi="Arial Narrow"/>
        </w:rPr>
        <w:t>Trestné činy úředních osob</w:t>
      </w:r>
      <w:bookmarkEnd w:id="149"/>
      <w:bookmarkEnd w:id="150"/>
    </w:p>
    <w:p w14:paraId="139197C4" w14:textId="77777777" w:rsidR="00E058D6" w:rsidRPr="00010D73"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rPr>
        <w:t xml:space="preserve">V úvodu tohoto dílu najdeme ustanovení TrZ, tj. </w:t>
      </w:r>
      <w:r w:rsidRPr="00010D73">
        <w:rPr>
          <w:rFonts w:ascii="Arial Narrow" w:hAnsi="Arial Narrow"/>
          <w:b/>
          <w:bCs/>
        </w:rPr>
        <w:t xml:space="preserve">zneužití pravomoci úřední osoby </w:t>
      </w:r>
      <w:r w:rsidRPr="00010D73">
        <w:rPr>
          <w:rFonts w:ascii="Arial Narrow" w:hAnsi="Arial Narrow"/>
        </w:rPr>
        <w:t>- a dopouští se ho „</w:t>
      </w:r>
      <w:r w:rsidRPr="00010D73">
        <w:rPr>
          <w:rFonts w:ascii="Arial Narrow" w:hAnsi="Arial Narrow"/>
          <w:i/>
          <w:iCs/>
        </w:rPr>
        <w:t>úřední osoba, která v úmyslu způsobit jinému škodu nebo jinou závažnou újmu anebo opatřit sobě nebo jinému neoprávněný prospěch, vykonává svou pravomoc způsobem odporujícím jinému právnímu předpisu, nebo překročí svou pravomoc, či nesplní povinnost vyplývající z její pravomoci.</w:t>
      </w:r>
      <w:r w:rsidRPr="00010D73">
        <w:rPr>
          <w:rFonts w:ascii="Arial Narrow" w:hAnsi="Arial Narrow"/>
        </w:rPr>
        <w:t xml:space="preserve">“. Připomenout je nutno, že přísněji trestný je i ten, který poškodí jiného z rasové pohnutky. Nedbalostní forma pak je v přečinu </w:t>
      </w:r>
      <w:r w:rsidRPr="00010D73">
        <w:rPr>
          <w:rFonts w:ascii="Arial Narrow" w:hAnsi="Arial Narrow"/>
          <w:b/>
          <w:bCs/>
        </w:rPr>
        <w:t>maření úkolu úřední osoby z nedbalosti.</w:t>
      </w:r>
    </w:p>
    <w:p w14:paraId="5377FC70" w14:textId="77777777" w:rsidR="00E058D6" w:rsidRPr="00010D73" w:rsidRDefault="00010D73" w:rsidP="00C53021">
      <w:pPr>
        <w:pStyle w:val="Zkladntext1"/>
        <w:shd w:val="clear" w:color="auto" w:fill="auto"/>
        <w:spacing w:after="100" w:afterAutospacing="1"/>
        <w:jc w:val="both"/>
        <w:rPr>
          <w:rFonts w:ascii="Arial Narrow" w:hAnsi="Arial Narrow"/>
        </w:rPr>
      </w:pPr>
      <w:r w:rsidRPr="00010D73">
        <w:rPr>
          <w:rFonts w:ascii="Arial Narrow" w:hAnsi="Arial Narrow"/>
          <w:i/>
          <w:iCs/>
        </w:rPr>
        <w:t xml:space="preserve">Podle § 127 TrZ je </w:t>
      </w:r>
      <w:r w:rsidRPr="00010D73">
        <w:rPr>
          <w:rFonts w:ascii="Arial Narrow" w:hAnsi="Arial Narrow"/>
          <w:b/>
          <w:bCs/>
          <w:i/>
          <w:iCs/>
        </w:rPr>
        <w:t xml:space="preserve">úřední osobou </w:t>
      </w:r>
      <w:r w:rsidRPr="00010D73">
        <w:rPr>
          <w:rFonts w:ascii="Arial Narrow" w:hAnsi="Arial Narrow"/>
          <w:i/>
          <w:iCs/>
        </w:rPr>
        <w:t>mj. soudce, státní zástupce, poslanec nebo senátor Parlamentu České republiky, člen vlády České republiky nebo jiná osoba zastávající funkci v jiném orgánu veřejné moci, ale i člen zastupitelstva nebo odpovědný úředník územní samosprávy, orgánu státní správy nebo jiného orgánu veřejné moci, dále příslušník bezpečnostního sboru nebo strážník obecní policie, ale i soudní exekutor při výkonu exekuční činnosti a při činnostech vykonávaných z pověření soudu nebo státního zástupce a další osoby...</w:t>
      </w:r>
    </w:p>
    <w:p w14:paraId="3D1C4468" w14:textId="77777777" w:rsidR="00E058D6" w:rsidRPr="00010D73" w:rsidRDefault="00010D73">
      <w:pPr>
        <w:pStyle w:val="Nadpis3"/>
        <w:keepNext/>
        <w:keepLines/>
        <w:shd w:val="clear" w:color="auto" w:fill="auto"/>
        <w:spacing w:after="260"/>
        <w:jc w:val="both"/>
        <w:rPr>
          <w:rFonts w:ascii="Arial Narrow" w:hAnsi="Arial Narrow"/>
        </w:rPr>
      </w:pPr>
      <w:bookmarkStart w:id="151" w:name="bookmark168"/>
      <w:bookmarkStart w:id="152" w:name="bookmark169"/>
      <w:r w:rsidRPr="00010D73">
        <w:rPr>
          <w:rFonts w:ascii="Arial Narrow" w:hAnsi="Arial Narrow"/>
        </w:rPr>
        <w:t>Úplatkářství</w:t>
      </w:r>
      <w:bookmarkEnd w:id="151"/>
      <w:bookmarkEnd w:id="152"/>
    </w:p>
    <w:p w14:paraId="00791CF5"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Jak samotný název napovídá, jde o tzv. korupční delikty, jejichž skutkové podstaty jsou podrobně vysvětlovány.</w:t>
      </w:r>
    </w:p>
    <w:p w14:paraId="415887F2"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Jedná se o trestný čin </w:t>
      </w:r>
      <w:r w:rsidRPr="00010D73">
        <w:rPr>
          <w:rFonts w:ascii="Arial Narrow" w:hAnsi="Arial Narrow"/>
          <w:b/>
          <w:bCs/>
        </w:rPr>
        <w:t xml:space="preserve">přijetí úplatku </w:t>
      </w:r>
      <w:r w:rsidRPr="00010D73">
        <w:rPr>
          <w:rFonts w:ascii="Arial Narrow" w:hAnsi="Arial Narrow"/>
        </w:rPr>
        <w:t xml:space="preserve">- a může se ho dopustit osoba, která </w:t>
      </w:r>
      <w:r w:rsidRPr="00010D73">
        <w:rPr>
          <w:rFonts w:ascii="Arial Narrow" w:hAnsi="Arial Narrow"/>
          <w:i/>
          <w:iCs/>
        </w:rPr>
        <w:t>„sama nebo prostřednictvím jiného v souvislosti s obstaráváním věcí obecného zájmu pro sebe nebo pro jiného přijme nebo si dá slíbit úplatek.“.</w:t>
      </w:r>
      <w:r w:rsidRPr="00010D73">
        <w:rPr>
          <w:rFonts w:ascii="Arial Narrow" w:hAnsi="Arial Narrow"/>
        </w:rPr>
        <w:t xml:space="preserve"> Přísněji trestné jsou úřední osoby, tedy speciální subjekty, které se tak dopouštějí zločinu, popř. zvlášť závažného zločinu.</w:t>
      </w:r>
    </w:p>
    <w:p w14:paraId="7C641771" w14:textId="77777777" w:rsidR="00E058D6" w:rsidRPr="00010D73" w:rsidRDefault="00010D73" w:rsidP="00C53021">
      <w:pPr>
        <w:pStyle w:val="Zkladntext1"/>
        <w:shd w:val="clear" w:color="auto" w:fill="auto"/>
        <w:spacing w:after="100" w:afterAutospacing="1"/>
        <w:jc w:val="both"/>
        <w:rPr>
          <w:rFonts w:ascii="Arial Narrow" w:hAnsi="Arial Narrow"/>
        </w:rPr>
      </w:pPr>
      <w:r w:rsidRPr="00010D73">
        <w:rPr>
          <w:rFonts w:ascii="Arial Narrow" w:hAnsi="Arial Narrow"/>
        </w:rPr>
        <w:t xml:space="preserve">Poskytnutí nebo příslib úplatku jsou trestné podle dalšího ustanovení, tedy skutkové podstaty trestného činu </w:t>
      </w:r>
      <w:r w:rsidRPr="00010D73">
        <w:rPr>
          <w:rFonts w:ascii="Arial Narrow" w:hAnsi="Arial Narrow"/>
          <w:b/>
          <w:bCs/>
        </w:rPr>
        <w:t xml:space="preserve">podplacení. </w:t>
      </w:r>
      <w:r w:rsidRPr="00010D73">
        <w:rPr>
          <w:rFonts w:ascii="Arial Narrow" w:hAnsi="Arial Narrow"/>
        </w:rPr>
        <w:t xml:space="preserve">Obě zmíněné formy úplatkářství jsou doplněny přečinem </w:t>
      </w:r>
      <w:r w:rsidRPr="00010D73">
        <w:rPr>
          <w:rFonts w:ascii="Arial Narrow" w:hAnsi="Arial Narrow"/>
          <w:b/>
          <w:bCs/>
        </w:rPr>
        <w:t>nepřímého úplatkářství</w:t>
      </w:r>
      <w:r w:rsidRPr="00010D73">
        <w:rPr>
          <w:rFonts w:ascii="Arial Narrow" w:hAnsi="Arial Narrow"/>
        </w:rPr>
        <w:t xml:space="preserve">, tedy „zapojením“ další osoby („prostředníka“), jež svým vlivem nebo přes další osoby bude působit na úřední osobu, která v inkriminované věci rozhoduje. Nutno připomenout, že trestní jsou všichni pachatelé, když </w:t>
      </w:r>
      <w:r w:rsidRPr="00010D73">
        <w:rPr>
          <w:rFonts w:ascii="Arial Narrow" w:hAnsi="Arial Narrow"/>
        </w:rPr>
        <w:lastRenderedPageBreak/>
        <w:t>možnost dřívější účinné lítosti (a dosažení beztrestnosti) při okamžitém oznámení nebyla do nového trestního zákoníku přejata - a lze maximálně využít institutu „spolupracujícího obviněného“.</w:t>
      </w:r>
    </w:p>
    <w:p w14:paraId="26E44F20" w14:textId="77777777" w:rsidR="00E058D6" w:rsidRPr="00010D73" w:rsidRDefault="00010D73">
      <w:pPr>
        <w:pStyle w:val="Nadpis3"/>
        <w:keepNext/>
        <w:keepLines/>
        <w:shd w:val="clear" w:color="auto" w:fill="auto"/>
        <w:spacing w:after="260"/>
        <w:jc w:val="both"/>
        <w:rPr>
          <w:rFonts w:ascii="Arial Narrow" w:hAnsi="Arial Narrow"/>
        </w:rPr>
      </w:pPr>
      <w:bookmarkStart w:id="153" w:name="bookmark170"/>
      <w:bookmarkStart w:id="154" w:name="bookmark171"/>
      <w:r w:rsidRPr="00010D73">
        <w:rPr>
          <w:rFonts w:ascii="Arial Narrow" w:hAnsi="Arial Narrow"/>
        </w:rPr>
        <w:t>Jiná rušení činnosti orgánu veřejné moci</w:t>
      </w:r>
      <w:bookmarkEnd w:id="153"/>
      <w:bookmarkEnd w:id="154"/>
    </w:p>
    <w:p w14:paraId="1FBC48E2"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Z těchto trestných činů lze uvést </w:t>
      </w:r>
      <w:r w:rsidRPr="00010D73">
        <w:rPr>
          <w:rFonts w:ascii="Arial Narrow" w:hAnsi="Arial Narrow"/>
          <w:b/>
          <w:bCs/>
        </w:rPr>
        <w:t xml:space="preserve">zasahování do nezávislosti soudu </w:t>
      </w:r>
      <w:r w:rsidRPr="00010D73">
        <w:rPr>
          <w:rFonts w:ascii="Arial Narrow" w:hAnsi="Arial Narrow"/>
        </w:rPr>
        <w:t xml:space="preserve">(působením na soudce, aby porušil své povinnosti v řízení před soudem) či přečin </w:t>
      </w:r>
      <w:r w:rsidRPr="00010D73">
        <w:rPr>
          <w:rFonts w:ascii="Arial Narrow" w:hAnsi="Arial Narrow"/>
          <w:b/>
          <w:bCs/>
        </w:rPr>
        <w:t xml:space="preserve">pohrdání soudem. </w:t>
      </w:r>
      <w:r w:rsidRPr="00010D73">
        <w:rPr>
          <w:rFonts w:ascii="Arial Narrow" w:hAnsi="Arial Narrow"/>
        </w:rPr>
        <w:t xml:space="preserve">Určitě je však nutno zdůraznit skutkovou podstatu přečinu </w:t>
      </w:r>
      <w:r w:rsidRPr="00010D73">
        <w:rPr>
          <w:rFonts w:ascii="Arial Narrow" w:hAnsi="Arial Narrow"/>
          <w:b/>
          <w:bCs/>
        </w:rPr>
        <w:t xml:space="preserve">maření výkonu úředního rozhodnutí a vykázání </w:t>
      </w:r>
      <w:r w:rsidRPr="00010D73">
        <w:rPr>
          <w:rFonts w:ascii="Arial Narrow" w:hAnsi="Arial Narrow"/>
        </w:rPr>
        <w:t>podle § 337 TrZ. Týká se totiž možnosti trestního postihu pro maření nebo „</w:t>
      </w:r>
      <w:r w:rsidRPr="00010D73">
        <w:rPr>
          <w:rFonts w:ascii="Arial Narrow" w:hAnsi="Arial Narrow"/>
          <w:i/>
          <w:iCs/>
        </w:rPr>
        <w:t>podstatného ztížení</w:t>
      </w:r>
      <w:r w:rsidRPr="00010D73">
        <w:rPr>
          <w:rFonts w:ascii="Arial Narrow" w:hAnsi="Arial Narrow"/>
        </w:rPr>
        <w:t>“ výkonu rozhodnutí soudu nebo jiného orgánu veřejné moci u tam uvedených trestních sankcí, z nichž nejčastější je porušení zákazu činnosti spočívajícího v zákazu řízení motorových vozidel, uloženého soudem či správním orgánem. Z dalších odstavců je třeba s ohledem na samostatnou podotázku „domácího násilí“ uvádět i trestnost zmaření rozhodnutí o vykázání.</w:t>
      </w:r>
    </w:p>
    <w:p w14:paraId="1544B9CE"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Další skutkové podstaty se týkají zejména ochrany naší státní hranice, neoprávněného pobytu na území republiky, neoprávněného zaměstnávání cizinců, ale např. i vzpoury vězňů.</w:t>
      </w:r>
    </w:p>
    <w:p w14:paraId="0898D40E"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Vždy je nutno připomínat trestné činy postihující jednání, které může výrazně ovlivnit dokazování v trestním řízení, a to trestný čin </w:t>
      </w:r>
      <w:r w:rsidRPr="00010D73">
        <w:rPr>
          <w:rFonts w:ascii="Arial Narrow" w:hAnsi="Arial Narrow"/>
          <w:b/>
          <w:bCs/>
        </w:rPr>
        <w:t xml:space="preserve">křivého obvinění </w:t>
      </w:r>
      <w:r w:rsidRPr="00010D73">
        <w:rPr>
          <w:rFonts w:ascii="Arial Narrow" w:hAnsi="Arial Narrow"/>
        </w:rPr>
        <w:t xml:space="preserve">podle § 345 TrZ, kdy v případě lživého obvinění jiného z trestného činu prostřednictvím médií je dokonce zločinem. </w:t>
      </w:r>
      <w:r w:rsidRPr="00010D73">
        <w:rPr>
          <w:rFonts w:ascii="Arial Narrow" w:hAnsi="Arial Narrow"/>
          <w:b/>
          <w:bCs/>
        </w:rPr>
        <w:t xml:space="preserve">Křivá výpověď a nepravdivý znalecký posudek </w:t>
      </w:r>
      <w:r w:rsidRPr="00010D73">
        <w:rPr>
          <w:rFonts w:ascii="Arial Narrow" w:hAnsi="Arial Narrow"/>
        </w:rPr>
        <w:t xml:space="preserve">směřuje k potrestání křivých znalců a svědků, kdy zejména svědci jsou (i dle trestního řádu) povinni „vypovídat pravdu a nic nezamlčet“... Obdobně jako znalec je důležitý v každém řízení před orgánem veřejné moci i tlumočník, který by mohl spáchat trestný čin </w:t>
      </w:r>
      <w:r w:rsidRPr="00010D73">
        <w:rPr>
          <w:rFonts w:ascii="Arial Narrow" w:hAnsi="Arial Narrow"/>
          <w:b/>
          <w:bCs/>
        </w:rPr>
        <w:t>křivého tlumočení</w:t>
      </w:r>
      <w:r w:rsidRPr="00010D73">
        <w:rPr>
          <w:rFonts w:ascii="Arial Narrow" w:hAnsi="Arial Narrow"/>
        </w:rPr>
        <w:t>.</w:t>
      </w:r>
      <w:r w:rsidR="00797D3B">
        <w:rPr>
          <w:rFonts w:ascii="Arial Narrow" w:hAnsi="Arial Narrow"/>
        </w:rPr>
        <w:t xml:space="preserve"> </w:t>
      </w:r>
    </w:p>
    <w:p w14:paraId="6A0BC3BF" w14:textId="77777777" w:rsidR="00797D3B" w:rsidRDefault="00010D73" w:rsidP="00797D3B">
      <w:pPr>
        <w:pStyle w:val="Nadpis3"/>
        <w:keepNext/>
        <w:keepLines/>
        <w:shd w:val="clear" w:color="auto" w:fill="auto"/>
        <w:spacing w:after="100" w:afterAutospacing="1"/>
        <w:jc w:val="both"/>
        <w:rPr>
          <w:rFonts w:ascii="Arial Narrow" w:hAnsi="Arial Narrow"/>
        </w:rPr>
      </w:pPr>
      <w:bookmarkStart w:id="155" w:name="bookmark172"/>
      <w:bookmarkStart w:id="156" w:name="bookmark173"/>
      <w:r w:rsidRPr="00010D73">
        <w:rPr>
          <w:rFonts w:ascii="Arial Narrow" w:hAnsi="Arial Narrow"/>
          <w:b w:val="0"/>
          <w:bCs w:val="0"/>
        </w:rPr>
        <w:t xml:space="preserve">Trestné je dále i </w:t>
      </w:r>
      <w:r w:rsidRPr="00010D73">
        <w:rPr>
          <w:rFonts w:ascii="Arial Narrow" w:hAnsi="Arial Narrow"/>
        </w:rPr>
        <w:t>padělání a pozměnění veřejné listiny</w:t>
      </w:r>
      <w:r w:rsidRPr="00010D73">
        <w:rPr>
          <w:rFonts w:ascii="Arial Narrow" w:hAnsi="Arial Narrow"/>
          <w:b w:val="0"/>
          <w:bCs w:val="0"/>
        </w:rPr>
        <w:t xml:space="preserve">, jakož i </w:t>
      </w:r>
      <w:r w:rsidRPr="00010D73">
        <w:rPr>
          <w:rFonts w:ascii="Arial Narrow" w:hAnsi="Arial Narrow"/>
        </w:rPr>
        <w:t>padělání a vystavení nepravdivé lékařské zprávy, posudku a nálezu.</w:t>
      </w:r>
      <w:bookmarkStart w:id="157" w:name="bookmark174"/>
      <w:bookmarkStart w:id="158" w:name="bookmark175"/>
      <w:bookmarkEnd w:id="155"/>
      <w:bookmarkEnd w:id="156"/>
    </w:p>
    <w:p w14:paraId="60616C19" w14:textId="77777777" w:rsidR="00E058D6" w:rsidRPr="00010D73" w:rsidRDefault="00010D73" w:rsidP="00797D3B">
      <w:pPr>
        <w:pStyle w:val="Nadpis3"/>
        <w:keepNext/>
        <w:keepLines/>
        <w:shd w:val="clear" w:color="auto" w:fill="auto"/>
        <w:spacing w:after="100" w:afterAutospacing="1"/>
        <w:jc w:val="both"/>
        <w:rPr>
          <w:rFonts w:ascii="Arial Narrow" w:hAnsi="Arial Narrow"/>
        </w:rPr>
      </w:pPr>
      <w:r w:rsidRPr="00010D73">
        <w:rPr>
          <w:rFonts w:ascii="Arial Narrow" w:hAnsi="Arial Narrow"/>
        </w:rPr>
        <w:t>Trestné činy narušující soužití lidí</w:t>
      </w:r>
      <w:bookmarkEnd w:id="157"/>
      <w:bookmarkEnd w:id="158"/>
    </w:p>
    <w:p w14:paraId="147CE2A3" w14:textId="77777777" w:rsidR="00E058D6" w:rsidRPr="00010D73" w:rsidRDefault="00010D73" w:rsidP="00C53021">
      <w:pPr>
        <w:pStyle w:val="Zkladntext1"/>
        <w:shd w:val="clear" w:color="auto" w:fill="auto"/>
        <w:spacing w:after="100" w:afterAutospacing="1"/>
        <w:jc w:val="both"/>
        <w:rPr>
          <w:rFonts w:ascii="Arial Narrow" w:hAnsi="Arial Narrow"/>
        </w:rPr>
      </w:pPr>
      <w:r w:rsidRPr="00010D73">
        <w:rPr>
          <w:rFonts w:ascii="Arial Narrow" w:hAnsi="Arial Narrow"/>
        </w:rPr>
        <w:t>V tomto dílu jsou mj. uvedeny trestné činy „</w:t>
      </w:r>
      <w:r w:rsidRPr="00010D73">
        <w:rPr>
          <w:rFonts w:ascii="Arial Narrow" w:hAnsi="Arial Narrow"/>
          <w:b/>
          <w:bCs/>
        </w:rPr>
        <w:t>rasově motivované</w:t>
      </w:r>
      <w:r w:rsidRPr="00010D73">
        <w:rPr>
          <w:rFonts w:ascii="Arial Narrow" w:hAnsi="Arial Narrow"/>
        </w:rPr>
        <w:t xml:space="preserve">“. Prvním z nich je přečin </w:t>
      </w:r>
      <w:r w:rsidRPr="00010D73">
        <w:rPr>
          <w:rFonts w:ascii="Arial Narrow" w:hAnsi="Arial Narrow"/>
          <w:b/>
          <w:bCs/>
        </w:rPr>
        <w:t>násilí proti skupině obyvatelů a proti jednotlivci podle § 352 odst. 2 TrZ</w:t>
      </w:r>
      <w:r w:rsidRPr="00010D73">
        <w:rPr>
          <w:rFonts w:ascii="Arial Narrow" w:hAnsi="Arial Narrow"/>
        </w:rPr>
        <w:t xml:space="preserve">. Zcela zásadními trestnými činy v této oblasti jsou v § 355 přečin </w:t>
      </w:r>
      <w:r w:rsidRPr="00010D73">
        <w:rPr>
          <w:rFonts w:ascii="Arial Narrow" w:hAnsi="Arial Narrow"/>
          <w:b/>
          <w:bCs/>
        </w:rPr>
        <w:t xml:space="preserve">hanobení národa, rasy, etnické nebo jiné skupiny osob, </w:t>
      </w:r>
      <w:r w:rsidRPr="00010D73">
        <w:rPr>
          <w:rFonts w:ascii="Arial Narrow" w:hAnsi="Arial Narrow"/>
        </w:rPr>
        <w:t>spočívající ve „</w:t>
      </w:r>
      <w:r w:rsidRPr="00010D73">
        <w:rPr>
          <w:rFonts w:ascii="Arial Narrow" w:hAnsi="Arial Narrow"/>
          <w:i/>
          <w:iCs/>
        </w:rPr>
        <w:t>veřejném hanobení některého národa, jeho jazyka, některé rasy nebo etnické skupiny, nebo skupiny osob pro jejich skutečnou nebo domnělou rasu, příslušnosti k etnické skupině, národnosti, politického přesvědčení, vyznání nebo proto, že jsou skutečně nebo domněle bez vyznání.“, a v § 356 přečin</w:t>
      </w:r>
      <w:r w:rsidRPr="00010D73">
        <w:rPr>
          <w:rFonts w:ascii="Arial Narrow" w:hAnsi="Arial Narrow"/>
          <w:b/>
          <w:bCs/>
        </w:rPr>
        <w:t xml:space="preserve"> podněcování k nenávisti vůči skupině osob nebo k omezování jejich práv a svobod.</w:t>
      </w:r>
    </w:p>
    <w:p w14:paraId="160F3BBE"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i/>
          <w:iCs/>
        </w:rPr>
        <w:t xml:space="preserve">Jak již bylo zmíněno, součástí této otázky je vyjmenování </w:t>
      </w:r>
      <w:r w:rsidRPr="00010D73">
        <w:rPr>
          <w:rFonts w:ascii="Arial Narrow" w:hAnsi="Arial Narrow"/>
          <w:b/>
          <w:bCs/>
          <w:i/>
          <w:iCs/>
        </w:rPr>
        <w:t xml:space="preserve">všech rasově motivovaných trestných činů </w:t>
      </w:r>
      <w:r w:rsidRPr="00010D73">
        <w:rPr>
          <w:rFonts w:ascii="Arial Narrow" w:hAnsi="Arial Narrow"/>
          <w:i/>
          <w:iCs/>
        </w:rPr>
        <w:t>ze Zvláštní části trestního zákoníku, kdy jsou v dosavadním výčtu uvedeny i další skutkové podstaty, počínaje trestnými činy proti životu a zdraví. Další budou uvedeny v poslední kapitole této Zvláštní části.</w:t>
      </w:r>
    </w:p>
    <w:p w14:paraId="6173A829" w14:textId="77777777" w:rsidR="00E058D6" w:rsidRPr="00010D73"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rPr>
        <w:t xml:space="preserve">Z tohoto dílu nelze vynechat dva přečiny, a to </w:t>
      </w:r>
      <w:r w:rsidRPr="00010D73">
        <w:rPr>
          <w:rFonts w:ascii="Arial Narrow" w:hAnsi="Arial Narrow"/>
          <w:b/>
          <w:bCs/>
        </w:rPr>
        <w:t xml:space="preserve">nebezpečné vyhrožování </w:t>
      </w:r>
      <w:r w:rsidRPr="00010D73">
        <w:rPr>
          <w:rFonts w:ascii="Arial Narrow" w:hAnsi="Arial Narrow"/>
        </w:rPr>
        <w:t xml:space="preserve">- a zejména zcela novou skutkovou podstatu </w:t>
      </w:r>
      <w:r w:rsidRPr="00010D73">
        <w:rPr>
          <w:rFonts w:ascii="Arial Narrow" w:hAnsi="Arial Narrow"/>
          <w:b/>
          <w:bCs/>
        </w:rPr>
        <w:t xml:space="preserve">nebezpečného pronásledování </w:t>
      </w:r>
      <w:r w:rsidRPr="00010D73">
        <w:rPr>
          <w:rFonts w:ascii="Arial Narrow" w:hAnsi="Arial Narrow"/>
        </w:rPr>
        <w:t>(jinak „</w:t>
      </w:r>
      <w:r w:rsidRPr="00010D73">
        <w:rPr>
          <w:rFonts w:ascii="Arial Narrow" w:hAnsi="Arial Narrow"/>
          <w:b/>
          <w:bCs/>
          <w:i/>
          <w:iCs/>
        </w:rPr>
        <w:t>stalking</w:t>
      </w:r>
      <w:r w:rsidRPr="00010D73">
        <w:rPr>
          <w:rFonts w:ascii="Arial Narrow" w:hAnsi="Arial Narrow"/>
        </w:rPr>
        <w:t>“).</w:t>
      </w:r>
    </w:p>
    <w:p w14:paraId="2D071951" w14:textId="77777777" w:rsidR="00E058D6" w:rsidRPr="00010D73" w:rsidRDefault="00010D73">
      <w:pPr>
        <w:pStyle w:val="Nadpis3"/>
        <w:keepNext/>
        <w:keepLines/>
        <w:shd w:val="clear" w:color="auto" w:fill="auto"/>
        <w:spacing w:after="260" w:line="180" w:lineRule="auto"/>
        <w:jc w:val="both"/>
        <w:rPr>
          <w:rFonts w:ascii="Arial Narrow" w:hAnsi="Arial Narrow"/>
        </w:rPr>
      </w:pPr>
      <w:bookmarkStart w:id="159" w:name="bookmark176"/>
      <w:bookmarkStart w:id="160" w:name="bookmark177"/>
      <w:r w:rsidRPr="00010D73">
        <w:rPr>
          <w:rFonts w:ascii="Arial Narrow" w:hAnsi="Arial Narrow"/>
        </w:rPr>
        <w:t>Jiná rušení veřejného pořádku</w:t>
      </w:r>
      <w:bookmarkEnd w:id="159"/>
      <w:bookmarkEnd w:id="160"/>
    </w:p>
    <w:p w14:paraId="04630BE6"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V tomto dílu upozorňuji na přečin </w:t>
      </w:r>
      <w:r w:rsidRPr="00010D73">
        <w:rPr>
          <w:rFonts w:ascii="Arial Narrow" w:hAnsi="Arial Narrow"/>
          <w:b/>
          <w:bCs/>
        </w:rPr>
        <w:t xml:space="preserve">výtržnictví </w:t>
      </w:r>
      <w:r w:rsidRPr="00010D73">
        <w:rPr>
          <w:rFonts w:ascii="Arial Narrow" w:hAnsi="Arial Narrow"/>
        </w:rPr>
        <w:t>(v § 358)</w:t>
      </w:r>
      <w:r w:rsidRPr="00010D73">
        <w:rPr>
          <w:rFonts w:ascii="Arial Narrow" w:hAnsi="Arial Narrow"/>
          <w:sz w:val="26"/>
          <w:szCs w:val="26"/>
        </w:rPr>
        <w:t>, kdy formálně by postačovalo, že se pachatel „</w:t>
      </w:r>
      <w:r w:rsidRPr="00010D73">
        <w:rPr>
          <w:rFonts w:ascii="Arial Narrow" w:hAnsi="Arial Narrow"/>
          <w:i/>
          <w:iCs/>
        </w:rPr>
        <w:t>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w:t>
      </w:r>
    </w:p>
    <w:p w14:paraId="66CC375E" w14:textId="77777777" w:rsidR="00E058D6" w:rsidRPr="00010D73" w:rsidRDefault="00010D73" w:rsidP="00797D3B">
      <w:pPr>
        <w:pStyle w:val="Zkladntext1"/>
        <w:shd w:val="clear" w:color="auto" w:fill="auto"/>
        <w:spacing w:after="100" w:afterAutospacing="1"/>
        <w:rPr>
          <w:rFonts w:ascii="Arial Narrow" w:hAnsi="Arial Narrow"/>
        </w:rPr>
      </w:pPr>
      <w:r w:rsidRPr="00010D73">
        <w:rPr>
          <w:rFonts w:ascii="Arial Narrow" w:hAnsi="Arial Narrow"/>
          <w:i/>
          <w:iCs/>
        </w:rPr>
        <w:t xml:space="preserve">Zejména zde je uplatňován tzv. </w:t>
      </w:r>
      <w:r w:rsidRPr="00010D73">
        <w:rPr>
          <w:rFonts w:ascii="Arial Narrow" w:hAnsi="Arial Narrow"/>
          <w:b/>
          <w:bCs/>
          <w:i/>
          <w:iCs/>
        </w:rPr>
        <w:t>materiální korektiv</w:t>
      </w:r>
      <w:r w:rsidRPr="00010D73">
        <w:rPr>
          <w:rFonts w:ascii="Arial Narrow" w:hAnsi="Arial Narrow"/>
          <w:i/>
          <w:iCs/>
        </w:rPr>
        <w:t>, tedy přezkoumání stupně škodlivosti, vedoucí zpravidla k posouzení skutku jako přestupku.</w:t>
      </w:r>
    </w:p>
    <w:p w14:paraId="4374EF8F" w14:textId="77777777" w:rsidR="00E058D6" w:rsidRPr="00010D73" w:rsidRDefault="00010D73">
      <w:pPr>
        <w:pStyle w:val="Nadpis3"/>
        <w:keepNext/>
        <w:keepLines/>
        <w:shd w:val="clear" w:color="auto" w:fill="auto"/>
        <w:spacing w:after="260"/>
        <w:rPr>
          <w:rFonts w:ascii="Arial Narrow" w:hAnsi="Arial Narrow"/>
        </w:rPr>
      </w:pPr>
      <w:bookmarkStart w:id="161" w:name="bookmark178"/>
      <w:bookmarkStart w:id="162" w:name="bookmark179"/>
      <w:r w:rsidRPr="00010D73">
        <w:rPr>
          <w:rFonts w:ascii="Arial Narrow" w:hAnsi="Arial Narrow"/>
        </w:rPr>
        <w:lastRenderedPageBreak/>
        <w:t>Organizovaná zločinecká skupina</w:t>
      </w:r>
      <w:bookmarkEnd w:id="161"/>
      <w:bookmarkEnd w:id="162"/>
    </w:p>
    <w:p w14:paraId="781715B1" w14:textId="77777777" w:rsidR="00E058D6" w:rsidRPr="00010D73" w:rsidRDefault="00010D73" w:rsidP="00797D3B">
      <w:pPr>
        <w:pStyle w:val="Nadpis3"/>
        <w:keepNext/>
        <w:keepLines/>
        <w:shd w:val="clear" w:color="auto" w:fill="auto"/>
        <w:spacing w:after="100" w:afterAutospacing="1"/>
        <w:rPr>
          <w:rFonts w:ascii="Arial Narrow" w:hAnsi="Arial Narrow"/>
        </w:rPr>
      </w:pPr>
      <w:bookmarkStart w:id="163" w:name="bookmark180"/>
      <w:bookmarkStart w:id="164" w:name="bookmark181"/>
      <w:r w:rsidRPr="00010D73">
        <w:rPr>
          <w:rFonts w:ascii="Arial Narrow" w:hAnsi="Arial Narrow"/>
          <w:b w:val="0"/>
          <w:bCs w:val="0"/>
        </w:rPr>
        <w:t xml:space="preserve">Obsahuje zvlášť závažný zločin </w:t>
      </w:r>
      <w:r w:rsidRPr="00010D73">
        <w:rPr>
          <w:rFonts w:ascii="Arial Narrow" w:hAnsi="Arial Narrow"/>
        </w:rPr>
        <w:t xml:space="preserve">účasti na organizované zločinecké skupině </w:t>
      </w:r>
      <w:r w:rsidRPr="00010D73">
        <w:rPr>
          <w:rFonts w:ascii="Arial Narrow" w:hAnsi="Arial Narrow"/>
          <w:b w:val="0"/>
          <w:bCs w:val="0"/>
        </w:rPr>
        <w:t xml:space="preserve">se </w:t>
      </w:r>
      <w:r w:rsidRPr="00010D73">
        <w:rPr>
          <w:rFonts w:ascii="Arial Narrow" w:hAnsi="Arial Narrow"/>
        </w:rPr>
        <w:t xml:space="preserve">zvláštním ustanovením o účinné lítosti </w:t>
      </w:r>
      <w:r w:rsidRPr="00010D73">
        <w:rPr>
          <w:rFonts w:ascii="Arial Narrow" w:hAnsi="Arial Narrow"/>
          <w:b w:val="0"/>
          <w:bCs w:val="0"/>
        </w:rPr>
        <w:t xml:space="preserve">a ustanovením o </w:t>
      </w:r>
      <w:r w:rsidRPr="00010D73">
        <w:rPr>
          <w:rFonts w:ascii="Arial Narrow" w:hAnsi="Arial Narrow"/>
        </w:rPr>
        <w:t>beztrestnosti agenta.</w:t>
      </w:r>
      <w:bookmarkEnd w:id="163"/>
      <w:bookmarkEnd w:id="164"/>
    </w:p>
    <w:p w14:paraId="28A811DA" w14:textId="77777777" w:rsidR="00E058D6" w:rsidRPr="00010D73" w:rsidRDefault="00010D73">
      <w:pPr>
        <w:pStyle w:val="Nadpis3"/>
        <w:keepNext/>
        <w:keepLines/>
        <w:shd w:val="clear" w:color="auto" w:fill="auto"/>
        <w:rPr>
          <w:rFonts w:ascii="Arial Narrow" w:hAnsi="Arial Narrow"/>
        </w:rPr>
      </w:pPr>
      <w:bookmarkStart w:id="165" w:name="bookmark182"/>
      <w:bookmarkStart w:id="166" w:name="bookmark183"/>
      <w:r w:rsidRPr="00010D73">
        <w:rPr>
          <w:rFonts w:ascii="Arial Narrow" w:hAnsi="Arial Narrow"/>
        </w:rPr>
        <w:t>Některé další formy trestné součinnosti</w:t>
      </w:r>
      <w:bookmarkEnd w:id="165"/>
      <w:bookmarkEnd w:id="166"/>
    </w:p>
    <w:p w14:paraId="52C1970F" w14:textId="77777777" w:rsidR="00E058D6" w:rsidRPr="00010D73" w:rsidRDefault="00010D73" w:rsidP="00797D3B">
      <w:pPr>
        <w:pStyle w:val="Zkladntext1"/>
        <w:shd w:val="clear" w:color="auto" w:fill="auto"/>
        <w:spacing w:after="100" w:afterAutospacing="1"/>
        <w:jc w:val="both"/>
        <w:rPr>
          <w:rFonts w:ascii="Arial Narrow" w:hAnsi="Arial Narrow"/>
        </w:rPr>
      </w:pPr>
      <w:r w:rsidRPr="00010D73">
        <w:rPr>
          <w:rFonts w:ascii="Arial Narrow" w:hAnsi="Arial Narrow"/>
        </w:rPr>
        <w:t xml:space="preserve">V tomto dílu jsou uvedeny přečiny </w:t>
      </w:r>
      <w:r w:rsidRPr="00010D73">
        <w:rPr>
          <w:rFonts w:ascii="Arial Narrow" w:hAnsi="Arial Narrow"/>
          <w:b/>
          <w:bCs/>
        </w:rPr>
        <w:t>podněcování k trestnému činu</w:t>
      </w:r>
      <w:r w:rsidRPr="00010D73">
        <w:rPr>
          <w:rFonts w:ascii="Arial Narrow" w:hAnsi="Arial Narrow"/>
        </w:rPr>
        <w:t xml:space="preserve">, </w:t>
      </w:r>
      <w:r w:rsidRPr="00010D73">
        <w:rPr>
          <w:rFonts w:ascii="Arial Narrow" w:hAnsi="Arial Narrow"/>
          <w:b/>
          <w:bCs/>
        </w:rPr>
        <w:t xml:space="preserve">schvalování trestného činu </w:t>
      </w:r>
      <w:r w:rsidRPr="00010D73">
        <w:rPr>
          <w:rFonts w:ascii="Arial Narrow" w:hAnsi="Arial Narrow"/>
        </w:rPr>
        <w:t xml:space="preserve">a </w:t>
      </w:r>
      <w:r w:rsidRPr="00010D73">
        <w:rPr>
          <w:rFonts w:ascii="Arial Narrow" w:hAnsi="Arial Narrow"/>
          <w:b/>
          <w:bCs/>
        </w:rPr>
        <w:t>nadržování</w:t>
      </w:r>
      <w:r w:rsidRPr="00010D73">
        <w:rPr>
          <w:rFonts w:ascii="Arial Narrow" w:hAnsi="Arial Narrow"/>
        </w:rPr>
        <w:t xml:space="preserve">. Ve všech přednáškách, týkajících se trestní odpovědnosti obecné, „rodičovské“, jakož i různých profesních skupin (včetně pedagogů, výchovných pracovníků aj.), je nutné zvýrazňovat dvě další skutkové podstaty přečinů v § 367 a § 368, tj. </w:t>
      </w:r>
      <w:r w:rsidRPr="00010D73">
        <w:rPr>
          <w:rFonts w:ascii="Arial Narrow" w:hAnsi="Arial Narrow"/>
          <w:b/>
          <w:bCs/>
        </w:rPr>
        <w:t xml:space="preserve">nepřekažení trestného činu </w:t>
      </w:r>
      <w:r w:rsidRPr="00010D73">
        <w:rPr>
          <w:rFonts w:ascii="Arial Narrow" w:hAnsi="Arial Narrow"/>
        </w:rPr>
        <w:t xml:space="preserve">a </w:t>
      </w:r>
      <w:r w:rsidRPr="00010D73">
        <w:rPr>
          <w:rFonts w:ascii="Arial Narrow" w:hAnsi="Arial Narrow"/>
          <w:b/>
          <w:bCs/>
        </w:rPr>
        <w:t>neoznámení trestného činu</w:t>
      </w:r>
      <w:r w:rsidRPr="00010D73">
        <w:rPr>
          <w:rFonts w:ascii="Arial Narrow" w:hAnsi="Arial Narrow"/>
        </w:rPr>
        <w:t>. V obou skutkových podstatách jsou vždy taxativně uvedeny trestné činy, jichž se týká povinnost překazit či oznámit přípravu či spáchání deliktu. U neoznámení trestného činu je jejich rozsah/výčet menší. Tam je však nutno připomenout, že v případě trvajících či pokračujících deliktů může v případě neoznámení trestného činu jít o jeho nepřekažení (např. u dealerství omamných a psychotropních látek, pohlavní zneužití aj.), které je trestné.</w:t>
      </w:r>
    </w:p>
    <w:p w14:paraId="67CD037F" w14:textId="77777777" w:rsidR="00E058D6" w:rsidRPr="00010D73" w:rsidRDefault="00010D73">
      <w:pPr>
        <w:pStyle w:val="Nadpis3"/>
        <w:keepNext/>
        <w:keepLines/>
        <w:shd w:val="clear" w:color="auto" w:fill="auto"/>
        <w:spacing w:after="260"/>
        <w:jc w:val="both"/>
        <w:rPr>
          <w:rFonts w:ascii="Arial Narrow" w:hAnsi="Arial Narrow"/>
        </w:rPr>
      </w:pPr>
      <w:bookmarkStart w:id="167" w:name="bookmark184"/>
      <w:bookmarkStart w:id="168" w:name="bookmark185"/>
      <w:r w:rsidRPr="00010D73">
        <w:rPr>
          <w:rFonts w:ascii="Arial Narrow" w:hAnsi="Arial Narrow"/>
        </w:rPr>
        <w:t>HLAVA XI - TRESTNÉ ČINY PROTI BRANNÉ POVINNOSTI</w:t>
      </w:r>
      <w:bookmarkEnd w:id="167"/>
      <w:bookmarkEnd w:id="168"/>
    </w:p>
    <w:p w14:paraId="3F0C124D"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maření způsobilosti k službě (§ 369) neplnění odvodní povinnosti (§ 370) obcházení branné povinnosti (§ 371)</w:t>
      </w:r>
    </w:p>
    <w:p w14:paraId="4D26F4C8" w14:textId="77777777" w:rsidR="00CF4E93" w:rsidRDefault="00010D73" w:rsidP="00CF4E93">
      <w:pPr>
        <w:pStyle w:val="Zkladntext1"/>
        <w:shd w:val="clear" w:color="auto" w:fill="auto"/>
        <w:spacing w:after="100" w:afterAutospacing="1"/>
        <w:jc w:val="both"/>
        <w:rPr>
          <w:rFonts w:ascii="Arial Narrow" w:hAnsi="Arial Narrow"/>
          <w:b/>
          <w:bCs/>
        </w:rPr>
      </w:pPr>
      <w:r w:rsidRPr="00010D73">
        <w:rPr>
          <w:rFonts w:ascii="Arial Narrow" w:hAnsi="Arial Narrow"/>
        </w:rPr>
        <w:t>nenastoupení služby v ozbrojených silách (§ 372) nenastoupení mimořádné služby v ozbrojených silách (§ 373)</w:t>
      </w:r>
      <w:r w:rsidR="00797D3B">
        <w:rPr>
          <w:rFonts w:ascii="Arial Narrow" w:hAnsi="Arial Narrow"/>
        </w:rPr>
        <w:t xml:space="preserve"> </w:t>
      </w:r>
      <w:r w:rsidRPr="00010D73">
        <w:rPr>
          <w:rFonts w:ascii="Arial Narrow" w:hAnsi="Arial Narrow"/>
        </w:rPr>
        <w:t>nenastoupení mimořádné služby v ozbrojených silách z nedbalosti (§ 374)</w:t>
      </w:r>
    </w:p>
    <w:p w14:paraId="6A896A34"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b/>
          <w:bCs/>
        </w:rPr>
        <w:t>HLAVA XII - TRESTNÉ ČINY VOJENSKÉ</w:t>
      </w:r>
    </w:p>
    <w:p w14:paraId="34BC4D05" w14:textId="77777777" w:rsidR="00E058D6" w:rsidRPr="00010D73" w:rsidRDefault="00010D73">
      <w:pPr>
        <w:pStyle w:val="Nadpis3"/>
        <w:keepNext/>
        <w:keepLines/>
        <w:shd w:val="clear" w:color="auto" w:fill="auto"/>
        <w:spacing w:after="260"/>
        <w:jc w:val="both"/>
        <w:rPr>
          <w:rFonts w:ascii="Arial Narrow" w:hAnsi="Arial Narrow"/>
        </w:rPr>
      </w:pPr>
      <w:bookmarkStart w:id="169" w:name="bookmark186"/>
      <w:bookmarkStart w:id="170" w:name="bookmark187"/>
      <w:r w:rsidRPr="00010D73">
        <w:rPr>
          <w:rFonts w:ascii="Arial Narrow" w:hAnsi="Arial Narrow"/>
        </w:rPr>
        <w:t>Díl 1 - Trestné činy proti vojenské podřízenosti a vojenské cti</w:t>
      </w:r>
      <w:bookmarkEnd w:id="169"/>
      <w:bookmarkEnd w:id="170"/>
    </w:p>
    <w:p w14:paraId="36E38385"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neuposlechnutí rozkazu (§ 375) neuposlechnutí rozkazu z nedbalosti (§ 376) zprotivení a donucení k porušení vojenské povinnosti (§ 377) urážka mezi vojáky (§ 378)</w:t>
      </w:r>
    </w:p>
    <w:p w14:paraId="513962D4"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urážka mezi vojáky násilím nebo pohrůžkou násilí (§ 379)</w:t>
      </w:r>
    </w:p>
    <w:p w14:paraId="21912CDE"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urážka vojáka stejné hodnosti násilím nebo pohrůžkou násilí (§ 380) násilí vůči nadřízenému (§ 381)</w:t>
      </w:r>
    </w:p>
    <w:p w14:paraId="59730FEC"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porušování práv a chráněných zájmů vojáků stejné hodnosti (§ 382)</w:t>
      </w:r>
    </w:p>
    <w:p w14:paraId="2E36B151"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porušování práv a chráněných zájmů vojáků podřízených nebo s nižší hodností (§ 383)</w:t>
      </w:r>
    </w:p>
    <w:p w14:paraId="033D4F70" w14:textId="77777777" w:rsidR="00E058D6" w:rsidRPr="00010D73" w:rsidRDefault="00010D73">
      <w:pPr>
        <w:pStyle w:val="Nadpis3"/>
        <w:keepNext/>
        <w:keepLines/>
        <w:shd w:val="clear" w:color="auto" w:fill="auto"/>
        <w:spacing w:after="260"/>
        <w:jc w:val="both"/>
        <w:rPr>
          <w:rFonts w:ascii="Arial Narrow" w:hAnsi="Arial Narrow"/>
        </w:rPr>
      </w:pPr>
      <w:bookmarkStart w:id="171" w:name="bookmark188"/>
      <w:bookmarkStart w:id="172" w:name="bookmark189"/>
      <w:r w:rsidRPr="00010D73">
        <w:rPr>
          <w:rFonts w:ascii="Arial Narrow" w:hAnsi="Arial Narrow"/>
        </w:rPr>
        <w:t>Díl 2 - Trestné činy proti povinnosti konat vojenskou službu</w:t>
      </w:r>
      <w:bookmarkEnd w:id="171"/>
      <w:bookmarkEnd w:id="172"/>
    </w:p>
    <w:p w14:paraId="621D3B73"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vyhýbání se výkonu služby (§ 384)</w:t>
      </w:r>
    </w:p>
    <w:p w14:paraId="167E9ABA"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vyhýbání se výkonu služby z nedbalosti (§ 385)</w:t>
      </w:r>
    </w:p>
    <w:p w14:paraId="120283ED"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zběhnutí (§ 386)</w:t>
      </w:r>
    </w:p>
    <w:p w14:paraId="058BD0FA"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svémocné odloučení (§ 387)</w:t>
      </w:r>
    </w:p>
    <w:p w14:paraId="5FDCAAEF" w14:textId="77777777" w:rsidR="00E058D6" w:rsidRPr="00010D73" w:rsidRDefault="00010D73">
      <w:pPr>
        <w:pStyle w:val="Nadpis3"/>
        <w:keepNext/>
        <w:keepLines/>
        <w:shd w:val="clear" w:color="auto" w:fill="auto"/>
        <w:spacing w:after="260"/>
        <w:jc w:val="both"/>
        <w:rPr>
          <w:rFonts w:ascii="Arial Narrow" w:hAnsi="Arial Narrow"/>
        </w:rPr>
      </w:pPr>
      <w:bookmarkStart w:id="173" w:name="bookmark190"/>
      <w:bookmarkStart w:id="174" w:name="bookmark191"/>
      <w:r w:rsidRPr="00010D73">
        <w:rPr>
          <w:rFonts w:ascii="Arial Narrow" w:hAnsi="Arial Narrow"/>
        </w:rPr>
        <w:t>Díl 3 - Trestné činy proti povinnostem strážní, dozorčí nebo jiné služby</w:t>
      </w:r>
      <w:bookmarkEnd w:id="173"/>
      <w:bookmarkEnd w:id="174"/>
    </w:p>
    <w:p w14:paraId="2F9681CB"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vyhýbání se výkonu strážní, dozorčí nebo jiné služby (§ 388) porušení povinnosti strážní služby (§ 389)</w:t>
      </w:r>
    </w:p>
    <w:p w14:paraId="3BFE22F6"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porušení povinnosti dozorčí nebo jiné služby (§ 390)</w:t>
      </w:r>
    </w:p>
    <w:p w14:paraId="1F900585" w14:textId="77777777" w:rsidR="00E058D6" w:rsidRPr="00010D73" w:rsidRDefault="00010D73">
      <w:pPr>
        <w:pStyle w:val="Zkladntext1"/>
        <w:shd w:val="clear" w:color="auto" w:fill="auto"/>
        <w:rPr>
          <w:rFonts w:ascii="Arial Narrow" w:hAnsi="Arial Narrow"/>
        </w:rPr>
      </w:pPr>
      <w:r w:rsidRPr="00010D73">
        <w:rPr>
          <w:rFonts w:ascii="Arial Narrow" w:hAnsi="Arial Narrow"/>
        </w:rPr>
        <w:t>porušení povinnosti služby při obraně vzdušného prostoru (§ 391)</w:t>
      </w:r>
    </w:p>
    <w:p w14:paraId="73308419" w14:textId="77777777" w:rsidR="00E058D6" w:rsidRPr="00010D73" w:rsidRDefault="00010D73">
      <w:pPr>
        <w:pStyle w:val="Nadpis3"/>
        <w:keepNext/>
        <w:keepLines/>
        <w:shd w:val="clear" w:color="auto" w:fill="auto"/>
        <w:spacing w:after="260"/>
        <w:rPr>
          <w:rFonts w:ascii="Arial Narrow" w:hAnsi="Arial Narrow"/>
        </w:rPr>
      </w:pPr>
      <w:bookmarkStart w:id="175" w:name="bookmark192"/>
      <w:bookmarkStart w:id="176" w:name="bookmark193"/>
      <w:r w:rsidRPr="00010D73">
        <w:rPr>
          <w:rFonts w:ascii="Arial Narrow" w:hAnsi="Arial Narrow"/>
        </w:rPr>
        <w:t>Díl 4 - Trestné činy ohrožující bojeschopnost ozbrojených sil</w:t>
      </w:r>
      <w:bookmarkEnd w:id="175"/>
      <w:bookmarkEnd w:id="176"/>
    </w:p>
    <w:p w14:paraId="2748A98C" w14:textId="77777777" w:rsidR="00E058D6" w:rsidRPr="00010D73" w:rsidRDefault="00010D73">
      <w:pPr>
        <w:pStyle w:val="Zkladntext1"/>
        <w:shd w:val="clear" w:color="auto" w:fill="auto"/>
        <w:rPr>
          <w:rFonts w:ascii="Arial Narrow" w:hAnsi="Arial Narrow"/>
        </w:rPr>
      </w:pPr>
      <w:r w:rsidRPr="00010D73">
        <w:rPr>
          <w:rFonts w:ascii="Arial Narrow" w:hAnsi="Arial Narrow"/>
        </w:rPr>
        <w:t xml:space="preserve">ohrožování morálního stavu vojáků (§ 392) porušení služební povinnosti vojáka (§ 393) zbabělost před </w:t>
      </w:r>
      <w:r w:rsidRPr="00010D73">
        <w:rPr>
          <w:rFonts w:ascii="Arial Narrow" w:hAnsi="Arial Narrow"/>
        </w:rPr>
        <w:lastRenderedPageBreak/>
        <w:t>nepřítelem (§ 394) nesplnění bojového úkolu (§ 395) opuštění vojenského materiálu (§ 396) vydání vojáků a vojenského materiálu nepříteli (§ 397)</w:t>
      </w:r>
    </w:p>
    <w:p w14:paraId="299D1A15" w14:textId="77777777" w:rsidR="00E058D6" w:rsidRPr="00010D73" w:rsidRDefault="00010D73">
      <w:pPr>
        <w:pStyle w:val="Nadpis3"/>
        <w:keepNext/>
        <w:keepLines/>
        <w:shd w:val="clear" w:color="auto" w:fill="auto"/>
        <w:spacing w:after="260"/>
        <w:rPr>
          <w:rFonts w:ascii="Arial Narrow" w:hAnsi="Arial Narrow"/>
        </w:rPr>
      </w:pPr>
      <w:bookmarkStart w:id="177" w:name="bookmark194"/>
      <w:bookmarkStart w:id="178" w:name="bookmark195"/>
      <w:r w:rsidRPr="00010D73">
        <w:rPr>
          <w:rFonts w:ascii="Arial Narrow" w:hAnsi="Arial Narrow"/>
        </w:rPr>
        <w:t>Díl 5 - Trestné činy proti služebním povinnostem příslušníků bezpečnostních sborů</w:t>
      </w:r>
      <w:bookmarkEnd w:id="177"/>
      <w:bookmarkEnd w:id="178"/>
    </w:p>
    <w:p w14:paraId="0AFE5047" w14:textId="77777777" w:rsidR="00E058D6" w:rsidRPr="00010D73" w:rsidRDefault="00010D73" w:rsidP="00CF4E93">
      <w:pPr>
        <w:pStyle w:val="Zkladntext1"/>
        <w:shd w:val="clear" w:color="auto" w:fill="auto"/>
        <w:spacing w:after="100" w:afterAutospacing="1"/>
        <w:rPr>
          <w:rFonts w:ascii="Arial Narrow" w:hAnsi="Arial Narrow"/>
        </w:rPr>
      </w:pPr>
      <w:r w:rsidRPr="00010D73">
        <w:rPr>
          <w:rFonts w:ascii="Arial Narrow" w:hAnsi="Arial Narrow"/>
        </w:rPr>
        <w:t>porušení služební povinnosti příslušníka bezpečnostního sboru (§ 398)</w:t>
      </w:r>
    </w:p>
    <w:p w14:paraId="595A738E" w14:textId="77777777" w:rsidR="00E058D6" w:rsidRPr="00010D73" w:rsidRDefault="00E058D6">
      <w:pPr>
        <w:jc w:val="center"/>
        <w:rPr>
          <w:rFonts w:ascii="Arial Narrow" w:hAnsi="Arial Narrow"/>
          <w:sz w:val="2"/>
          <w:szCs w:val="2"/>
        </w:rPr>
      </w:pPr>
    </w:p>
    <w:p w14:paraId="7E0FFE86" w14:textId="77777777" w:rsidR="00E058D6" w:rsidRPr="00010D73" w:rsidRDefault="00E058D6">
      <w:pPr>
        <w:spacing w:after="59" w:line="1" w:lineRule="exact"/>
        <w:rPr>
          <w:rFonts w:ascii="Arial Narrow" w:hAnsi="Arial Narrow"/>
        </w:rPr>
      </w:pPr>
    </w:p>
    <w:p w14:paraId="46A4691E"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HLAVA XIII - TRESTNÉ ČINY PROTI LIDSKOSTI, PROTI MÍRU A VÁLEČNÉ TRESTNÉ ČINY</w:t>
      </w:r>
    </w:p>
    <w:p w14:paraId="2C618947"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Díl 1 - Trestné činy proti lidskosti</w:t>
      </w:r>
    </w:p>
    <w:p w14:paraId="34DC396B" w14:textId="77777777" w:rsidR="00E058D6" w:rsidRPr="00010D73" w:rsidRDefault="00010D73">
      <w:pPr>
        <w:pStyle w:val="Nadpis3"/>
        <w:keepNext/>
        <w:keepLines/>
        <w:shd w:val="clear" w:color="auto" w:fill="auto"/>
        <w:rPr>
          <w:rFonts w:ascii="Arial Narrow" w:hAnsi="Arial Narrow"/>
        </w:rPr>
      </w:pPr>
      <w:bookmarkStart w:id="179" w:name="bookmark196"/>
      <w:bookmarkStart w:id="180" w:name="bookmark197"/>
      <w:r w:rsidRPr="00010D73">
        <w:rPr>
          <w:rFonts w:ascii="Arial Narrow" w:hAnsi="Arial Narrow"/>
        </w:rPr>
        <w:t>genocidium (§ 400)</w:t>
      </w:r>
      <w:bookmarkEnd w:id="179"/>
      <w:bookmarkEnd w:id="180"/>
    </w:p>
    <w:p w14:paraId="7F93826D"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útok proti lidskosti (§ 401)</w:t>
      </w:r>
    </w:p>
    <w:p w14:paraId="58FF9784"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apartheid a diskriminace skupiny lidí (§ 402)</w:t>
      </w:r>
    </w:p>
    <w:p w14:paraId="60648FF9"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b/>
          <w:bCs/>
        </w:rPr>
        <w:t>založení, podpora a propagace hnutí směřujícího k potlačení práv a svobod člověka (§ 403)</w:t>
      </w:r>
    </w:p>
    <w:p w14:paraId="0CF42850" w14:textId="77777777" w:rsidR="00E058D6" w:rsidRPr="00010D73" w:rsidRDefault="00010D73">
      <w:pPr>
        <w:pStyle w:val="Zkladntext1"/>
        <w:shd w:val="clear" w:color="auto" w:fill="auto"/>
        <w:rPr>
          <w:rFonts w:ascii="Arial Narrow" w:hAnsi="Arial Narrow"/>
        </w:rPr>
      </w:pPr>
      <w:r w:rsidRPr="00010D73">
        <w:rPr>
          <w:rFonts w:ascii="Arial Narrow" w:hAnsi="Arial Narrow"/>
          <w:b/>
          <w:bCs/>
        </w:rPr>
        <w:t>projev sympatií k hnutí směřujícímu k potlačení práv a svobod člověka (§ 404) popírání, zpochybňování, schvalování a ospravedlňování genocidia (§ 405)</w:t>
      </w:r>
    </w:p>
    <w:p w14:paraId="0DBB4B46" w14:textId="77777777" w:rsidR="00E058D6" w:rsidRPr="00010D73" w:rsidRDefault="00010D73">
      <w:pPr>
        <w:pStyle w:val="Nadpis3"/>
        <w:keepNext/>
        <w:keepLines/>
        <w:shd w:val="clear" w:color="auto" w:fill="auto"/>
        <w:spacing w:after="260"/>
        <w:rPr>
          <w:rFonts w:ascii="Arial Narrow" w:hAnsi="Arial Narrow"/>
        </w:rPr>
      </w:pPr>
      <w:bookmarkStart w:id="181" w:name="bookmark198"/>
      <w:bookmarkStart w:id="182" w:name="bookmark199"/>
      <w:r w:rsidRPr="00010D73">
        <w:rPr>
          <w:rFonts w:ascii="Arial Narrow" w:hAnsi="Arial Narrow"/>
        </w:rPr>
        <w:t>Díl 2 - Trestné činy proti míru a válečné trestné činy agrese (§ 405a)</w:t>
      </w:r>
      <w:bookmarkEnd w:id="181"/>
      <w:bookmarkEnd w:id="182"/>
    </w:p>
    <w:p w14:paraId="65437779"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příprava útočné války (§ 406) podněcování útočné války (§ 407) styky ohrožující mír (§ 409)</w:t>
      </w:r>
    </w:p>
    <w:p w14:paraId="684B3BE4"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porušení mezinárodních sankcí (§ 410)</w:t>
      </w:r>
    </w:p>
    <w:p w14:paraId="294578FD"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použití zakázaného bojového prostředku a nedovolené vedení boje (§ 411) válečná krutost (§ 412)</w:t>
      </w:r>
    </w:p>
    <w:p w14:paraId="693F4F9C"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perzekuce obyvatelstva (§ 413)</w:t>
      </w:r>
    </w:p>
    <w:p w14:paraId="3CDDFB60" w14:textId="77777777" w:rsidR="00E058D6" w:rsidRPr="00010D73" w:rsidRDefault="00010D73" w:rsidP="00CF4E93">
      <w:pPr>
        <w:pStyle w:val="Zkladntext1"/>
        <w:shd w:val="clear" w:color="auto" w:fill="auto"/>
        <w:rPr>
          <w:rFonts w:ascii="Arial Narrow" w:hAnsi="Arial Narrow"/>
        </w:rPr>
      </w:pPr>
      <w:r w:rsidRPr="00010D73">
        <w:rPr>
          <w:rFonts w:ascii="Arial Narrow" w:hAnsi="Arial Narrow"/>
        </w:rPr>
        <w:t>plenění v prostoru válečných operací (§ 414) zneužití mezinárodně uznávaných a státních znaků (§ 415)</w:t>
      </w:r>
      <w:r w:rsidR="008D68B7">
        <w:rPr>
          <w:rFonts w:ascii="Arial Narrow" w:hAnsi="Arial Narrow"/>
        </w:rPr>
        <w:t xml:space="preserve"> </w:t>
      </w:r>
      <w:r w:rsidRPr="00010D73">
        <w:rPr>
          <w:rFonts w:ascii="Arial Narrow" w:hAnsi="Arial Narrow"/>
        </w:rPr>
        <w:t>zneužití vlajky a příměří (§ 416) ublížení parlamentáři (§ 417)</w:t>
      </w:r>
    </w:p>
    <w:p w14:paraId="2B015457"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Z této poslední hlavy Zvláštní části trestního zákoníku se doplňuje výčet a výklad trestných činů rasově motivovaných, jimiž jsou </w:t>
      </w:r>
      <w:r w:rsidRPr="00010D73">
        <w:rPr>
          <w:rFonts w:ascii="Arial Narrow" w:hAnsi="Arial Narrow"/>
          <w:b/>
          <w:bCs/>
        </w:rPr>
        <w:t xml:space="preserve">Trestné činy proti lidskosti </w:t>
      </w:r>
      <w:r w:rsidRPr="00010D73">
        <w:rPr>
          <w:rFonts w:ascii="Arial Narrow" w:hAnsi="Arial Narrow"/>
        </w:rPr>
        <w:t xml:space="preserve">- a z nich zločiny </w:t>
      </w:r>
      <w:r w:rsidRPr="00010D73">
        <w:rPr>
          <w:rFonts w:ascii="Arial Narrow" w:hAnsi="Arial Narrow"/>
          <w:b/>
          <w:bCs/>
        </w:rPr>
        <w:t>genocidia</w:t>
      </w:r>
      <w:r w:rsidRPr="00010D73">
        <w:rPr>
          <w:rFonts w:ascii="Arial Narrow" w:hAnsi="Arial Narrow"/>
        </w:rPr>
        <w:t xml:space="preserve">, </w:t>
      </w:r>
      <w:r w:rsidRPr="00010D73">
        <w:rPr>
          <w:rFonts w:ascii="Arial Narrow" w:hAnsi="Arial Narrow"/>
          <w:b/>
          <w:bCs/>
        </w:rPr>
        <w:t xml:space="preserve">útoku proti lidskosti </w:t>
      </w:r>
      <w:r w:rsidRPr="00010D73">
        <w:rPr>
          <w:rFonts w:ascii="Arial Narrow" w:hAnsi="Arial Narrow"/>
        </w:rPr>
        <w:t xml:space="preserve">a </w:t>
      </w:r>
      <w:r w:rsidRPr="00010D73">
        <w:rPr>
          <w:rFonts w:ascii="Arial Narrow" w:hAnsi="Arial Narrow"/>
          <w:b/>
          <w:bCs/>
        </w:rPr>
        <w:t>apartheidu a diskriminace skupiny lidí</w:t>
      </w:r>
      <w:r w:rsidRPr="00010D73">
        <w:rPr>
          <w:rFonts w:ascii="Arial Narrow" w:hAnsi="Arial Narrow"/>
        </w:rPr>
        <w:t>. Je zcela evidentní, že tyto zločiny se prakticky nevyskytují, takže upozorňuji na tři zásadní rasově motivované přečiny a zločiny:</w:t>
      </w:r>
    </w:p>
    <w:p w14:paraId="6D0D4580" w14:textId="77777777" w:rsidR="00E058D6" w:rsidRPr="00010D73" w:rsidRDefault="00010D73" w:rsidP="00CF4E93">
      <w:pPr>
        <w:pStyle w:val="Zkladntext1"/>
        <w:shd w:val="clear" w:color="auto" w:fill="auto"/>
        <w:tabs>
          <w:tab w:val="left" w:pos="1632"/>
          <w:tab w:val="left" w:pos="2520"/>
          <w:tab w:val="left" w:pos="3230"/>
          <w:tab w:val="left" w:pos="3643"/>
          <w:tab w:val="left" w:pos="5534"/>
          <w:tab w:val="left" w:pos="6163"/>
          <w:tab w:val="left" w:pos="7286"/>
        </w:tabs>
        <w:spacing w:after="0"/>
        <w:jc w:val="both"/>
        <w:rPr>
          <w:rFonts w:ascii="Arial Narrow" w:hAnsi="Arial Narrow"/>
        </w:rPr>
      </w:pPr>
      <w:r w:rsidRPr="00010D73">
        <w:rPr>
          <w:rFonts w:ascii="Arial Narrow" w:hAnsi="Arial Narrow"/>
          <w:b/>
          <w:bCs/>
        </w:rPr>
        <w:t>založení, podpora a propagace hnutí směřujícího k potlačení práv a svobod člověka</w:t>
      </w:r>
      <w:r w:rsidRPr="00010D73">
        <w:rPr>
          <w:rFonts w:ascii="Arial Narrow" w:hAnsi="Arial Narrow"/>
        </w:rPr>
        <w:t xml:space="preserve">, z nich nejčastěji trestně stíhaný </w:t>
      </w:r>
      <w:r w:rsidRPr="00010D73">
        <w:rPr>
          <w:rFonts w:ascii="Arial Narrow" w:hAnsi="Arial Narrow"/>
          <w:b/>
          <w:bCs/>
        </w:rPr>
        <w:t xml:space="preserve">projev sympatií k hnutí směřujícímu k potlačení práv a svobod člověka, </w:t>
      </w:r>
      <w:r w:rsidRPr="00010D73">
        <w:rPr>
          <w:rFonts w:ascii="Arial Narrow" w:hAnsi="Arial Narrow"/>
        </w:rPr>
        <w:t xml:space="preserve">a na závěr výčtu této skupiny trestných činů i </w:t>
      </w:r>
      <w:r w:rsidRPr="00010D73">
        <w:rPr>
          <w:rFonts w:ascii="Arial Narrow" w:hAnsi="Arial Narrow"/>
          <w:b/>
          <w:bCs/>
        </w:rPr>
        <w:t>popírání, zpochybňování, schvalování a ospravedlňování genocidia</w:t>
      </w:r>
      <w:r w:rsidRPr="00010D73">
        <w:rPr>
          <w:rFonts w:ascii="Arial Narrow" w:hAnsi="Arial Narrow"/>
        </w:rPr>
        <w:t>.</w:t>
      </w:r>
    </w:p>
    <w:p w14:paraId="31302CAC" w14:textId="77777777" w:rsidR="00E058D6" w:rsidRPr="00CF4E93" w:rsidRDefault="00010D73" w:rsidP="00CF4E93">
      <w:pPr>
        <w:pStyle w:val="Zkladntext1"/>
        <w:shd w:val="clear" w:color="auto" w:fill="auto"/>
        <w:spacing w:after="100" w:afterAutospacing="1"/>
        <w:jc w:val="both"/>
        <w:rPr>
          <w:rFonts w:ascii="Arial Narrow" w:hAnsi="Arial Narrow"/>
        </w:rPr>
      </w:pPr>
      <w:r w:rsidRPr="00CF4E93">
        <w:rPr>
          <w:rFonts w:ascii="Arial Narrow" w:hAnsi="Arial Narrow"/>
          <w:iCs/>
        </w:rPr>
        <w:t xml:space="preserve">Zvláštní část trestního zákoníku je členěna podle objektu trestného činu a podle objektu jsou trestné činy řazeny do hlav. Hlavy jsou nově řazeny podle významu, kdy na prvním místě je člověk, jeho život, zdraví, tělesná integrita, osobní svoboda, nedotknutelnost, důstojnost, vážnost, čest, ochrana jeho soukromí, obydlí, majetku a jiných jeho základních lidských práv, svobod a zájmů. Pořadí jednotlivých hlav poskytujících ochranu zájmům těchto subjektů v trestním zákoníku bylo stanoveno především podle šíře a závažnosti chráněných zájmů. Z těchto důvodů byly do první hlavy zařazeny trestné činy proti životu a zdraví, do druhé hlavy trestné činy proti svobodě a právům na ochranu osobnosti, soukromí a listovního tajemství a do hlavy třetí trestné činy proti lidské důstojnosti v sexuální oblasti. Trestné činy proti rodině a mládeži byly z hlediska významu těchto chráněných zájmů zařazeny do čtvrté hlavy Zvláštní části trestního zákoníku. Ochrana majetku, vlastnických, užívacích i dalších práv, tedy skutkové podstaty trestných činů proti majetku jsou zařazeny do páté hlavy. V hlavě šesté jsou pak zařazeny trestné činy hospodářské. Život, zdraví nebo majetek chrání i skutkové podstaty trestných činů obecně nebezpečných, které jsou zařazeny do sedmé hlavy, a trestné činy proti životnímu prostředí zařazené do samostatné hlavy osmé. V dalších hlavách následují trestné činy proti státu i proti mezinárodním organizacím vytvářeným státy, dále proti státním i samosprávným orgánům, úředním osobám, některým vybraným právnickým osobám a jiným </w:t>
      </w:r>
      <w:r w:rsidRPr="00CF4E93">
        <w:rPr>
          <w:rFonts w:ascii="Arial Narrow" w:hAnsi="Arial Narrow"/>
          <w:iCs/>
        </w:rPr>
        <w:lastRenderedPageBreak/>
        <w:t>organizacím. V hlavě deváté jsou pak zařazeny trestné činy proti republice nebo mezinárodní organizaci a v hlavě desáté trestné činy proti pořádku ve věcech veřejných. Trestné činy proti brannosti jsou zařazeny v hlavě jedenácté. Na tuto hlavu navazuje hlava dvanáctá obsahující trestné činy vojenské. V poslední hlavě třinácté jsou zařazeny trestné činy proti lidskosti, proti míru a válečné trestné činy. V hlavách a oddílech trestního zákona jsou tak soustředěny skupiny činů napadajících tentýž druhový objekt. Zvláštní část trestního zákona obsahuje taxativní výčet všech typů trestných činů, jejich přesné definice (znění skutkových podstat) a stanovené trestní sankce.</w:t>
      </w:r>
    </w:p>
    <w:p w14:paraId="6CF5631F" w14:textId="5712DCEB" w:rsidR="00C53021" w:rsidRPr="00C53021" w:rsidRDefault="00C53021" w:rsidP="00C53021">
      <w:pPr>
        <w:pStyle w:val="Nadpis3"/>
        <w:keepNext/>
        <w:keepLines/>
        <w:numPr>
          <w:ilvl w:val="1"/>
          <w:numId w:val="4"/>
        </w:numPr>
        <w:shd w:val="clear" w:color="auto" w:fill="auto"/>
        <w:spacing w:after="120"/>
        <w:jc w:val="both"/>
        <w:rPr>
          <w:rFonts w:ascii="Arial Narrow" w:hAnsi="Arial Narrow"/>
        </w:rPr>
      </w:pPr>
      <w:r>
        <w:rPr>
          <w:rFonts w:ascii="Arial Narrow" w:hAnsi="Arial Narrow"/>
        </w:rPr>
        <w:t>Otázky ke studiu</w:t>
      </w:r>
    </w:p>
    <w:p w14:paraId="202E8EFD" w14:textId="54982CA4"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Podle čeho se člení trestné činy ve Zvláštní části TrZ?</w:t>
      </w:r>
    </w:p>
    <w:p w14:paraId="353044D8"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Do kolika hlav jsou trestné činy členěny?</w:t>
      </w:r>
    </w:p>
    <w:p w14:paraId="17CDF082"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Vyjmenujte názvy hlav Zvláštní části podle pořadí v TrZ.</w:t>
      </w:r>
    </w:p>
    <w:p w14:paraId="52905D21"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Kolik skutkových podstat trestných činů obsahuje Zvláštní část TrZ?</w:t>
      </w:r>
    </w:p>
    <w:p w14:paraId="075193C8"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Jaký je rozdíl mezi vraždou a zabitím?</w:t>
      </w:r>
    </w:p>
    <w:p w14:paraId="5F9F1C7F"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Jaký je rozdíl mezi loupeží a vydíráním?</w:t>
      </w:r>
    </w:p>
    <w:p w14:paraId="761520DB"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Jaký je rozdíl mezi loupeží a krádeží?</w:t>
      </w:r>
    </w:p>
    <w:p w14:paraId="239A60E7"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Jaký je rozdíl mezi vydíráním a omezováním osobní svobody?</w:t>
      </w:r>
    </w:p>
    <w:p w14:paraId="748454C2" w14:textId="77777777" w:rsidR="00E058D6" w:rsidRPr="00010D73" w:rsidRDefault="00010D73" w:rsidP="00C53021">
      <w:pPr>
        <w:pStyle w:val="Zkladntext1"/>
        <w:numPr>
          <w:ilvl w:val="0"/>
          <w:numId w:val="18"/>
        </w:numPr>
        <w:shd w:val="clear" w:color="auto" w:fill="auto"/>
        <w:spacing w:after="0"/>
        <w:jc w:val="both"/>
        <w:rPr>
          <w:rFonts w:ascii="Arial Narrow" w:hAnsi="Arial Narrow"/>
        </w:rPr>
      </w:pPr>
      <w:r w:rsidRPr="00010D73">
        <w:rPr>
          <w:rFonts w:ascii="Arial Narrow" w:hAnsi="Arial Narrow"/>
          <w:i/>
          <w:iCs/>
        </w:rPr>
        <w:t>Vyjmenujte trestné činy z oblasti „šikany“.</w:t>
      </w:r>
    </w:p>
    <w:p w14:paraId="13B48453" w14:textId="77777777" w:rsidR="00E058D6" w:rsidRPr="00C53021" w:rsidRDefault="00010D73" w:rsidP="00C53021">
      <w:pPr>
        <w:pStyle w:val="Zkladntext1"/>
        <w:numPr>
          <w:ilvl w:val="0"/>
          <w:numId w:val="18"/>
        </w:numPr>
        <w:shd w:val="clear" w:color="auto" w:fill="auto"/>
        <w:spacing w:after="0"/>
        <w:jc w:val="both"/>
        <w:rPr>
          <w:rFonts w:ascii="Arial Narrow" w:hAnsi="Arial Narrow"/>
          <w:i/>
          <w:iCs/>
        </w:rPr>
      </w:pPr>
      <w:r w:rsidRPr="00010D73">
        <w:rPr>
          <w:rFonts w:ascii="Arial Narrow" w:hAnsi="Arial Narrow"/>
          <w:i/>
          <w:iCs/>
        </w:rPr>
        <w:t>Vyjmenujte trestné činy z oblasti „domácího násilí“.</w:t>
      </w:r>
    </w:p>
    <w:p w14:paraId="0F4522B9" w14:textId="77777777" w:rsidR="00E058D6" w:rsidRPr="00C53021" w:rsidRDefault="00010D73" w:rsidP="00C53021">
      <w:pPr>
        <w:pStyle w:val="Zkladntext1"/>
        <w:numPr>
          <w:ilvl w:val="0"/>
          <w:numId w:val="18"/>
        </w:numPr>
        <w:shd w:val="clear" w:color="auto" w:fill="auto"/>
        <w:spacing w:after="0"/>
        <w:jc w:val="both"/>
        <w:rPr>
          <w:rFonts w:ascii="Arial Narrow" w:hAnsi="Arial Narrow"/>
          <w:i/>
          <w:iCs/>
        </w:rPr>
      </w:pPr>
      <w:r w:rsidRPr="00010D73">
        <w:rPr>
          <w:rFonts w:ascii="Arial Narrow" w:hAnsi="Arial Narrow"/>
          <w:i/>
          <w:iCs/>
        </w:rPr>
        <w:t>Vyjmenujte trestné činy z oblasti „rasově motivovaných“.</w:t>
      </w:r>
    </w:p>
    <w:p w14:paraId="6A51BA05" w14:textId="77777777" w:rsidR="00E058D6" w:rsidRPr="00C53021" w:rsidRDefault="00010D73" w:rsidP="00C53021">
      <w:pPr>
        <w:pStyle w:val="Zkladntext1"/>
        <w:numPr>
          <w:ilvl w:val="0"/>
          <w:numId w:val="18"/>
        </w:numPr>
        <w:shd w:val="clear" w:color="auto" w:fill="auto"/>
        <w:spacing w:after="0"/>
        <w:jc w:val="both"/>
        <w:rPr>
          <w:rFonts w:ascii="Arial Narrow" w:hAnsi="Arial Narrow"/>
          <w:i/>
          <w:iCs/>
        </w:rPr>
      </w:pPr>
      <w:r w:rsidRPr="00010D73">
        <w:rPr>
          <w:rFonts w:ascii="Arial Narrow" w:hAnsi="Arial Narrow"/>
          <w:i/>
          <w:iCs/>
        </w:rPr>
        <w:t>Jaký je rozdíl mezi omamnou a návykovou látkou?</w:t>
      </w:r>
    </w:p>
    <w:p w14:paraId="5C5A2F1A" w14:textId="77777777" w:rsidR="00E058D6" w:rsidRPr="00C53021" w:rsidRDefault="00010D73" w:rsidP="00C53021">
      <w:pPr>
        <w:pStyle w:val="Zkladntext1"/>
        <w:numPr>
          <w:ilvl w:val="0"/>
          <w:numId w:val="18"/>
        </w:numPr>
        <w:shd w:val="clear" w:color="auto" w:fill="auto"/>
        <w:spacing w:after="0"/>
        <w:jc w:val="both"/>
        <w:rPr>
          <w:rFonts w:ascii="Arial Narrow" w:hAnsi="Arial Narrow"/>
          <w:i/>
          <w:iCs/>
        </w:rPr>
      </w:pPr>
      <w:r w:rsidRPr="00010D73">
        <w:rPr>
          <w:rFonts w:ascii="Arial Narrow" w:hAnsi="Arial Narrow"/>
          <w:i/>
          <w:iCs/>
        </w:rPr>
        <w:t>Stanovte výši škody podle názvu.</w:t>
      </w:r>
    </w:p>
    <w:p w14:paraId="0ACDD7C2" w14:textId="77777777" w:rsidR="00E058D6" w:rsidRPr="00C53021" w:rsidRDefault="00010D73" w:rsidP="00C53021">
      <w:pPr>
        <w:pStyle w:val="Zkladntext1"/>
        <w:numPr>
          <w:ilvl w:val="0"/>
          <w:numId w:val="18"/>
        </w:numPr>
        <w:shd w:val="clear" w:color="auto" w:fill="auto"/>
        <w:spacing w:after="0"/>
        <w:jc w:val="both"/>
        <w:rPr>
          <w:rFonts w:ascii="Arial Narrow" w:hAnsi="Arial Narrow"/>
          <w:i/>
          <w:iCs/>
        </w:rPr>
      </w:pPr>
      <w:r w:rsidRPr="00010D73">
        <w:rPr>
          <w:rFonts w:ascii="Arial Narrow" w:hAnsi="Arial Narrow"/>
          <w:i/>
          <w:iCs/>
        </w:rPr>
        <w:t>Jak lze trestně postihnout tzv. praní špinavých peněz?</w:t>
      </w:r>
    </w:p>
    <w:p w14:paraId="1B15FB20" w14:textId="77777777" w:rsidR="00C53021" w:rsidRDefault="00C53021">
      <w:pPr>
        <w:pStyle w:val="Zkladntext1"/>
        <w:shd w:val="clear" w:color="auto" w:fill="auto"/>
        <w:jc w:val="both"/>
        <w:rPr>
          <w:rFonts w:ascii="Arial Narrow" w:hAnsi="Arial Narrow"/>
          <w:b/>
          <w:bCs/>
          <w:i/>
          <w:iCs/>
        </w:rPr>
      </w:pPr>
    </w:p>
    <w:p w14:paraId="15DAE2C1" w14:textId="09B5B60E" w:rsidR="00E058D6" w:rsidRPr="00010D73" w:rsidRDefault="00010D73" w:rsidP="00C53021">
      <w:pPr>
        <w:pStyle w:val="Zkladntext1"/>
        <w:shd w:val="clear" w:color="auto" w:fill="auto"/>
        <w:spacing w:after="100" w:afterAutospacing="1"/>
        <w:contextualSpacing/>
        <w:jc w:val="both"/>
        <w:rPr>
          <w:rFonts w:ascii="Arial Narrow" w:hAnsi="Arial Narrow"/>
        </w:rPr>
      </w:pPr>
      <w:r w:rsidRPr="00010D73">
        <w:rPr>
          <w:rFonts w:ascii="Arial Narrow" w:hAnsi="Arial Narrow"/>
          <w:b/>
          <w:bCs/>
          <w:i/>
          <w:iCs/>
        </w:rPr>
        <w:t xml:space="preserve">Ústava České republiky </w:t>
      </w:r>
      <w:r w:rsidRPr="00010D73">
        <w:rPr>
          <w:rFonts w:ascii="Arial Narrow" w:hAnsi="Arial Narrow"/>
          <w:i/>
          <w:iCs/>
        </w:rPr>
        <w:t>(zák. č. 1/1993 Sb.)</w:t>
      </w:r>
    </w:p>
    <w:p w14:paraId="0939BF36" w14:textId="77777777" w:rsidR="00E058D6" w:rsidRPr="00010D73" w:rsidRDefault="00010D73" w:rsidP="00C53021">
      <w:pPr>
        <w:pStyle w:val="Zkladntext1"/>
        <w:shd w:val="clear" w:color="auto" w:fill="auto"/>
        <w:spacing w:after="100" w:afterAutospacing="1"/>
        <w:contextualSpacing/>
        <w:jc w:val="both"/>
        <w:rPr>
          <w:rFonts w:ascii="Arial Narrow" w:hAnsi="Arial Narrow"/>
        </w:rPr>
      </w:pPr>
      <w:r w:rsidRPr="00010D73">
        <w:rPr>
          <w:rFonts w:ascii="Arial Narrow" w:hAnsi="Arial Narrow"/>
          <w:b/>
          <w:bCs/>
          <w:i/>
          <w:iCs/>
        </w:rPr>
        <w:t xml:space="preserve">Listina základních práv a svobod </w:t>
      </w:r>
      <w:r w:rsidRPr="00010D73">
        <w:rPr>
          <w:rFonts w:ascii="Arial Narrow" w:hAnsi="Arial Narrow"/>
          <w:i/>
          <w:iCs/>
        </w:rPr>
        <w:t>(zák. č. 2/1993 Sb.)</w:t>
      </w:r>
    </w:p>
    <w:p w14:paraId="07693DD5" w14:textId="77777777" w:rsidR="00E058D6" w:rsidRPr="00010D73" w:rsidRDefault="00010D73" w:rsidP="00C53021">
      <w:pPr>
        <w:pStyle w:val="Zkladntext1"/>
        <w:shd w:val="clear" w:color="auto" w:fill="auto"/>
        <w:spacing w:after="100" w:afterAutospacing="1"/>
        <w:contextualSpacing/>
        <w:jc w:val="both"/>
        <w:rPr>
          <w:rFonts w:ascii="Arial Narrow" w:hAnsi="Arial Narrow"/>
        </w:rPr>
      </w:pPr>
      <w:r w:rsidRPr="00010D73">
        <w:rPr>
          <w:rFonts w:ascii="Arial Narrow" w:hAnsi="Arial Narrow"/>
          <w:i/>
          <w:iCs/>
        </w:rPr>
        <w:t xml:space="preserve">Zákon č. 40/2009 Sb., </w:t>
      </w:r>
      <w:r w:rsidRPr="00010D73">
        <w:rPr>
          <w:rFonts w:ascii="Arial Narrow" w:hAnsi="Arial Narrow"/>
          <w:b/>
          <w:bCs/>
          <w:i/>
          <w:iCs/>
        </w:rPr>
        <w:t>trestní zákoník</w:t>
      </w:r>
      <w:r w:rsidRPr="00010D73">
        <w:rPr>
          <w:rFonts w:ascii="Arial Narrow" w:hAnsi="Arial Narrow"/>
          <w:i/>
          <w:iCs/>
        </w:rPr>
        <w:t>, ve znění zák. č. 306/2009 Sb. a pozdějších předpisů</w:t>
      </w:r>
    </w:p>
    <w:p w14:paraId="6B75C53B" w14:textId="77777777" w:rsidR="00E058D6" w:rsidRPr="00010D73" w:rsidRDefault="00010D73" w:rsidP="00C53021">
      <w:pPr>
        <w:pStyle w:val="Zkladntext1"/>
        <w:shd w:val="clear" w:color="auto" w:fill="auto"/>
        <w:spacing w:after="100" w:afterAutospacing="1" w:line="233" w:lineRule="auto"/>
        <w:contextualSpacing/>
        <w:jc w:val="both"/>
        <w:rPr>
          <w:rFonts w:ascii="Arial Narrow" w:hAnsi="Arial Narrow"/>
        </w:rPr>
      </w:pPr>
      <w:r w:rsidRPr="00010D73">
        <w:rPr>
          <w:rFonts w:ascii="Arial Narrow" w:hAnsi="Arial Narrow"/>
          <w:i/>
          <w:iCs/>
        </w:rPr>
        <w:t>ÚZ č. 1289 - Trestní předpisy, podle stavu k 1. 2. 2019, 480 stran, vydal: Sagit, a. s., EAN: 9788074883224</w:t>
      </w:r>
    </w:p>
    <w:p w14:paraId="201C52C2" w14:textId="77777777" w:rsidR="00E058D6" w:rsidRPr="00010D73" w:rsidRDefault="00010D73" w:rsidP="00C53021">
      <w:pPr>
        <w:pStyle w:val="Zkladntext1"/>
        <w:shd w:val="clear" w:color="auto" w:fill="auto"/>
        <w:spacing w:after="100" w:afterAutospacing="1"/>
        <w:contextualSpacing/>
        <w:jc w:val="both"/>
        <w:rPr>
          <w:rFonts w:ascii="Arial Narrow" w:hAnsi="Arial Narrow"/>
        </w:rPr>
      </w:pPr>
      <w:r w:rsidRPr="00010D73">
        <w:rPr>
          <w:rFonts w:ascii="Arial Narrow" w:hAnsi="Arial Narrow"/>
          <w:i/>
          <w:iCs/>
        </w:rPr>
        <w:t xml:space="preserve">JELÍNEK, J. a kol. </w:t>
      </w:r>
      <w:r w:rsidRPr="00010D73">
        <w:rPr>
          <w:rFonts w:ascii="Arial Narrow" w:hAnsi="Arial Narrow"/>
          <w:b/>
          <w:bCs/>
          <w:i/>
          <w:iCs/>
        </w:rPr>
        <w:t xml:space="preserve">Trestní zákoník a trestní řád s poznámkami a judikaturou </w:t>
      </w:r>
      <w:r w:rsidRPr="00010D73">
        <w:rPr>
          <w:rFonts w:ascii="Arial Narrow" w:hAnsi="Arial Narrow"/>
          <w:i/>
          <w:iCs/>
        </w:rPr>
        <w:t>7. aktualizované vydání podle stavu k 1. 10. 2017, Leges, Praha. Vydáno: říjen 2017, ISBN: 978-80-7502-230-1</w:t>
      </w:r>
    </w:p>
    <w:p w14:paraId="799FACB9" w14:textId="77777777" w:rsidR="00E058D6" w:rsidRPr="00010D73" w:rsidRDefault="00010D73" w:rsidP="00C53021">
      <w:pPr>
        <w:pStyle w:val="Zkladntext1"/>
        <w:shd w:val="clear" w:color="auto" w:fill="auto"/>
        <w:spacing w:after="100" w:afterAutospacing="1"/>
        <w:contextualSpacing/>
        <w:jc w:val="both"/>
        <w:rPr>
          <w:rFonts w:ascii="Arial Narrow" w:hAnsi="Arial Narrow"/>
        </w:rPr>
      </w:pPr>
      <w:r w:rsidRPr="00010D73">
        <w:rPr>
          <w:rFonts w:ascii="Arial Narrow" w:hAnsi="Arial Narrow"/>
          <w:i/>
          <w:iCs/>
        </w:rPr>
        <w:t xml:space="preserve">ŠÁMAL, P. a kol. </w:t>
      </w:r>
      <w:r w:rsidRPr="00010D73">
        <w:rPr>
          <w:rFonts w:ascii="Arial Narrow" w:hAnsi="Arial Narrow"/>
          <w:b/>
          <w:bCs/>
          <w:i/>
          <w:iCs/>
        </w:rPr>
        <w:t>Trestní zákoník</w:t>
      </w:r>
      <w:r w:rsidRPr="00010D73">
        <w:rPr>
          <w:rFonts w:ascii="Arial Narrow" w:hAnsi="Arial Narrow"/>
          <w:i/>
          <w:iCs/>
        </w:rPr>
        <w:t>. Komentář. 2. vyd. Praha: C.H.Beck, datum vydání: 10. 5. 2012, ISBN: 978-80-7400-428-5</w:t>
      </w:r>
    </w:p>
    <w:p w14:paraId="7DB223A6" w14:textId="77777777" w:rsidR="00E058D6" w:rsidRPr="00010D73" w:rsidRDefault="00010D73" w:rsidP="00C53021">
      <w:pPr>
        <w:pStyle w:val="Zkladntext1"/>
        <w:shd w:val="clear" w:color="auto" w:fill="auto"/>
        <w:spacing w:after="100" w:afterAutospacing="1"/>
        <w:contextualSpacing/>
        <w:jc w:val="both"/>
        <w:rPr>
          <w:rFonts w:ascii="Arial Narrow" w:hAnsi="Arial Narrow"/>
        </w:rPr>
      </w:pPr>
      <w:r w:rsidRPr="00010D73">
        <w:rPr>
          <w:rFonts w:ascii="Arial Narrow" w:hAnsi="Arial Narrow"/>
          <w:i/>
          <w:iCs/>
        </w:rPr>
        <w:t xml:space="preserve">ŠUBRT, M. </w:t>
      </w:r>
      <w:r w:rsidRPr="00010D73">
        <w:rPr>
          <w:rFonts w:ascii="Arial Narrow" w:hAnsi="Arial Narrow"/>
          <w:b/>
          <w:bCs/>
          <w:i/>
          <w:iCs/>
        </w:rPr>
        <w:t>Trestněprávní odpovědnost a ochrana mládeže</w:t>
      </w:r>
      <w:r w:rsidRPr="00010D73">
        <w:rPr>
          <w:rFonts w:ascii="Arial Narrow" w:hAnsi="Arial Narrow"/>
          <w:i/>
          <w:iCs/>
        </w:rPr>
        <w:t>, 2. rozšířené vydání, Policejní akademie České republiky v Praze, 2010, ISBN 978-80-7251-333-8.</w:t>
      </w:r>
    </w:p>
    <w:p w14:paraId="360E8D9E" w14:textId="77777777" w:rsidR="00E058D6" w:rsidRPr="00010D73" w:rsidRDefault="00010D73" w:rsidP="00C53021">
      <w:pPr>
        <w:pStyle w:val="Zkladntext1"/>
        <w:shd w:val="clear" w:color="auto" w:fill="auto"/>
        <w:spacing w:after="100" w:afterAutospacing="1"/>
        <w:contextualSpacing/>
        <w:jc w:val="both"/>
        <w:rPr>
          <w:rFonts w:ascii="Arial Narrow" w:hAnsi="Arial Narrow"/>
        </w:rPr>
      </w:pPr>
      <w:r w:rsidRPr="00010D73">
        <w:rPr>
          <w:rFonts w:ascii="Arial Narrow" w:hAnsi="Arial Narrow"/>
          <w:i/>
          <w:iCs/>
        </w:rPr>
        <w:t xml:space="preserve">ŠÁMAL, P., VÁLKOVÁ, H., SOTOLÁŘ, A., HRUŠKOVÁ, M. </w:t>
      </w:r>
      <w:r w:rsidRPr="00010D73">
        <w:rPr>
          <w:rFonts w:ascii="Arial Narrow" w:hAnsi="Arial Narrow"/>
          <w:b/>
          <w:bCs/>
          <w:i/>
          <w:iCs/>
        </w:rPr>
        <w:t xml:space="preserve">Zákon o soudnictví ve věcech mládeže. Komentář. </w:t>
      </w:r>
      <w:r w:rsidRPr="00010D73">
        <w:rPr>
          <w:rFonts w:ascii="Arial Narrow" w:hAnsi="Arial Narrow"/>
          <w:i/>
          <w:iCs/>
        </w:rPr>
        <w:t>3.vyd. Praha: C.H.Beck, Datum vydání: 11. 11. 2011, ISBN: 978-80-7400-350-9.</w:t>
      </w:r>
      <w:r w:rsidRPr="00010D73">
        <w:rPr>
          <w:rFonts w:ascii="Arial Narrow" w:hAnsi="Arial Narrow"/>
        </w:rPr>
        <w:br w:type="page"/>
      </w:r>
    </w:p>
    <w:p w14:paraId="675BB90B" w14:textId="77777777" w:rsidR="00E058D6" w:rsidRPr="00010D73" w:rsidRDefault="00010D73" w:rsidP="00CF4E93">
      <w:pPr>
        <w:pStyle w:val="Nadpis21"/>
        <w:keepNext/>
        <w:keepLines/>
        <w:numPr>
          <w:ilvl w:val="0"/>
          <w:numId w:val="19"/>
        </w:numPr>
        <w:pBdr>
          <w:top w:val="single" w:sz="0" w:space="2" w:color="D60093"/>
          <w:left w:val="single" w:sz="0" w:space="0" w:color="D60093"/>
          <w:bottom w:val="single" w:sz="0" w:space="9" w:color="D60093"/>
          <w:right w:val="single" w:sz="0" w:space="0" w:color="D60093"/>
        </w:pBdr>
        <w:shd w:val="clear" w:color="auto" w:fill="D60093"/>
        <w:tabs>
          <w:tab w:val="left" w:pos="878"/>
        </w:tabs>
        <w:spacing w:after="100" w:afterAutospacing="1"/>
        <w:ind w:left="482"/>
        <w:jc w:val="both"/>
        <w:rPr>
          <w:rFonts w:ascii="Arial Narrow" w:hAnsi="Arial Narrow"/>
        </w:rPr>
      </w:pPr>
      <w:bookmarkStart w:id="183" w:name="bookmark200"/>
      <w:bookmarkStart w:id="184" w:name="bookmark201"/>
      <w:r w:rsidRPr="00010D73">
        <w:rPr>
          <w:rFonts w:ascii="Arial Narrow" w:hAnsi="Arial Narrow"/>
          <w:color w:val="FFFFFF"/>
        </w:rPr>
        <w:lastRenderedPageBreak/>
        <w:t>ZÁKLADY TRESTNÍ ODPOVĚDNOSTI PRÁVNICKÝCH OSOB</w:t>
      </w:r>
      <w:bookmarkEnd w:id="183"/>
      <w:bookmarkEnd w:id="184"/>
    </w:p>
    <w:p w14:paraId="44D6C23F" w14:textId="77777777" w:rsidR="00CF4E93" w:rsidRDefault="00010D73" w:rsidP="00CF4E93">
      <w:pPr>
        <w:pStyle w:val="Zkladntext1"/>
        <w:shd w:val="clear" w:color="auto" w:fill="auto"/>
        <w:spacing w:after="100" w:afterAutospacing="1"/>
        <w:jc w:val="both"/>
        <w:rPr>
          <w:rFonts w:ascii="Arial Narrow" w:hAnsi="Arial Narrow"/>
          <w:i/>
          <w:iCs/>
        </w:rPr>
      </w:pPr>
      <w:r w:rsidRPr="00010D73">
        <w:rPr>
          <w:rFonts w:ascii="Arial Narrow" w:hAnsi="Arial Narrow"/>
          <w:i/>
          <w:iCs/>
        </w:rPr>
        <w:t>Zákon o trestní odpovědnosti právnických osob je naprostou novinkou v českém trestním právu - a představuje průlom v teoretickém i aplikovaném pojetí trestní odpovědnosti, neboť v českém právním řádu byla trestní odpovědnost právnických osob neznámá a pachatelem trestného činu mohla být pouze osoba fyzická. V rámci výuky trestního práva se studenti seznámí se základy trestní odpovědnosti a naučí se zejména druhy trestních sankcí, které je možno právnickým osobám ukládat.</w:t>
      </w:r>
    </w:p>
    <w:p w14:paraId="7DE6D043" w14:textId="77777777" w:rsidR="00E058D6" w:rsidRPr="00CF4E93" w:rsidRDefault="00010D73" w:rsidP="00CF4E93">
      <w:pPr>
        <w:pStyle w:val="Zkladntext1"/>
        <w:shd w:val="clear" w:color="auto" w:fill="auto"/>
        <w:spacing w:after="100" w:afterAutospacing="1"/>
        <w:jc w:val="both"/>
        <w:rPr>
          <w:rFonts w:ascii="Arial Narrow" w:hAnsi="Arial Narrow"/>
          <w:i/>
          <w:iCs/>
        </w:rPr>
      </w:pPr>
      <w:r w:rsidRPr="00010D73">
        <w:rPr>
          <w:rFonts w:ascii="Arial Narrow" w:hAnsi="Arial Narrow"/>
        </w:rPr>
        <w:t>právnická osoba</w:t>
      </w:r>
    </w:p>
    <w:p w14:paraId="1AD09154" w14:textId="77777777" w:rsidR="00E058D6" w:rsidRPr="00010D73" w:rsidRDefault="00010D73">
      <w:pPr>
        <w:pStyle w:val="Zkladntext1"/>
        <w:shd w:val="clear" w:color="auto" w:fill="auto"/>
        <w:spacing w:after="0"/>
        <w:rPr>
          <w:rFonts w:ascii="Arial Narrow" w:hAnsi="Arial Narrow"/>
        </w:rPr>
      </w:pPr>
      <w:r w:rsidRPr="00010D73">
        <w:rPr>
          <w:rFonts w:ascii="Arial Narrow" w:hAnsi="Arial Narrow"/>
        </w:rPr>
        <w:t>statutární orgán společnosti</w:t>
      </w:r>
    </w:p>
    <w:p w14:paraId="4E640813" w14:textId="77777777" w:rsidR="00E058D6" w:rsidRPr="00010D73" w:rsidRDefault="00010D73">
      <w:pPr>
        <w:pStyle w:val="Zkladntext1"/>
        <w:shd w:val="clear" w:color="auto" w:fill="auto"/>
        <w:spacing w:after="520"/>
        <w:rPr>
          <w:rFonts w:ascii="Arial Narrow" w:hAnsi="Arial Narrow"/>
        </w:rPr>
      </w:pPr>
      <w:r w:rsidRPr="00010D73">
        <w:rPr>
          <w:rFonts w:ascii="Arial Narrow" w:hAnsi="Arial Narrow"/>
        </w:rPr>
        <w:t>paralelní souběh trestní odpovědnosti princip přičitatelnosti</w:t>
      </w:r>
    </w:p>
    <w:p w14:paraId="6E96A275" w14:textId="77777777" w:rsidR="00E058D6" w:rsidRPr="00010D73" w:rsidRDefault="00010D73">
      <w:pPr>
        <w:pStyle w:val="Nadpis3"/>
        <w:keepNext/>
        <w:keepLines/>
        <w:shd w:val="clear" w:color="auto" w:fill="auto"/>
        <w:spacing w:after="260"/>
        <w:rPr>
          <w:rFonts w:ascii="Arial Narrow" w:hAnsi="Arial Narrow"/>
        </w:rPr>
      </w:pPr>
      <w:bookmarkStart w:id="185" w:name="bookmark202"/>
      <w:bookmarkStart w:id="186" w:name="bookmark203"/>
      <w:r w:rsidRPr="00010D73">
        <w:rPr>
          <w:rFonts w:ascii="Arial Narrow" w:hAnsi="Arial Narrow"/>
        </w:rPr>
        <w:t>5.1 Obecná ustanovení</w:t>
      </w:r>
      <w:bookmarkEnd w:id="185"/>
      <w:bookmarkEnd w:id="186"/>
    </w:p>
    <w:p w14:paraId="23E34F60"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Podmínky trestní odpovědnosti právnických osob, tresty a ochranná opatření, které jim lze za spáchání stanovených trestných činů uložit, upravuje </w:t>
      </w:r>
      <w:r w:rsidRPr="00010D73">
        <w:rPr>
          <w:rFonts w:ascii="Arial Narrow" w:hAnsi="Arial Narrow"/>
          <w:b/>
          <w:bCs/>
        </w:rPr>
        <w:t xml:space="preserve">zákon č. 418/2011 Sb., o trestní odpovědnosti právnických osob a řízení proti nim. </w:t>
      </w:r>
      <w:r w:rsidRPr="00010D73">
        <w:rPr>
          <w:rFonts w:ascii="Arial Narrow" w:hAnsi="Arial Narrow"/>
        </w:rPr>
        <w:t>Nestanoví-li tento zákon jinak, použije se trestní zákoník a v řízení proti právnické osobě trestní řád.</w:t>
      </w:r>
    </w:p>
    <w:p w14:paraId="6268ECDD"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Posuzuje se trestnost činu spáchaného na území České republiky právnickou osobou, která má sídlo v České republice nebo má na území České republiky umístěn podnik nebo organizační složku, anebo zde alespoň vykonává svoji činnost nebo zde má svůj majetek.</w:t>
      </w:r>
    </w:p>
    <w:p w14:paraId="6E53D610" w14:textId="77777777" w:rsidR="00E058D6" w:rsidRPr="00010D73" w:rsidRDefault="00010D73">
      <w:pPr>
        <w:pStyle w:val="Zkladntext1"/>
        <w:shd w:val="clear" w:color="auto" w:fill="auto"/>
        <w:spacing w:after="520"/>
        <w:jc w:val="both"/>
        <w:rPr>
          <w:rFonts w:ascii="Arial Narrow" w:hAnsi="Arial Narrow"/>
        </w:rPr>
      </w:pPr>
      <w:r w:rsidRPr="00010D73">
        <w:rPr>
          <w:rFonts w:ascii="Arial Narrow" w:hAnsi="Arial Narrow"/>
        </w:rPr>
        <w:t>Trestný čin se považuje za spáchaný na území České republiky, dopustila-li se právnická osoba jednání zcela nebo zčásti na území České republiky, i když porušení nebo ohrožení zájmu chráněného trestním zákonem nastalo nebo mělo nastat zcela nebo zčásti v cizině, nebo v cizině, pokud porušení nebo ohrožení zájmu chráněného trestním zákonem nastalo nebo mělo, byť i jen zčásti, nastat na území České republiky. Podle zákona České republiky se posuzuje také trestnost činu, pokud jej v cizině spáchala právnická osoba mající sídlo v České republice.</w:t>
      </w:r>
    </w:p>
    <w:p w14:paraId="214826B7" w14:textId="77777777" w:rsidR="00E058D6" w:rsidRPr="00010D73" w:rsidRDefault="00010D73">
      <w:pPr>
        <w:pStyle w:val="Zkladntext1"/>
        <w:shd w:val="clear" w:color="auto" w:fill="auto"/>
        <w:spacing w:after="40"/>
        <w:jc w:val="both"/>
        <w:rPr>
          <w:rFonts w:ascii="Arial Narrow" w:hAnsi="Arial Narrow"/>
        </w:rPr>
      </w:pPr>
      <w:r w:rsidRPr="00010D73">
        <w:rPr>
          <w:rFonts w:ascii="Arial Narrow" w:hAnsi="Arial Narrow"/>
          <w:b/>
          <w:bCs/>
          <w:i/>
          <w:iCs/>
        </w:rPr>
        <w:t>Podle tohoto zákona nejsou trestně odpovědné:</w:t>
      </w:r>
    </w:p>
    <w:p w14:paraId="6801FA8B" w14:textId="77777777" w:rsidR="00E058D6" w:rsidRPr="00010D73" w:rsidRDefault="00010D73">
      <w:pPr>
        <w:pStyle w:val="Zkladntext1"/>
        <w:shd w:val="clear" w:color="auto" w:fill="auto"/>
        <w:spacing w:after="0"/>
        <w:ind w:firstLine="400"/>
        <w:jc w:val="both"/>
        <w:rPr>
          <w:rFonts w:ascii="Arial Narrow" w:hAnsi="Arial Narrow"/>
        </w:rPr>
      </w:pPr>
      <w:r w:rsidRPr="00010D73">
        <w:rPr>
          <w:rFonts w:ascii="Arial Narrow" w:hAnsi="Arial Narrow"/>
          <w:sz w:val="19"/>
          <w:szCs w:val="19"/>
        </w:rPr>
        <w:t xml:space="preserve">• </w:t>
      </w:r>
      <w:r w:rsidRPr="00010D73">
        <w:rPr>
          <w:rFonts w:ascii="Arial Narrow" w:hAnsi="Arial Narrow"/>
          <w:b/>
          <w:bCs/>
          <w:i/>
          <w:iCs/>
        </w:rPr>
        <w:t>Česká republika,</w:t>
      </w:r>
    </w:p>
    <w:p w14:paraId="2EF58BF3" w14:textId="77777777" w:rsidR="00E058D6" w:rsidRPr="00010D73" w:rsidRDefault="00010D73" w:rsidP="008D68B7">
      <w:pPr>
        <w:pStyle w:val="Zkladntext1"/>
        <w:shd w:val="clear" w:color="auto" w:fill="auto"/>
        <w:spacing w:after="400" w:line="180" w:lineRule="auto"/>
        <w:ind w:firstLine="400"/>
        <w:jc w:val="both"/>
        <w:rPr>
          <w:rFonts w:ascii="Arial Narrow" w:hAnsi="Arial Narrow"/>
        </w:rPr>
      </w:pPr>
      <w:r w:rsidRPr="00010D73">
        <w:rPr>
          <w:rFonts w:ascii="Arial Narrow" w:hAnsi="Arial Narrow"/>
          <w:sz w:val="19"/>
          <w:szCs w:val="19"/>
        </w:rPr>
        <w:t xml:space="preserve">• </w:t>
      </w:r>
      <w:r w:rsidRPr="00010D73">
        <w:rPr>
          <w:rFonts w:ascii="Arial Narrow" w:hAnsi="Arial Narrow"/>
          <w:b/>
          <w:bCs/>
          <w:i/>
          <w:iCs/>
        </w:rPr>
        <w:t>územní samosprávné celky při výkonu veřejné moci,</w:t>
      </w:r>
      <w:r w:rsidR="008D68B7">
        <w:rPr>
          <w:rFonts w:ascii="Arial Narrow" w:hAnsi="Arial Narrow"/>
          <w:b/>
          <w:bCs/>
          <w:i/>
          <w:iCs/>
        </w:rPr>
        <w:t xml:space="preserve"> </w:t>
      </w:r>
      <w:r w:rsidRPr="00010D73">
        <w:rPr>
          <w:rFonts w:ascii="Arial Narrow" w:hAnsi="Arial Narrow"/>
          <w:b/>
          <w:bCs/>
          <w:i/>
          <w:iCs/>
        </w:rPr>
        <w:t>přičemž však majetková účast výše uvedených právnických osob na jiné právnické osobě nevylučuje její trestní odpovědnost.</w:t>
      </w:r>
    </w:p>
    <w:p w14:paraId="1D06C0DF" w14:textId="77777777" w:rsidR="00E058D6" w:rsidRPr="00010D73" w:rsidRDefault="00010D73">
      <w:pPr>
        <w:pStyle w:val="Nadpis3"/>
        <w:keepNext/>
        <w:keepLines/>
        <w:numPr>
          <w:ilvl w:val="1"/>
          <w:numId w:val="19"/>
        </w:numPr>
        <w:shd w:val="clear" w:color="auto" w:fill="auto"/>
        <w:tabs>
          <w:tab w:val="left" w:pos="476"/>
        </w:tabs>
        <w:spacing w:after="260"/>
        <w:jc w:val="both"/>
        <w:rPr>
          <w:rFonts w:ascii="Arial Narrow" w:hAnsi="Arial Narrow"/>
        </w:rPr>
      </w:pPr>
      <w:bookmarkStart w:id="187" w:name="bookmark204"/>
      <w:bookmarkStart w:id="188" w:name="bookmark205"/>
      <w:r w:rsidRPr="00010D73">
        <w:rPr>
          <w:rFonts w:ascii="Arial Narrow" w:hAnsi="Arial Narrow"/>
        </w:rPr>
        <w:t>Základy trestní odpovědnosti právnických osob</w:t>
      </w:r>
      <w:bookmarkEnd w:id="187"/>
      <w:bookmarkEnd w:id="188"/>
    </w:p>
    <w:p w14:paraId="2721EB74"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Mezi základní předpoklady vzniku trestní odpovědnosti právnické osoby patří protiprávní jednání ve prospěch právnické osoby (nikoliv ke škodě), jejím jménem nebo v rámci její činnosti, a to členem jejího statutárního orgánu, jiným reprezentantem této právnické osoby a za určitých předpokladů i zaměstnancem, za podmínky, že toto protiprávní jednání lze právnické osobě přičítat.</w:t>
      </w:r>
    </w:p>
    <w:p w14:paraId="5B527CB5"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Základní zásadu trestní odpovědnosti lze formulovat jako „</w:t>
      </w:r>
      <w:r w:rsidRPr="00010D73">
        <w:rPr>
          <w:rFonts w:ascii="Arial Narrow" w:hAnsi="Arial Narrow"/>
          <w:b/>
          <w:bCs/>
          <w:i/>
          <w:iCs/>
        </w:rPr>
        <w:t>bez vůle není viny a bez viny není trestní odpovědnosti</w:t>
      </w:r>
      <w:r w:rsidRPr="00010D73">
        <w:rPr>
          <w:rFonts w:ascii="Arial Narrow" w:hAnsi="Arial Narrow"/>
        </w:rPr>
        <w:t xml:space="preserve">“. Zavinění ve vztahu k trestní odpovědnosti právnické osoby je nutno formulovat ve smyslu </w:t>
      </w:r>
      <w:r w:rsidRPr="00010D73">
        <w:rPr>
          <w:rFonts w:ascii="Arial Narrow" w:hAnsi="Arial Narrow"/>
          <w:b/>
          <w:bCs/>
        </w:rPr>
        <w:t xml:space="preserve">institutu přičitatelnosti </w:t>
      </w:r>
      <w:r w:rsidRPr="00010D73">
        <w:rPr>
          <w:rFonts w:ascii="Arial Narrow" w:hAnsi="Arial Narrow"/>
        </w:rPr>
        <w:t>trestného činu (spáchaného ku prospěchu či jménem právnické osoby kvalifikovanou fyzickou osobou) právnické osobě, který určitým způsobem propojuje fyzické osoby (fyzické pachatele trestné činnosti) a danou právnickou osobu s trestným činem.</w:t>
      </w:r>
    </w:p>
    <w:p w14:paraId="0687151B"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lastRenderedPageBreak/>
        <w:t>V zákoně jsou uvedeny dvě skupiny osob, jejichž protiprávní jednání se přičítají právnické osobě, a to:</w:t>
      </w:r>
    </w:p>
    <w:p w14:paraId="07416F20"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 </w:t>
      </w:r>
      <w:r w:rsidRPr="00010D73">
        <w:rPr>
          <w:rFonts w:ascii="Arial Narrow" w:hAnsi="Arial Narrow"/>
          <w:b/>
          <w:bCs/>
        </w:rPr>
        <w:t>statutární orgán právnické osoby či jeho člen</w:t>
      </w:r>
      <w:r w:rsidRPr="00010D73">
        <w:rPr>
          <w:rFonts w:ascii="Arial Narrow" w:hAnsi="Arial Narrow"/>
        </w:rPr>
        <w:t>, jiná osoba ve vedoucím postavení v rámci právnické osoby, která je oprávněna jednat jménem právnické osoby (např. prokurista, advokát), dále osoba, která v právnické osobě vykonává řídící či kontrolní činnost (např. vrcholový management, členové dozorčí rady, vnitřní audit) či osoba, která vykonává rozhodující vliv na řízení právnické osoby, jestliže její jednání bylo jednou z podmínek vzniku následku zakládajícího trestní odpovědnost (např. ovládající osoba),</w:t>
      </w:r>
    </w:p>
    <w:p w14:paraId="7450C895"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 xml:space="preserve">• </w:t>
      </w:r>
      <w:r w:rsidRPr="00010D73">
        <w:rPr>
          <w:rFonts w:ascii="Arial Narrow" w:hAnsi="Arial Narrow"/>
          <w:b/>
          <w:bCs/>
        </w:rPr>
        <w:t>zaměstnanec při plnění pracovních úkolů</w:t>
      </w:r>
      <w:r w:rsidRPr="00010D73">
        <w:rPr>
          <w:rFonts w:ascii="Arial Narrow" w:hAnsi="Arial Narrow"/>
        </w:rPr>
        <w:t>, pokud ke spáchání protiprávního činu došlo proto, že jednal podle rozhodnutí či pokynů orgánů právnické osoby či osob výše uvedených, popř. proto, že nebyla provedena preventivní opatření, aby k trestné činnosti nedošlo či nebyla vykonávána řádná kontrola.</w:t>
      </w:r>
    </w:p>
    <w:p w14:paraId="5A2BF18A"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Trestní odpovědnost právnické osoby není vyloučena ani tehdy, pokud se nepodaří zjistit, která konkrétní osoba jednala přičitatelným způsobem (kdo z vícečlenného statutárního orgánu, kdo z několika zaměstnanců) či v případě, že fyzická osoba pro daný trestný čin, pro nějž je stíhána právnická osoba, trestně odpovědná není.</w:t>
      </w:r>
    </w:p>
    <w:p w14:paraId="62DE2D3F" w14:textId="77777777" w:rsidR="00E058D6" w:rsidRPr="00010D73" w:rsidRDefault="00010D73" w:rsidP="008D68B7">
      <w:pPr>
        <w:pStyle w:val="Zkladntext1"/>
        <w:shd w:val="clear" w:color="auto" w:fill="auto"/>
        <w:spacing w:after="100" w:afterAutospacing="1"/>
        <w:jc w:val="both"/>
        <w:rPr>
          <w:rFonts w:ascii="Arial Narrow" w:hAnsi="Arial Narrow"/>
        </w:rPr>
      </w:pPr>
      <w:r w:rsidRPr="00010D73">
        <w:rPr>
          <w:rFonts w:ascii="Arial Narrow" w:hAnsi="Arial Narrow"/>
        </w:rPr>
        <w:t xml:space="preserve">Zákon pozitivně upravuje i </w:t>
      </w:r>
      <w:r w:rsidRPr="00010D73">
        <w:rPr>
          <w:rFonts w:ascii="Arial Narrow" w:hAnsi="Arial Narrow"/>
          <w:b/>
          <w:bCs/>
        </w:rPr>
        <w:t>paralelní souběh s trestní odpovědností fyzické osoby</w:t>
      </w:r>
      <w:r w:rsidRPr="00010D73">
        <w:rPr>
          <w:rFonts w:ascii="Arial Narrow" w:hAnsi="Arial Narrow"/>
        </w:rPr>
        <w:t>, jejíž jednání je přičítáno právnické osobě a z toho vyvozenou trestní odpovědnost právnické osoby s tím, že zákon předpokládá konání společného řízení, pokud tomu nebrání důležité důvody, přičemž trestní odpovědnost právnické a fyzické osoby se posuzuje samostatně. Pokud mají být v průběhu společného řízení vedeného proti fyzické a právnické osobě prováděny úkony trestního řízení ve vztahu k oběma těmto osobám, provádějí se zpravidla nejprve ve vztahu k fyzické osobě.</w:t>
      </w:r>
    </w:p>
    <w:p w14:paraId="007ABC3B"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i/>
          <w:iCs/>
        </w:rPr>
        <w:t>Pachatelem je i právnická osoba, která k provedení činu užila jiné právnické nebo fyzické osoby.</w:t>
      </w:r>
    </w:p>
    <w:p w14:paraId="7F93DDF3" w14:textId="77777777" w:rsidR="00E058D6" w:rsidRPr="00010D73" w:rsidRDefault="00010D73">
      <w:pPr>
        <w:pStyle w:val="Zkladntext1"/>
        <w:shd w:val="clear" w:color="auto" w:fill="auto"/>
        <w:jc w:val="both"/>
        <w:rPr>
          <w:rFonts w:ascii="Arial Narrow" w:hAnsi="Arial Narrow"/>
        </w:rPr>
      </w:pPr>
      <w:r w:rsidRPr="00010D73">
        <w:rPr>
          <w:rFonts w:ascii="Arial Narrow" w:hAnsi="Arial Narrow"/>
        </w:rPr>
        <w:t xml:space="preserve">S účinností od začátku roku 2017 došlo k přehodnocení okruhu trestných činů, takže </w:t>
      </w:r>
      <w:r w:rsidRPr="00010D73">
        <w:rPr>
          <w:rFonts w:ascii="Arial Narrow" w:hAnsi="Arial Narrow"/>
          <w:b/>
          <w:bCs/>
        </w:rPr>
        <w:t>právnické osoby jsou zásadně odpovědné za veškeré trestné činy</w:t>
      </w:r>
      <w:r w:rsidRPr="00010D73">
        <w:rPr>
          <w:rFonts w:ascii="Arial Narrow" w:hAnsi="Arial Narrow"/>
        </w:rPr>
        <w:t xml:space="preserve">, uvedené v TrZ, </w:t>
      </w:r>
      <w:r w:rsidRPr="00010D73">
        <w:rPr>
          <w:rFonts w:ascii="Arial Narrow" w:hAnsi="Arial Narrow"/>
          <w:b/>
          <w:bCs/>
        </w:rPr>
        <w:t xml:space="preserve">s výjimkou </w:t>
      </w:r>
      <w:r w:rsidRPr="00010D73">
        <w:rPr>
          <w:rFonts w:ascii="Arial Narrow" w:hAnsi="Arial Narrow"/>
        </w:rPr>
        <w:t xml:space="preserve">těch, u kterých to bude zákonem výslovně vyloučeno - a tedy </w:t>
      </w:r>
      <w:r w:rsidRPr="00010D73">
        <w:rPr>
          <w:rFonts w:ascii="Arial Narrow" w:hAnsi="Arial Narrow"/>
          <w:b/>
          <w:bCs/>
        </w:rPr>
        <w:t xml:space="preserve">k rozšíření katalogu trestných činů </w:t>
      </w:r>
      <w:r w:rsidRPr="00010D73">
        <w:rPr>
          <w:rFonts w:ascii="Arial Narrow" w:hAnsi="Arial Narrow"/>
        </w:rPr>
        <w:t>tak, aby bylo možné trestněprávně postihnout i ta jednání právnických osob, u kterých je to z povahy věci žádoucí - a současně vyloučit trestní odpovědnost právnických osob v situaci, kdy nelze předpokládat spáchání trestního činu právnickou osobu, a dále v těch případech, u kterých trestní postih není z hlediska uplatnění principu ultima ratio vhodný nebo žádoucí.</w:t>
      </w:r>
    </w:p>
    <w:p w14:paraId="66B6AE29"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Je tak vyloučena trestní odpovědnost v těchto případech:</w:t>
      </w:r>
    </w:p>
    <w:p w14:paraId="09443C15" w14:textId="77777777" w:rsidR="00E058D6" w:rsidRPr="00010D73" w:rsidRDefault="00010D73" w:rsidP="00CF4E93">
      <w:pPr>
        <w:pStyle w:val="Zkladntext1"/>
        <w:numPr>
          <w:ilvl w:val="0"/>
          <w:numId w:val="30"/>
        </w:numPr>
        <w:shd w:val="clear" w:color="auto" w:fill="auto"/>
        <w:tabs>
          <w:tab w:val="left" w:pos="222"/>
        </w:tabs>
        <w:spacing w:after="0"/>
        <w:jc w:val="both"/>
        <w:rPr>
          <w:rFonts w:ascii="Arial Narrow" w:hAnsi="Arial Narrow"/>
        </w:rPr>
      </w:pPr>
      <w:r w:rsidRPr="00010D73">
        <w:rPr>
          <w:rFonts w:ascii="Arial Narrow" w:hAnsi="Arial Narrow"/>
        </w:rPr>
        <w:t>trestné činy, u nichž nepřichází spáchání právnickou osobou vůbec v úvahu; může se jich dopustit pouze fyzická osoba, která má určitou zvláštní vlastnost či schopnost (např. zločin vraždy novorozeného dítěte matkou dle § 142 TrZ a trestný čin opuštění dítěte nebo svěřené osoby dle § 195 TrZ);</w:t>
      </w:r>
    </w:p>
    <w:p w14:paraId="19C1954C" w14:textId="77777777" w:rsidR="00E058D6" w:rsidRPr="00010D73" w:rsidRDefault="00010D73" w:rsidP="00CF4E93">
      <w:pPr>
        <w:pStyle w:val="Zkladntext1"/>
        <w:numPr>
          <w:ilvl w:val="0"/>
          <w:numId w:val="30"/>
        </w:numPr>
        <w:shd w:val="clear" w:color="auto" w:fill="auto"/>
        <w:tabs>
          <w:tab w:val="left" w:pos="222"/>
        </w:tabs>
        <w:spacing w:after="0"/>
        <w:jc w:val="both"/>
        <w:rPr>
          <w:rFonts w:ascii="Arial Narrow" w:hAnsi="Arial Narrow"/>
        </w:rPr>
      </w:pPr>
      <w:r w:rsidRPr="00010D73">
        <w:rPr>
          <w:rFonts w:ascii="Arial Narrow" w:hAnsi="Arial Narrow"/>
        </w:rPr>
        <w:t>znaky skutkových podstat trestných činů jsou úzce navázány na pachatele-fyzickou osobu; tzv. vlastnoruční delikty (např. přečin soulože mezi příbuznými dle § 188 TrZ a přečin dvojího manželství dle § 194 TrZ);</w:t>
      </w:r>
    </w:p>
    <w:p w14:paraId="328949C5" w14:textId="77777777" w:rsidR="00E058D6" w:rsidRPr="00010D73" w:rsidRDefault="00010D73" w:rsidP="00CF4E93">
      <w:pPr>
        <w:pStyle w:val="Zkladntext1"/>
        <w:numPr>
          <w:ilvl w:val="0"/>
          <w:numId w:val="30"/>
        </w:numPr>
        <w:shd w:val="clear" w:color="auto" w:fill="auto"/>
        <w:tabs>
          <w:tab w:val="left" w:pos="222"/>
        </w:tabs>
        <w:spacing w:after="0"/>
        <w:jc w:val="both"/>
        <w:rPr>
          <w:rFonts w:ascii="Arial Narrow" w:hAnsi="Arial Narrow"/>
        </w:rPr>
      </w:pPr>
      <w:r w:rsidRPr="00010D73">
        <w:rPr>
          <w:rFonts w:ascii="Arial Narrow" w:hAnsi="Arial Narrow"/>
        </w:rPr>
        <w:t>vybrané skupiny trestných činů s konkrétním nebo speciálním subjektem; pachatel musí mít zvláštní vlastnost nebo postavení (např. trestný čin vlastizrady dle § 309 a trestný čin zneužití zastupování státu a mezinárodní organizace dle § 315 trestního zákoníku);</w:t>
      </w:r>
    </w:p>
    <w:p w14:paraId="57DFD724" w14:textId="77777777" w:rsidR="00E058D6" w:rsidRPr="00010D73" w:rsidRDefault="00010D73" w:rsidP="00CF4E93">
      <w:pPr>
        <w:pStyle w:val="Zkladntext1"/>
        <w:numPr>
          <w:ilvl w:val="0"/>
          <w:numId w:val="30"/>
        </w:numPr>
        <w:shd w:val="clear" w:color="auto" w:fill="auto"/>
        <w:tabs>
          <w:tab w:val="left" w:pos="222"/>
        </w:tabs>
        <w:spacing w:after="0"/>
        <w:jc w:val="both"/>
        <w:rPr>
          <w:rFonts w:ascii="Arial Narrow" w:hAnsi="Arial Narrow"/>
        </w:rPr>
      </w:pPr>
      <w:r w:rsidRPr="00010D73">
        <w:rPr>
          <w:rFonts w:ascii="Arial Narrow" w:hAnsi="Arial Narrow"/>
        </w:rPr>
        <w:t>s ohledem na možného pachatele u trestných činů proti obraně státu (s výjimkou trestného činu dle § 322 trestního zákoníku), proti branné povinnosti a trestných činů vojenských;</w:t>
      </w:r>
    </w:p>
    <w:p w14:paraId="414D7258" w14:textId="77777777" w:rsidR="00E058D6" w:rsidRPr="00010D73" w:rsidRDefault="00010D73" w:rsidP="00CF4E93">
      <w:pPr>
        <w:pStyle w:val="Zkladntext1"/>
        <w:numPr>
          <w:ilvl w:val="0"/>
          <w:numId w:val="30"/>
        </w:numPr>
        <w:shd w:val="clear" w:color="auto" w:fill="auto"/>
        <w:tabs>
          <w:tab w:val="left" w:pos="222"/>
        </w:tabs>
        <w:jc w:val="both"/>
        <w:rPr>
          <w:rFonts w:ascii="Arial Narrow" w:hAnsi="Arial Narrow"/>
        </w:rPr>
      </w:pPr>
      <w:r w:rsidRPr="00010D73">
        <w:rPr>
          <w:rFonts w:ascii="Arial Narrow" w:hAnsi="Arial Narrow"/>
        </w:rPr>
        <w:t>trestní postih není z hlediska uplatnění zásady subsidiarity trestní represe u určitých trestných činů vhodný nebo žádoucí.</w:t>
      </w:r>
    </w:p>
    <w:p w14:paraId="532873E2" w14:textId="77777777" w:rsidR="00E058D6" w:rsidRPr="00010D73" w:rsidRDefault="00010D73">
      <w:pPr>
        <w:pStyle w:val="Zkladntext1"/>
        <w:shd w:val="clear" w:color="auto" w:fill="auto"/>
        <w:tabs>
          <w:tab w:val="left" w:leader="dot" w:pos="5338"/>
        </w:tabs>
        <w:spacing w:after="0" w:line="233" w:lineRule="auto"/>
        <w:jc w:val="both"/>
        <w:rPr>
          <w:rFonts w:ascii="Arial Narrow" w:hAnsi="Arial Narrow"/>
        </w:rPr>
      </w:pPr>
      <w:r w:rsidRPr="00010D73">
        <w:rPr>
          <w:rFonts w:ascii="Arial Narrow" w:hAnsi="Arial Narrow"/>
        </w:rPr>
        <w:t xml:space="preserve">Touto zásadní novelou byl dále doplněn odstavec 5, který dává právnické osobě </w:t>
      </w:r>
      <w:r w:rsidRPr="00010D73">
        <w:rPr>
          <w:rFonts w:ascii="Arial Narrow" w:hAnsi="Arial Narrow"/>
          <w:b/>
          <w:bCs/>
        </w:rPr>
        <w:t>možnost zprostit se trestní odpovědnosti</w:t>
      </w:r>
      <w:r w:rsidRPr="00010D73">
        <w:rPr>
          <w:rFonts w:ascii="Arial Narrow" w:hAnsi="Arial Narrow"/>
        </w:rPr>
        <w:t xml:space="preserve">, </w:t>
      </w:r>
      <w:r w:rsidRPr="00010D73">
        <w:rPr>
          <w:rFonts w:ascii="Arial Narrow" w:hAnsi="Arial Narrow"/>
          <w:b/>
          <w:bCs/>
          <w:i/>
          <w:iCs/>
        </w:rPr>
        <w:tab/>
        <w:t>pokud vynaložila veškeré úsilí,</w:t>
      </w:r>
    </w:p>
    <w:p w14:paraId="51F27DBE" w14:textId="77777777" w:rsidR="00E058D6" w:rsidRPr="00010D73" w:rsidRDefault="00010D73">
      <w:pPr>
        <w:pStyle w:val="Zkladntext1"/>
        <w:shd w:val="clear" w:color="auto" w:fill="auto"/>
        <w:spacing w:line="233" w:lineRule="auto"/>
        <w:jc w:val="both"/>
        <w:rPr>
          <w:rFonts w:ascii="Arial Narrow" w:hAnsi="Arial Narrow"/>
        </w:rPr>
      </w:pPr>
      <w:r w:rsidRPr="00010D73">
        <w:rPr>
          <w:rFonts w:ascii="Arial Narrow" w:hAnsi="Arial Narrow"/>
          <w:b/>
          <w:bCs/>
          <w:i/>
          <w:iCs/>
        </w:rPr>
        <w:t>které na ní bylo možno spravedlivě požadovat, aby spáchání protiprávního činu zabránila...“.</w:t>
      </w:r>
    </w:p>
    <w:p w14:paraId="5ECEB74A" w14:textId="77777777" w:rsidR="00E058D6" w:rsidRPr="00010D73" w:rsidRDefault="00E058D6">
      <w:pPr>
        <w:jc w:val="center"/>
        <w:rPr>
          <w:rFonts w:ascii="Arial Narrow" w:hAnsi="Arial Narrow"/>
          <w:sz w:val="2"/>
          <w:szCs w:val="2"/>
        </w:rPr>
      </w:pPr>
    </w:p>
    <w:p w14:paraId="3B5A86D9" w14:textId="77777777" w:rsidR="00E058D6" w:rsidRPr="00010D73" w:rsidRDefault="00E058D6">
      <w:pPr>
        <w:spacing w:after="59" w:line="1" w:lineRule="exact"/>
        <w:rPr>
          <w:rFonts w:ascii="Arial Narrow" w:hAnsi="Arial Narrow"/>
        </w:rPr>
      </w:pPr>
    </w:p>
    <w:p w14:paraId="1AF3FB11" w14:textId="77777777" w:rsidR="00E058D6" w:rsidRPr="00010D73" w:rsidRDefault="00010D73" w:rsidP="00CF4E93">
      <w:pPr>
        <w:pStyle w:val="Zkladntext1"/>
        <w:shd w:val="clear" w:color="auto" w:fill="auto"/>
        <w:spacing w:after="100" w:afterAutospacing="1"/>
        <w:jc w:val="both"/>
        <w:rPr>
          <w:rFonts w:ascii="Arial Narrow" w:hAnsi="Arial Narrow"/>
        </w:rPr>
      </w:pPr>
      <w:r w:rsidRPr="00010D73">
        <w:rPr>
          <w:rFonts w:ascii="Arial Narrow" w:hAnsi="Arial Narrow"/>
          <w:b/>
          <w:bCs/>
          <w:i/>
          <w:iCs/>
        </w:rPr>
        <w:t xml:space="preserve">Novelou zák. č. 183/2016 Sb. </w:t>
      </w:r>
      <w:r w:rsidRPr="00010D73">
        <w:rPr>
          <w:rFonts w:ascii="Arial Narrow" w:hAnsi="Arial Narrow"/>
          <w:i/>
          <w:iCs/>
        </w:rPr>
        <w:t>byly provedeny zásadní změny v pojetí § 7 tohoto zákona, a to včetně poslanci vloženého ustanovení o možném vyvinění, které zřejmě umožní zbavit se trestní odpovědnosti i právnickým osobám, aktuálně stíhaným a souzeným pro stamilionové podvody, zpronevěry atd.</w:t>
      </w:r>
    </w:p>
    <w:p w14:paraId="1CF3728D" w14:textId="77777777" w:rsidR="00E058D6" w:rsidRPr="00010D73" w:rsidRDefault="00010D73">
      <w:pPr>
        <w:pStyle w:val="Nadpis3"/>
        <w:keepNext/>
        <w:keepLines/>
        <w:numPr>
          <w:ilvl w:val="1"/>
          <w:numId w:val="19"/>
        </w:numPr>
        <w:shd w:val="clear" w:color="auto" w:fill="auto"/>
        <w:tabs>
          <w:tab w:val="left" w:pos="476"/>
        </w:tabs>
        <w:spacing w:after="260"/>
        <w:jc w:val="both"/>
        <w:rPr>
          <w:rFonts w:ascii="Arial Narrow" w:hAnsi="Arial Narrow"/>
        </w:rPr>
      </w:pPr>
      <w:bookmarkStart w:id="189" w:name="bookmark206"/>
      <w:bookmarkStart w:id="190" w:name="bookmark207"/>
      <w:r w:rsidRPr="00010D73">
        <w:rPr>
          <w:rFonts w:ascii="Arial Narrow" w:hAnsi="Arial Narrow"/>
        </w:rPr>
        <w:t>Tresty a ochranná opatření</w:t>
      </w:r>
      <w:bookmarkEnd w:id="189"/>
      <w:bookmarkEnd w:id="190"/>
    </w:p>
    <w:p w14:paraId="427E479D"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TRESTY, které lze uložit právnické osobě:</w:t>
      </w:r>
    </w:p>
    <w:p w14:paraId="018E3B50"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010D73">
        <w:rPr>
          <w:rFonts w:ascii="Arial Narrow" w:hAnsi="Arial Narrow"/>
          <w:b/>
          <w:bCs/>
        </w:rPr>
        <w:t xml:space="preserve">zrušení právnické osoby </w:t>
      </w:r>
      <w:r w:rsidRPr="00010D73">
        <w:rPr>
          <w:rFonts w:ascii="Arial Narrow" w:hAnsi="Arial Narrow"/>
        </w:rPr>
        <w:t xml:space="preserve">jako </w:t>
      </w:r>
      <w:r w:rsidRPr="00010D73">
        <w:rPr>
          <w:rFonts w:ascii="Arial Narrow" w:hAnsi="Arial Narrow"/>
          <w:b/>
          <w:bCs/>
          <w:i/>
          <w:iCs/>
        </w:rPr>
        <w:t>nejpřísnější trest</w:t>
      </w:r>
      <w:r w:rsidRPr="00010D73">
        <w:rPr>
          <w:rFonts w:ascii="Arial Narrow" w:hAnsi="Arial Narrow"/>
        </w:rPr>
        <w:t>, který nelze uložit v případě, vylučuje-li to povaha právnické osoby (např. u právnických osob zřízených zákonem); rozhodnutím o zrušení vstupuje právnická osoba do likvidace,</w:t>
      </w:r>
    </w:p>
    <w:p w14:paraId="48862768" w14:textId="77777777" w:rsidR="00E058D6" w:rsidRPr="00010D73" w:rsidRDefault="00010D73" w:rsidP="00CF4E93">
      <w:pPr>
        <w:pStyle w:val="Zkladntext1"/>
        <w:numPr>
          <w:ilvl w:val="0"/>
          <w:numId w:val="31"/>
        </w:numPr>
        <w:shd w:val="clear" w:color="auto" w:fill="auto"/>
        <w:ind w:left="426"/>
        <w:jc w:val="both"/>
        <w:rPr>
          <w:rFonts w:ascii="Arial Narrow" w:hAnsi="Arial Narrow"/>
        </w:rPr>
      </w:pPr>
      <w:r w:rsidRPr="00010D73">
        <w:rPr>
          <w:rFonts w:ascii="Arial Narrow" w:hAnsi="Arial Narrow"/>
          <w:b/>
          <w:bCs/>
        </w:rPr>
        <w:t>propadnutí majetku</w:t>
      </w:r>
      <w:r w:rsidRPr="00010D73">
        <w:rPr>
          <w:rFonts w:ascii="Arial Narrow" w:hAnsi="Arial Narrow"/>
        </w:rPr>
        <w:t>, a to zčásti nebo celého majetku právnické osoby, která byla uznána vinnou zvlášť závažným zločinem, kterým získala nebo se snažila získat majetkový prospěch,</w:t>
      </w:r>
    </w:p>
    <w:p w14:paraId="5DA2953A"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010D73">
        <w:rPr>
          <w:rFonts w:ascii="Arial Narrow" w:hAnsi="Arial Narrow"/>
          <w:b/>
          <w:bCs/>
        </w:rPr>
        <w:t xml:space="preserve">peněžitý trest </w:t>
      </w:r>
      <w:r w:rsidRPr="00010D73">
        <w:rPr>
          <w:rFonts w:ascii="Arial Narrow" w:hAnsi="Arial Narrow"/>
        </w:rPr>
        <w:t>- očekává se, že bude nejčastěji ukládaným trestem, jeho výše je určena denní sazbou v rozmezí od 1 000 Kč do 2 milionů Kč; pro subjekty finančního trhu platí požadavek vyjádření licenčního místa,</w:t>
      </w:r>
    </w:p>
    <w:p w14:paraId="4143AC36"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010D73">
        <w:rPr>
          <w:rFonts w:ascii="Arial Narrow" w:hAnsi="Arial Narrow"/>
          <w:b/>
          <w:bCs/>
        </w:rPr>
        <w:t xml:space="preserve">propadnutí věci </w:t>
      </w:r>
      <w:r w:rsidRPr="00010D73">
        <w:rPr>
          <w:rFonts w:ascii="Arial Narrow" w:hAnsi="Arial Narrow"/>
        </w:rPr>
        <w:t>se ukládá za stejných podmínek jako fyzickým osobám, neboť jeho podstatou je odčerpání nástrojů a výnosů z trestné činnosti,</w:t>
      </w:r>
    </w:p>
    <w:p w14:paraId="5C325ACC"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010D73">
        <w:rPr>
          <w:rFonts w:ascii="Arial Narrow" w:hAnsi="Arial Narrow"/>
          <w:b/>
          <w:bCs/>
        </w:rPr>
        <w:t xml:space="preserve">zákaz činnosti </w:t>
      </w:r>
      <w:r w:rsidRPr="00010D73">
        <w:rPr>
          <w:rFonts w:ascii="Arial Narrow" w:hAnsi="Arial Narrow"/>
        </w:rPr>
        <w:t>ukládaný právnické osobě (v rozmezí 1 - 20 let) se týká určité činnosti, ke které je třeba zvláštního povolení,</w:t>
      </w:r>
    </w:p>
    <w:p w14:paraId="12D23362" w14:textId="77777777" w:rsidR="00E058D6" w:rsidRPr="00010D73" w:rsidRDefault="00010D73" w:rsidP="00CF4E93">
      <w:pPr>
        <w:pStyle w:val="Zkladntext60"/>
        <w:numPr>
          <w:ilvl w:val="0"/>
          <w:numId w:val="31"/>
        </w:numPr>
        <w:shd w:val="clear" w:color="auto" w:fill="auto"/>
        <w:tabs>
          <w:tab w:val="left" w:pos="1105"/>
          <w:tab w:val="left" w:pos="2041"/>
          <w:tab w:val="left" w:pos="3246"/>
          <w:tab w:val="left" w:pos="6087"/>
          <w:tab w:val="left" w:pos="6423"/>
          <w:tab w:val="left" w:pos="6970"/>
          <w:tab w:val="left" w:pos="7489"/>
          <w:tab w:val="left" w:pos="8526"/>
        </w:tabs>
        <w:ind w:left="426"/>
        <w:jc w:val="both"/>
        <w:rPr>
          <w:rFonts w:ascii="Arial Narrow" w:hAnsi="Arial Narrow"/>
        </w:rPr>
      </w:pPr>
      <w:r w:rsidRPr="00010D73">
        <w:rPr>
          <w:rFonts w:ascii="Arial Narrow" w:hAnsi="Arial Narrow"/>
        </w:rPr>
        <w:t>r</w:t>
      </w:r>
      <w:r w:rsidRPr="00010D73">
        <w:rPr>
          <w:rFonts w:ascii="Arial Narrow" w:eastAsia="Arial" w:hAnsi="Arial Narrow" w:cs="Arial"/>
          <w:i w:val="0"/>
          <w:iCs w:val="0"/>
        </w:rPr>
        <w:t xml:space="preserve"> </w:t>
      </w:r>
      <w:r w:rsidRPr="00010D73">
        <w:rPr>
          <w:rFonts w:ascii="Arial Narrow" w:eastAsia="Arial" w:hAnsi="Arial Narrow" w:cs="Arial"/>
          <w:i w:val="0"/>
          <w:iCs w:val="0"/>
          <w:lang w:val="en-US" w:eastAsia="en-US" w:bidi="en-US"/>
        </w:rPr>
        <w:t>I</w:t>
      </w:r>
      <w:r w:rsidRPr="00010D73">
        <w:rPr>
          <w:rFonts w:ascii="Arial Narrow" w:eastAsia="Arial" w:hAnsi="Arial Narrow" w:cs="Arial"/>
          <w:i w:val="0"/>
          <w:iCs w:val="0"/>
          <w:lang w:val="en-US" w:eastAsia="en-US" w:bidi="en-US"/>
        </w:rPr>
        <w:tab/>
        <w:t xml:space="preserve">I </w:t>
      </w:r>
      <w:r w:rsidRPr="00010D73">
        <w:rPr>
          <w:rFonts w:ascii="Arial Narrow" w:eastAsia="Arial" w:hAnsi="Arial Narrow" w:cs="Arial"/>
          <w:i w:val="0"/>
          <w:iCs w:val="0"/>
        </w:rPr>
        <w:t xml:space="preserve">v </w:t>
      </w:r>
      <w:r w:rsidRPr="00010D73">
        <w:rPr>
          <w:rFonts w:ascii="Arial Narrow" w:hAnsi="Arial Narrow"/>
        </w:rPr>
        <w:t>r</w:t>
      </w:r>
      <w:r w:rsidRPr="00010D73">
        <w:rPr>
          <w:rFonts w:ascii="Arial Narrow" w:eastAsia="Arial" w:hAnsi="Arial Narrow" w:cs="Arial"/>
          <w:i w:val="0"/>
          <w:iCs w:val="0"/>
        </w:rPr>
        <w:tab/>
        <w:t>v ■ r</w:t>
      </w:r>
      <w:r w:rsidRPr="00010D73">
        <w:rPr>
          <w:rFonts w:ascii="Arial Narrow" w:eastAsia="Arial" w:hAnsi="Arial Narrow" w:cs="Arial"/>
          <w:i w:val="0"/>
          <w:iCs w:val="0"/>
          <w:vertAlign w:val="superscript"/>
        </w:rPr>
        <w:t>1</w:t>
      </w:r>
      <w:r w:rsidRPr="00010D73">
        <w:rPr>
          <w:rFonts w:ascii="Arial Narrow" w:eastAsia="Arial" w:hAnsi="Arial Narrow" w:cs="Arial"/>
          <w:i w:val="0"/>
          <w:iCs w:val="0"/>
        </w:rPr>
        <w:t xml:space="preserve"> ■</w:t>
      </w:r>
      <w:r w:rsidRPr="00010D73">
        <w:rPr>
          <w:rFonts w:ascii="Arial Narrow" w:eastAsia="Arial" w:hAnsi="Arial Narrow" w:cs="Arial"/>
          <w:i w:val="0"/>
          <w:iCs w:val="0"/>
        </w:rPr>
        <w:tab/>
      </w:r>
      <w:r w:rsidRPr="00010D73">
        <w:rPr>
          <w:rFonts w:ascii="Arial Narrow" w:eastAsia="Arial" w:hAnsi="Arial Narrow" w:cs="Arial"/>
          <w:i w:val="0"/>
          <w:iCs w:val="0"/>
          <w:lang w:val="en-US" w:eastAsia="en-US" w:bidi="en-US"/>
        </w:rPr>
        <w:t xml:space="preserve">I </w:t>
      </w:r>
      <w:r w:rsidRPr="00010D73">
        <w:rPr>
          <w:rFonts w:ascii="Arial Narrow" w:hAnsi="Arial Narrow"/>
        </w:rPr>
        <w:t>r</w:t>
      </w:r>
      <w:r w:rsidRPr="00010D73">
        <w:rPr>
          <w:rFonts w:ascii="Arial Narrow" w:eastAsia="Arial" w:hAnsi="Arial Narrow" w:cs="Arial"/>
          <w:i w:val="0"/>
          <w:iCs w:val="0"/>
        </w:rPr>
        <w:t xml:space="preserve"> </w:t>
      </w:r>
      <w:r w:rsidRPr="00010D73">
        <w:rPr>
          <w:rFonts w:ascii="Arial Narrow" w:eastAsia="Arial" w:hAnsi="Arial Narrow" w:cs="Arial"/>
          <w:i w:val="0"/>
          <w:iCs w:val="0"/>
          <w:lang w:val="en-US" w:eastAsia="en-US" w:bidi="en-US"/>
        </w:rPr>
        <w:t xml:space="preserve">I </w:t>
      </w:r>
      <w:r w:rsidRPr="00010D73">
        <w:rPr>
          <w:rFonts w:ascii="Arial Narrow" w:hAnsi="Arial Narrow"/>
        </w:rPr>
        <w:t>r v * r</w:t>
      </w:r>
      <w:r w:rsidRPr="00010D73">
        <w:rPr>
          <w:rFonts w:ascii="Arial Narrow" w:eastAsia="Arial" w:hAnsi="Arial Narrow" w:cs="Arial"/>
          <w:i w:val="0"/>
          <w:iCs w:val="0"/>
        </w:rPr>
        <w:t xml:space="preserve"> I</w:t>
      </w:r>
      <w:r w:rsidRPr="00010D73">
        <w:rPr>
          <w:rFonts w:ascii="Arial Narrow" w:eastAsia="Arial" w:hAnsi="Arial Narrow" w:cs="Arial"/>
          <w:i w:val="0"/>
          <w:iCs w:val="0"/>
        </w:rPr>
        <w:tab/>
      </w:r>
      <w:r w:rsidRPr="00010D73">
        <w:rPr>
          <w:rFonts w:ascii="Arial Narrow" w:hAnsi="Arial Narrow"/>
        </w:rPr>
        <w:t>r</w:t>
      </w:r>
      <w:r w:rsidRPr="00010D73">
        <w:rPr>
          <w:rFonts w:ascii="Arial Narrow" w:hAnsi="Arial Narrow"/>
        </w:rPr>
        <w:tab/>
        <w:t>v r</w:t>
      </w:r>
      <w:r w:rsidRPr="00010D73">
        <w:rPr>
          <w:rFonts w:ascii="Arial Narrow" w:hAnsi="Arial Narrow"/>
        </w:rPr>
        <w:tab/>
        <w:t>r</w:t>
      </w:r>
      <w:r w:rsidRPr="00010D73">
        <w:rPr>
          <w:rFonts w:ascii="Arial Narrow" w:hAnsi="Arial Narrow"/>
        </w:rPr>
        <w:tab/>
        <w:t>*</w:t>
      </w:r>
      <w:r w:rsidRPr="00010D73">
        <w:rPr>
          <w:rFonts w:ascii="Arial Narrow" w:hAnsi="Arial Narrow"/>
        </w:rPr>
        <w:tab/>
        <w:t>v ■ r</w:t>
      </w:r>
    </w:p>
    <w:p w14:paraId="2509DFF7"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010D73">
        <w:rPr>
          <w:rFonts w:ascii="Arial Narrow" w:hAnsi="Arial Narrow"/>
          <w:b/>
          <w:bCs/>
        </w:rPr>
        <w:t xml:space="preserve">zákaz plnění veřejných zakázek, účastí v koncesním řízení nebo ve veřejné soutěži </w:t>
      </w:r>
      <w:r w:rsidRPr="00010D73">
        <w:rPr>
          <w:rFonts w:ascii="Arial Narrow" w:hAnsi="Arial Narrow"/>
        </w:rPr>
        <w:t>- v sazbě: 1 - 20 let,</w:t>
      </w:r>
    </w:p>
    <w:p w14:paraId="06E1C466"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010D73">
        <w:rPr>
          <w:rFonts w:ascii="Arial Narrow" w:hAnsi="Arial Narrow"/>
          <w:b/>
          <w:bCs/>
        </w:rPr>
        <w:t xml:space="preserve">zákaz přijímání dotací a subvencí </w:t>
      </w:r>
      <w:r w:rsidRPr="00010D73">
        <w:rPr>
          <w:rFonts w:ascii="Arial Narrow" w:hAnsi="Arial Narrow"/>
        </w:rPr>
        <w:t>- v sazbě: 1 - 20 let,</w:t>
      </w:r>
    </w:p>
    <w:p w14:paraId="1E384357" w14:textId="77777777" w:rsidR="00E058D6" w:rsidRPr="00010D73" w:rsidRDefault="00010D73" w:rsidP="00CF4E93">
      <w:pPr>
        <w:pStyle w:val="Zkladntext1"/>
        <w:numPr>
          <w:ilvl w:val="0"/>
          <w:numId w:val="31"/>
        </w:numPr>
        <w:shd w:val="clear" w:color="auto" w:fill="auto"/>
        <w:ind w:left="426"/>
        <w:jc w:val="both"/>
        <w:rPr>
          <w:rFonts w:ascii="Arial Narrow" w:hAnsi="Arial Narrow"/>
        </w:rPr>
      </w:pPr>
      <w:r w:rsidRPr="00010D73">
        <w:rPr>
          <w:rFonts w:ascii="Arial Narrow" w:hAnsi="Arial Narrow"/>
          <w:b/>
          <w:bCs/>
        </w:rPr>
        <w:t xml:space="preserve">uveřejnění trestního rozsudku </w:t>
      </w:r>
      <w:r w:rsidRPr="00010D73">
        <w:rPr>
          <w:rFonts w:ascii="Arial Narrow" w:hAnsi="Arial Narrow"/>
        </w:rPr>
        <w:t>je novým typem trestu, který je požadován v řadě mezinárodních dokumentů.</w:t>
      </w:r>
    </w:p>
    <w:p w14:paraId="6F7C229D" w14:textId="77777777" w:rsidR="00E058D6" w:rsidRPr="00010D73" w:rsidRDefault="00010D73">
      <w:pPr>
        <w:pStyle w:val="Zkladntext1"/>
        <w:shd w:val="clear" w:color="auto" w:fill="auto"/>
        <w:spacing w:after="0"/>
        <w:jc w:val="both"/>
        <w:rPr>
          <w:rFonts w:ascii="Arial Narrow" w:hAnsi="Arial Narrow"/>
        </w:rPr>
      </w:pPr>
      <w:r w:rsidRPr="00010D73">
        <w:rPr>
          <w:rFonts w:ascii="Arial Narrow" w:hAnsi="Arial Narrow"/>
        </w:rPr>
        <w:t>OCHRANNÁ OPATŘENÍ</w:t>
      </w:r>
    </w:p>
    <w:p w14:paraId="0848E237"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010D73">
        <w:rPr>
          <w:rFonts w:ascii="Arial Narrow" w:hAnsi="Arial Narrow"/>
          <w:b/>
          <w:bCs/>
        </w:rPr>
        <w:t>zabrání věci</w:t>
      </w:r>
      <w:r w:rsidRPr="00010D73">
        <w:rPr>
          <w:rFonts w:ascii="Arial Narrow" w:hAnsi="Arial Narrow"/>
        </w:rPr>
        <w:t>, včetně zabrání náhradní hodnoty nebo zabrání spisů a zařízení, přičemž podmínky pro uložení se řídí TrZ.</w:t>
      </w:r>
    </w:p>
    <w:p w14:paraId="6F1B1126" w14:textId="77777777" w:rsidR="00E058D6" w:rsidRPr="00010D73" w:rsidRDefault="00010D73" w:rsidP="00CF4E93">
      <w:pPr>
        <w:pStyle w:val="Zkladntext1"/>
        <w:numPr>
          <w:ilvl w:val="0"/>
          <w:numId w:val="31"/>
        </w:numPr>
        <w:shd w:val="clear" w:color="auto" w:fill="auto"/>
        <w:spacing w:after="0"/>
        <w:ind w:left="426"/>
        <w:jc w:val="both"/>
        <w:rPr>
          <w:rFonts w:ascii="Arial Narrow" w:hAnsi="Arial Narrow"/>
        </w:rPr>
      </w:pPr>
      <w:r w:rsidRPr="00CF4E93">
        <w:rPr>
          <w:rFonts w:ascii="Arial Narrow" w:hAnsi="Arial Narrow"/>
        </w:rPr>
        <w:t xml:space="preserve">zabrání části majetku </w:t>
      </w:r>
      <w:r w:rsidRPr="00010D73">
        <w:rPr>
          <w:rFonts w:ascii="Arial Narrow" w:hAnsi="Arial Narrow"/>
        </w:rPr>
        <w:t xml:space="preserve">lze uložit, pokud byla právnická osoba uznána </w:t>
      </w:r>
      <w:r w:rsidRPr="00CF4E93">
        <w:rPr>
          <w:rFonts w:ascii="Arial Narrow" w:hAnsi="Arial Narrow"/>
        </w:rPr>
        <w:t>vinnou úmyslným trestným činem s horní sazbou čtyři roky</w:t>
      </w:r>
      <w:r w:rsidRPr="00010D73">
        <w:rPr>
          <w:rFonts w:ascii="Arial Narrow" w:hAnsi="Arial Narrow"/>
        </w:rPr>
        <w:t xml:space="preserve">, jakož i </w:t>
      </w:r>
      <w:r w:rsidRPr="00CF4E93">
        <w:rPr>
          <w:rFonts w:ascii="Arial Narrow" w:hAnsi="Arial Narrow"/>
        </w:rPr>
        <w:t xml:space="preserve">taxativně </w:t>
      </w:r>
      <w:r w:rsidRPr="00010D73">
        <w:rPr>
          <w:rFonts w:ascii="Arial Narrow" w:hAnsi="Arial Narrow"/>
        </w:rPr>
        <w:t xml:space="preserve">vymezeným trestným činem (počítačová kriminalita, dětská pornografie, korupce, šíření toxikomanie apod.), pokud sledovala majetkový prospěch (generovala zisk) a lze mít za to, že určitá část jejího majetku je </w:t>
      </w:r>
      <w:r w:rsidRPr="00CF4E93">
        <w:rPr>
          <w:rFonts w:ascii="Arial Narrow" w:hAnsi="Arial Narrow"/>
        </w:rPr>
        <w:t>výnosem z trestné činnosti</w:t>
      </w:r>
      <w:r w:rsidRPr="00010D73">
        <w:rPr>
          <w:rFonts w:ascii="Arial Narrow" w:hAnsi="Arial Narrow"/>
        </w:rPr>
        <w:t xml:space="preserve">, přičemž k takovému závěru postačuje, aby </w:t>
      </w:r>
      <w:r w:rsidRPr="00CF4E93">
        <w:rPr>
          <w:rFonts w:ascii="Arial Narrow" w:hAnsi="Arial Narrow"/>
        </w:rPr>
        <w:t xml:space="preserve">hodnota majetku byla v hrubém nepoměru k zákonným příjmům </w:t>
      </w:r>
      <w:r w:rsidRPr="00010D73">
        <w:rPr>
          <w:rFonts w:ascii="Arial Narrow" w:hAnsi="Arial Narrow"/>
        </w:rPr>
        <w:t>(chybí důkazy o legálním původu majetku) nebo byly zjištěny jiné skutečnosti, které to odůvodňují (kriminální styky, organizovaná skupina, převody v hotovosti apod.). Vyžaduje se časová souvislost nabytí či převodů majetku se spácháním trestné činnosti.</w:t>
      </w:r>
    </w:p>
    <w:p w14:paraId="7C6DCF58" w14:textId="77777777" w:rsidR="00E058D6" w:rsidRPr="00010D73" w:rsidRDefault="00010D73" w:rsidP="00CF4E93">
      <w:pPr>
        <w:pStyle w:val="Zkladntext1"/>
        <w:shd w:val="clear" w:color="auto" w:fill="auto"/>
        <w:spacing w:after="100" w:afterAutospacing="1"/>
        <w:jc w:val="both"/>
        <w:rPr>
          <w:rFonts w:ascii="Arial Narrow" w:hAnsi="Arial Narrow"/>
        </w:rPr>
      </w:pPr>
      <w:r w:rsidRPr="00010D73">
        <w:rPr>
          <w:rFonts w:ascii="Arial Narrow" w:hAnsi="Arial Narrow"/>
        </w:rPr>
        <w:t xml:space="preserve">Zabrání části majetku lze uložit i tehdy, jestliže jej právnická osoba </w:t>
      </w:r>
      <w:r w:rsidRPr="00010D73">
        <w:rPr>
          <w:rFonts w:ascii="Arial Narrow" w:hAnsi="Arial Narrow"/>
          <w:b/>
          <w:bCs/>
        </w:rPr>
        <w:t xml:space="preserve">převedla na jinou </w:t>
      </w:r>
      <w:r w:rsidRPr="00010D73">
        <w:rPr>
          <w:rFonts w:ascii="Arial Narrow" w:hAnsi="Arial Narrow"/>
        </w:rPr>
        <w:t>právnickou osobu (vůči které mohla uplatnit vliv), do majetku ve svěřenském fondu... Pokud je zabrání určených věcí zmařeno (ukrytí, poškození apod.), lze uložit zabrání náhradní hodnoty.</w:t>
      </w:r>
    </w:p>
    <w:p w14:paraId="72F425C2" w14:textId="0610C862" w:rsidR="00C53021" w:rsidRPr="00C53021" w:rsidRDefault="00C53021" w:rsidP="00C53021">
      <w:pPr>
        <w:pStyle w:val="Nadpis3"/>
        <w:keepNext/>
        <w:keepLines/>
        <w:numPr>
          <w:ilvl w:val="1"/>
          <w:numId w:val="19"/>
        </w:numPr>
        <w:shd w:val="clear" w:color="auto" w:fill="auto"/>
        <w:tabs>
          <w:tab w:val="left" w:pos="476"/>
        </w:tabs>
        <w:spacing w:after="260"/>
        <w:jc w:val="both"/>
        <w:rPr>
          <w:rFonts w:ascii="Arial Narrow" w:hAnsi="Arial Narrow"/>
        </w:rPr>
      </w:pPr>
      <w:r>
        <w:rPr>
          <w:rFonts w:ascii="Arial Narrow" w:hAnsi="Arial Narrow"/>
        </w:rPr>
        <w:t>Otázky ke studiu</w:t>
      </w:r>
    </w:p>
    <w:p w14:paraId="1BB85C94" w14:textId="0301B11C" w:rsidR="00E058D6" w:rsidRPr="00010D73" w:rsidRDefault="00010D73">
      <w:pPr>
        <w:pStyle w:val="Zkladntext1"/>
        <w:numPr>
          <w:ilvl w:val="0"/>
          <w:numId w:val="22"/>
        </w:numPr>
        <w:shd w:val="clear" w:color="auto" w:fill="auto"/>
        <w:tabs>
          <w:tab w:val="left" w:pos="344"/>
        </w:tabs>
        <w:spacing w:after="0"/>
        <w:jc w:val="both"/>
        <w:rPr>
          <w:rFonts w:ascii="Arial Narrow" w:hAnsi="Arial Narrow"/>
        </w:rPr>
      </w:pPr>
      <w:r w:rsidRPr="00010D73">
        <w:rPr>
          <w:rFonts w:ascii="Arial Narrow" w:hAnsi="Arial Narrow"/>
          <w:i/>
          <w:iCs/>
        </w:rPr>
        <w:t>Jaká je působnost tohoto zákona?</w:t>
      </w:r>
    </w:p>
    <w:p w14:paraId="0AC46C1E" w14:textId="77777777" w:rsidR="00E058D6" w:rsidRPr="00010D73" w:rsidRDefault="00010D73">
      <w:pPr>
        <w:pStyle w:val="Zkladntext1"/>
        <w:numPr>
          <w:ilvl w:val="0"/>
          <w:numId w:val="22"/>
        </w:numPr>
        <w:shd w:val="clear" w:color="auto" w:fill="auto"/>
        <w:tabs>
          <w:tab w:val="left" w:pos="344"/>
        </w:tabs>
        <w:spacing w:after="0"/>
        <w:jc w:val="both"/>
        <w:rPr>
          <w:rFonts w:ascii="Arial Narrow" w:hAnsi="Arial Narrow"/>
        </w:rPr>
      </w:pPr>
      <w:r w:rsidRPr="00010D73">
        <w:rPr>
          <w:rFonts w:ascii="Arial Narrow" w:hAnsi="Arial Narrow"/>
          <w:i/>
          <w:iCs/>
        </w:rPr>
        <w:t>Na jaké právnické osoby se tento zákon nevztahuje?</w:t>
      </w:r>
    </w:p>
    <w:p w14:paraId="2C745FEA" w14:textId="77777777" w:rsidR="00E058D6" w:rsidRPr="00010D73" w:rsidRDefault="00010D73">
      <w:pPr>
        <w:pStyle w:val="Zkladntext1"/>
        <w:numPr>
          <w:ilvl w:val="0"/>
          <w:numId w:val="22"/>
        </w:numPr>
        <w:shd w:val="clear" w:color="auto" w:fill="auto"/>
        <w:tabs>
          <w:tab w:val="left" w:pos="344"/>
        </w:tabs>
        <w:spacing w:after="0"/>
        <w:jc w:val="both"/>
        <w:rPr>
          <w:rFonts w:ascii="Arial Narrow" w:hAnsi="Arial Narrow"/>
        </w:rPr>
      </w:pPr>
      <w:r w:rsidRPr="00010D73">
        <w:rPr>
          <w:rFonts w:ascii="Arial Narrow" w:hAnsi="Arial Narrow"/>
          <w:i/>
          <w:iCs/>
        </w:rPr>
        <w:t>Co znamená princip přičitatelnosti?</w:t>
      </w:r>
    </w:p>
    <w:p w14:paraId="07906383" w14:textId="77777777" w:rsidR="00E058D6" w:rsidRPr="00010D73" w:rsidRDefault="00010D73">
      <w:pPr>
        <w:pStyle w:val="Zkladntext1"/>
        <w:numPr>
          <w:ilvl w:val="0"/>
          <w:numId w:val="22"/>
        </w:numPr>
        <w:shd w:val="clear" w:color="auto" w:fill="auto"/>
        <w:tabs>
          <w:tab w:val="left" w:pos="344"/>
        </w:tabs>
        <w:spacing w:after="0"/>
        <w:jc w:val="both"/>
        <w:rPr>
          <w:rFonts w:ascii="Arial Narrow" w:hAnsi="Arial Narrow"/>
        </w:rPr>
      </w:pPr>
      <w:r w:rsidRPr="00010D73">
        <w:rPr>
          <w:rFonts w:ascii="Arial Narrow" w:hAnsi="Arial Narrow"/>
          <w:i/>
          <w:iCs/>
        </w:rPr>
        <w:t>Co znamená paralelní souběh trestní odpovědnosti?</w:t>
      </w:r>
    </w:p>
    <w:p w14:paraId="4946415A" w14:textId="77777777" w:rsidR="00E058D6" w:rsidRPr="00010D73" w:rsidRDefault="00010D73">
      <w:pPr>
        <w:pStyle w:val="Zkladntext1"/>
        <w:numPr>
          <w:ilvl w:val="0"/>
          <w:numId w:val="22"/>
        </w:numPr>
        <w:shd w:val="clear" w:color="auto" w:fill="auto"/>
        <w:tabs>
          <w:tab w:val="left" w:pos="344"/>
        </w:tabs>
        <w:spacing w:after="0"/>
        <w:jc w:val="both"/>
        <w:rPr>
          <w:rFonts w:ascii="Arial Narrow" w:hAnsi="Arial Narrow"/>
        </w:rPr>
      </w:pPr>
      <w:r w:rsidRPr="00010D73">
        <w:rPr>
          <w:rFonts w:ascii="Arial Narrow" w:hAnsi="Arial Narrow"/>
          <w:i/>
          <w:iCs/>
        </w:rPr>
        <w:t>Vyjmenujte tresty a jejich sazby.</w:t>
      </w:r>
    </w:p>
    <w:p w14:paraId="2745EC58" w14:textId="77777777" w:rsidR="00E058D6" w:rsidRPr="00010D73" w:rsidRDefault="00010D73" w:rsidP="00CF4E93">
      <w:pPr>
        <w:pStyle w:val="Zkladntext1"/>
        <w:numPr>
          <w:ilvl w:val="0"/>
          <w:numId w:val="22"/>
        </w:numPr>
        <w:shd w:val="clear" w:color="auto" w:fill="auto"/>
        <w:tabs>
          <w:tab w:val="left" w:pos="344"/>
        </w:tabs>
        <w:spacing w:after="100" w:afterAutospacing="1"/>
        <w:jc w:val="both"/>
        <w:rPr>
          <w:rFonts w:ascii="Arial Narrow" w:hAnsi="Arial Narrow"/>
        </w:rPr>
      </w:pPr>
      <w:r w:rsidRPr="00010D73">
        <w:rPr>
          <w:rFonts w:ascii="Arial Narrow" w:hAnsi="Arial Narrow"/>
          <w:i/>
          <w:iCs/>
        </w:rPr>
        <w:t>Vyjmenujte ochranná opatření.</w:t>
      </w:r>
    </w:p>
    <w:p w14:paraId="4088ACDB" w14:textId="77777777" w:rsidR="00E058D6" w:rsidRPr="00010D73" w:rsidRDefault="00010D73">
      <w:pPr>
        <w:pStyle w:val="Zkladntext1"/>
        <w:shd w:val="clear" w:color="auto" w:fill="auto"/>
        <w:spacing w:after="520"/>
        <w:jc w:val="both"/>
        <w:rPr>
          <w:rFonts w:ascii="Arial Narrow" w:hAnsi="Arial Narrow"/>
        </w:rPr>
      </w:pPr>
      <w:r w:rsidRPr="00010D73">
        <w:rPr>
          <w:rFonts w:ascii="Arial Narrow" w:hAnsi="Arial Narrow"/>
          <w:i/>
          <w:iCs/>
        </w:rPr>
        <w:lastRenderedPageBreak/>
        <w:t xml:space="preserve">Speciální a zcela nový </w:t>
      </w:r>
      <w:r w:rsidRPr="00010D73">
        <w:rPr>
          <w:rFonts w:ascii="Arial Narrow" w:hAnsi="Arial Narrow"/>
          <w:b/>
          <w:bCs/>
          <w:i/>
          <w:iCs/>
        </w:rPr>
        <w:t xml:space="preserve">zákon č. 418/2011 Sb., o trestní odpovědnosti právnických osob a řízení proti nim </w:t>
      </w:r>
      <w:r w:rsidRPr="00010D73">
        <w:rPr>
          <w:rFonts w:ascii="Arial Narrow" w:hAnsi="Arial Narrow"/>
          <w:i/>
          <w:iCs/>
        </w:rPr>
        <w:t>upravuje podmínky trestní odpovědnosti právnických osob, tresty a ochranná opatření, které jim lze za spáchání stanovených trestných činů uložit. Podpůrně se používá trestní zákoník. Mezi základní předpoklady vzniku trestní odpovědnosti právnické osoby patří protiprávní jednání ve prospěch právnické osoby (nikoliv ke škodě), jejím jménem nebo v rámci její činnosti, a to členem jejího statutárního orgánu, jiným reprezentantem této právnické osoby a za určitých předpokladů i zaměstnancem, za podmínky, že toto protiprávní jednání lze právnické osobě přičítat. U paralelního souběhu trestní odpovědnosti právnické osoby s trestní odpovědností fyzické osoby, jejíž jednání je přičítáno právnické osobě a z toho vyvozena trestní odpovědnost právnické osoby, zákon předpokládá konání společného řízení, pokud tomu nebrání důležité důvody, přičemž trestní odpovědnost právnické a fyzické osoby se posuzuje samostatně. Právnickou osobu lze již trestně stíhat za takřka všechny trestné činy - a lze jim ukládat trestní sankce v zákoně uvedené.</w:t>
      </w:r>
    </w:p>
    <w:p w14:paraId="565C32EF" w14:textId="77777777" w:rsidR="00E058D6" w:rsidRPr="00010D73" w:rsidRDefault="00E058D6">
      <w:pPr>
        <w:jc w:val="center"/>
        <w:rPr>
          <w:rFonts w:ascii="Arial Narrow" w:hAnsi="Arial Narrow"/>
          <w:sz w:val="2"/>
          <w:szCs w:val="2"/>
        </w:rPr>
      </w:pPr>
    </w:p>
    <w:p w14:paraId="2A1AF1D0" w14:textId="77777777" w:rsidR="00E058D6" w:rsidRPr="00010D73" w:rsidRDefault="00E058D6">
      <w:pPr>
        <w:spacing w:after="39" w:line="1" w:lineRule="exact"/>
        <w:rPr>
          <w:rFonts w:ascii="Arial Narrow" w:hAnsi="Arial Narrow"/>
        </w:rPr>
      </w:pPr>
    </w:p>
    <w:p w14:paraId="66BB7D1F"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i/>
          <w:iCs/>
        </w:rPr>
        <w:t xml:space="preserve">Zákon č. 418/2011 Sb., </w:t>
      </w:r>
      <w:r w:rsidRPr="00010D73">
        <w:rPr>
          <w:rFonts w:ascii="Arial Narrow" w:hAnsi="Arial Narrow"/>
          <w:b/>
          <w:bCs/>
          <w:i/>
          <w:iCs/>
        </w:rPr>
        <w:t xml:space="preserve">o trestní odpovědnosti právnických osob </w:t>
      </w:r>
      <w:r w:rsidRPr="00010D73">
        <w:rPr>
          <w:rFonts w:ascii="Arial Narrow" w:hAnsi="Arial Narrow"/>
          <w:i/>
          <w:iCs/>
        </w:rPr>
        <w:t>a řízení proti nim, ve znění zák. č. 183/2016 Sb., a dalších předpisů</w:t>
      </w:r>
    </w:p>
    <w:p w14:paraId="41BBEFD2"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i/>
          <w:iCs/>
        </w:rPr>
        <w:t xml:space="preserve">Zákon č. 40/2009 Sb., </w:t>
      </w:r>
      <w:r w:rsidRPr="00010D73">
        <w:rPr>
          <w:rFonts w:ascii="Arial Narrow" w:hAnsi="Arial Narrow"/>
          <w:b/>
          <w:bCs/>
          <w:i/>
          <w:iCs/>
        </w:rPr>
        <w:t>trestní zákoník</w:t>
      </w:r>
      <w:r w:rsidRPr="00010D73">
        <w:rPr>
          <w:rFonts w:ascii="Arial Narrow" w:hAnsi="Arial Narrow"/>
          <w:i/>
          <w:iCs/>
        </w:rPr>
        <w:t>, ve znění zák. č. 306/2009 Sb. a pozdějších předpisů</w:t>
      </w:r>
    </w:p>
    <w:p w14:paraId="61EC11CB" w14:textId="77777777" w:rsidR="00E058D6" w:rsidRPr="00010D73" w:rsidRDefault="00010D73" w:rsidP="00CF4E93">
      <w:pPr>
        <w:pStyle w:val="Zkladntext1"/>
        <w:shd w:val="clear" w:color="auto" w:fill="auto"/>
        <w:spacing w:after="120" w:line="233" w:lineRule="auto"/>
        <w:jc w:val="both"/>
        <w:rPr>
          <w:rFonts w:ascii="Arial Narrow" w:hAnsi="Arial Narrow"/>
        </w:rPr>
      </w:pPr>
      <w:r w:rsidRPr="00010D73">
        <w:rPr>
          <w:rFonts w:ascii="Arial Narrow" w:hAnsi="Arial Narrow"/>
          <w:i/>
          <w:iCs/>
        </w:rPr>
        <w:t>ÚZ č. 1289 - Trestní předpisy, podle stavu k 1. 2. 2019, 480 stran, vydal: Sagit, a. s., EAN: 9788074883224</w:t>
      </w:r>
    </w:p>
    <w:p w14:paraId="38739607"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i/>
          <w:iCs/>
        </w:rPr>
        <w:t xml:space="preserve">JELÍNEK, J. a kol. </w:t>
      </w:r>
      <w:r w:rsidRPr="00010D73">
        <w:rPr>
          <w:rFonts w:ascii="Arial Narrow" w:hAnsi="Arial Narrow"/>
          <w:b/>
          <w:bCs/>
          <w:i/>
          <w:iCs/>
        </w:rPr>
        <w:t xml:space="preserve">Trestní zákoník a trestní řád s poznámkami a judikaturou </w:t>
      </w:r>
      <w:r w:rsidRPr="00010D73">
        <w:rPr>
          <w:rFonts w:ascii="Arial Narrow" w:hAnsi="Arial Narrow"/>
          <w:i/>
          <w:iCs/>
        </w:rPr>
        <w:t>7. aktualizované vydání podle stavu k 1. 10. 2017, Leges, Praha. Vydáno: říjen 2017, ISBN: 978-80-7502-230-1</w:t>
      </w:r>
    </w:p>
    <w:p w14:paraId="454F58FE"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i/>
          <w:iCs/>
        </w:rPr>
        <w:t xml:space="preserve">ŠÁMAL, P. a kol. </w:t>
      </w:r>
      <w:r w:rsidRPr="00010D73">
        <w:rPr>
          <w:rFonts w:ascii="Arial Narrow" w:hAnsi="Arial Narrow"/>
          <w:b/>
          <w:bCs/>
          <w:i/>
          <w:iCs/>
        </w:rPr>
        <w:t xml:space="preserve">Trestní zákoník. Komentář. </w:t>
      </w:r>
      <w:r w:rsidRPr="00010D73">
        <w:rPr>
          <w:rFonts w:ascii="Arial Narrow" w:hAnsi="Arial Narrow"/>
          <w:i/>
          <w:iCs/>
        </w:rPr>
        <w:t>2. vyd. Praha: C.H.Beck, datum vydání: 10. 5. 2012, ISBN: 978-80-7400-428-5.</w:t>
      </w:r>
    </w:p>
    <w:p w14:paraId="1015E8EF" w14:textId="77777777" w:rsidR="00E058D6" w:rsidRPr="00010D73" w:rsidRDefault="00010D73" w:rsidP="00CF4E93">
      <w:pPr>
        <w:pStyle w:val="Zkladntext1"/>
        <w:shd w:val="clear" w:color="auto" w:fill="auto"/>
        <w:spacing w:after="120"/>
        <w:jc w:val="both"/>
        <w:rPr>
          <w:rFonts w:ascii="Arial Narrow" w:hAnsi="Arial Narrow"/>
        </w:rPr>
      </w:pPr>
      <w:r w:rsidRPr="00010D73">
        <w:rPr>
          <w:rFonts w:ascii="Arial Narrow" w:hAnsi="Arial Narrow"/>
          <w:i/>
          <w:iCs/>
        </w:rPr>
        <w:t xml:space="preserve">ŠÁMAL, DĚDIČ, GŘIVNA, PÚRY, ŘÍHA: </w:t>
      </w:r>
      <w:r w:rsidRPr="00010D73">
        <w:rPr>
          <w:rFonts w:ascii="Arial Narrow" w:hAnsi="Arial Narrow"/>
          <w:b/>
          <w:bCs/>
          <w:i/>
          <w:iCs/>
        </w:rPr>
        <w:t xml:space="preserve">Trestní odpovědnost právnických osob </w:t>
      </w:r>
      <w:r w:rsidRPr="00010D73">
        <w:rPr>
          <w:rFonts w:ascii="Arial Narrow" w:hAnsi="Arial Narrow"/>
          <w:i/>
          <w:iCs/>
        </w:rPr>
        <w:t>/EKZ185/ vydal: C. H. Beck, 2. vydání, podle stavu k 1. 3. 2018, 992 stran, ISBN: 978</w:t>
      </w:r>
      <w:r w:rsidRPr="00010D73">
        <w:rPr>
          <w:rFonts w:ascii="Arial Narrow" w:hAnsi="Arial Narrow"/>
          <w:i/>
          <w:iCs/>
        </w:rPr>
        <w:softHyphen/>
        <w:t>80-7400-592-3</w:t>
      </w:r>
    </w:p>
    <w:sectPr w:rsidR="00E058D6" w:rsidRPr="00010D73">
      <w:type w:val="continuous"/>
      <w:pgSz w:w="11900" w:h="16840"/>
      <w:pgMar w:top="1398" w:right="1354" w:bottom="1395" w:left="1359" w:header="9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D09F" w14:textId="77777777" w:rsidR="00BB5B1E" w:rsidRDefault="00BB5B1E">
      <w:r>
        <w:separator/>
      </w:r>
    </w:p>
  </w:endnote>
  <w:endnote w:type="continuationSeparator" w:id="0">
    <w:p w14:paraId="757821F3" w14:textId="77777777" w:rsidR="00BB5B1E" w:rsidRDefault="00BB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EFBA" w14:textId="77777777" w:rsidR="00BB5B1E" w:rsidRDefault="00BB5B1E">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3920490</wp:posOffset>
              </wp:positionH>
              <wp:positionV relativeFrom="page">
                <wp:posOffset>9932670</wp:posOffset>
              </wp:positionV>
              <wp:extent cx="762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489C9E39" w14:textId="6669A3E8" w:rsidR="00BB5B1E" w:rsidRDefault="00BB5B1E">
                          <w:pPr>
                            <w:pStyle w:val="Zhlavnebozpat20"/>
                            <w:shd w:val="clear" w:color="auto" w:fill="auto"/>
                            <w:rPr>
                              <w:sz w:val="24"/>
                              <w:szCs w:val="24"/>
                            </w:rPr>
                          </w:pPr>
                          <w:r>
                            <w:fldChar w:fldCharType="begin"/>
                          </w:r>
                          <w:r>
                            <w:instrText xml:space="preserve"> PAGE \* MERGEFORMAT </w:instrText>
                          </w:r>
                          <w:r>
                            <w:fldChar w:fldCharType="separate"/>
                          </w:r>
                          <w:r w:rsidR="001F3F32" w:rsidRPr="001F3F32">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08.7pt;margin-top:782.1pt;width:6pt;height:9.8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" filled="f" stroked="f">
              <v:textbox style="mso-fit-shape-to-text:t" inset="0,0,0,0">
                <w:txbxContent>
                  <w:p w14:paraId="489C9E39" w14:textId="6669A3E8" w:rsidR="00BB5B1E" w:rsidRDefault="00BB5B1E">
                    <w:pPr>
                      <w:pStyle w:val="Zhlavnebozpat20"/>
                      <w:shd w:val="clear" w:color="auto" w:fill="auto"/>
                      <w:rPr>
                        <w:sz w:val="24"/>
                        <w:szCs w:val="24"/>
                      </w:rPr>
                    </w:pPr>
                    <w:r>
                      <w:fldChar w:fldCharType="begin"/>
                    </w:r>
                    <w:r>
                      <w:instrText xml:space="preserve"> PAGE \* MERGEFORMAT </w:instrText>
                    </w:r>
                    <w:r>
                      <w:fldChar w:fldCharType="separate"/>
                    </w:r>
                    <w:r w:rsidR="001F3F32" w:rsidRPr="001F3F32">
                      <w:rPr>
                        <w:noProof/>
                        <w:sz w:val="24"/>
                        <w:szCs w:val="24"/>
                      </w:rPr>
                      <w:t>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C414" w14:textId="77777777" w:rsidR="00BB5B1E" w:rsidRDefault="00BB5B1E">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3699510</wp:posOffset>
              </wp:positionH>
              <wp:positionV relativeFrom="page">
                <wp:posOffset>9946005</wp:posOffset>
              </wp:positionV>
              <wp:extent cx="152400" cy="121920"/>
              <wp:effectExtent l="0" t="0" r="0" b="0"/>
              <wp:wrapNone/>
              <wp:docPr id="33" name="Shape 33"/>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AA713EC" w14:textId="44DAFDC2" w:rsidR="00BB5B1E" w:rsidRPr="00797D3B" w:rsidRDefault="00BB5B1E">
                          <w:pPr>
                            <w:pStyle w:val="Zhlavnebozpat20"/>
                            <w:shd w:val="clear" w:color="auto" w:fill="auto"/>
                            <w:rPr>
                              <w:rFonts w:ascii="Arial Narrow" w:hAnsi="Arial Narrow"/>
                              <w:sz w:val="24"/>
                              <w:szCs w:val="24"/>
                            </w:rPr>
                          </w:pPr>
                          <w:r w:rsidRPr="00797D3B">
                            <w:rPr>
                              <w:rFonts w:ascii="Arial Narrow" w:hAnsi="Arial Narrow"/>
                            </w:rPr>
                            <w:fldChar w:fldCharType="begin"/>
                          </w:r>
                          <w:r w:rsidRPr="00797D3B">
                            <w:rPr>
                              <w:rFonts w:ascii="Arial Narrow" w:hAnsi="Arial Narrow"/>
                            </w:rPr>
                            <w:instrText xml:space="preserve"> PAGE \* MERGEFORMAT </w:instrText>
                          </w:r>
                          <w:r w:rsidRPr="00797D3B">
                            <w:rPr>
                              <w:rFonts w:ascii="Arial Narrow" w:hAnsi="Arial Narrow"/>
                            </w:rPr>
                            <w:fldChar w:fldCharType="separate"/>
                          </w:r>
                          <w:r w:rsidR="001F3F32" w:rsidRPr="001F3F32">
                            <w:rPr>
                              <w:rFonts w:ascii="Arial Narrow" w:hAnsi="Arial Narrow"/>
                              <w:noProof/>
                              <w:sz w:val="24"/>
                              <w:szCs w:val="24"/>
                            </w:rPr>
                            <w:t>20</w:t>
                          </w:r>
                          <w:r w:rsidRPr="00797D3B">
                            <w:rPr>
                              <w:rFonts w:ascii="Arial Narrow" w:hAnsi="Arial Narrow"/>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1.3pt;margin-top:783.15pt;width:12pt;height:9.6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" filled="f" stroked="f">
              <v:textbox style="mso-fit-shape-to-text:t" inset="0,0,0,0">
                <w:txbxContent>
                  <w:p w14:paraId="2AA713EC" w14:textId="44DAFDC2" w:rsidR="00BB5B1E" w:rsidRPr="00797D3B" w:rsidRDefault="00BB5B1E">
                    <w:pPr>
                      <w:pStyle w:val="Zhlavnebozpat20"/>
                      <w:shd w:val="clear" w:color="auto" w:fill="auto"/>
                      <w:rPr>
                        <w:rFonts w:ascii="Arial Narrow" w:hAnsi="Arial Narrow"/>
                        <w:sz w:val="24"/>
                        <w:szCs w:val="24"/>
                      </w:rPr>
                    </w:pPr>
                    <w:r w:rsidRPr="00797D3B">
                      <w:rPr>
                        <w:rFonts w:ascii="Arial Narrow" w:hAnsi="Arial Narrow"/>
                      </w:rPr>
                      <w:fldChar w:fldCharType="begin"/>
                    </w:r>
                    <w:r w:rsidRPr="00797D3B">
                      <w:rPr>
                        <w:rFonts w:ascii="Arial Narrow" w:hAnsi="Arial Narrow"/>
                      </w:rPr>
                      <w:instrText xml:space="preserve"> PAGE \* MERGEFORMAT </w:instrText>
                    </w:r>
                    <w:r w:rsidRPr="00797D3B">
                      <w:rPr>
                        <w:rFonts w:ascii="Arial Narrow" w:hAnsi="Arial Narrow"/>
                      </w:rPr>
                      <w:fldChar w:fldCharType="separate"/>
                    </w:r>
                    <w:r w:rsidR="001F3F32" w:rsidRPr="001F3F32">
                      <w:rPr>
                        <w:rFonts w:ascii="Arial Narrow" w:hAnsi="Arial Narrow"/>
                        <w:noProof/>
                        <w:sz w:val="24"/>
                        <w:szCs w:val="24"/>
                      </w:rPr>
                      <w:t>20</w:t>
                    </w:r>
                    <w:r w:rsidRPr="00797D3B">
                      <w:rPr>
                        <w:rFonts w:ascii="Arial Narrow" w:hAnsi="Arial Narrow"/>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5D870" w14:textId="77777777" w:rsidR="00BB5B1E" w:rsidRDefault="00BB5B1E"/>
  </w:footnote>
  <w:footnote w:type="continuationSeparator" w:id="0">
    <w:p w14:paraId="169D22B2" w14:textId="77777777" w:rsidR="00BB5B1E" w:rsidRDefault="00BB5B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C43"/>
    <w:multiLevelType w:val="multilevel"/>
    <w:tmpl w:val="9FB67238"/>
    <w:lvl w:ilvl="0">
      <w:start w:val="1"/>
      <w:numFmt w:val="decimal"/>
      <w:pStyle w:val="Nadpis2"/>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F0801"/>
    <w:multiLevelType w:val="hybridMultilevel"/>
    <w:tmpl w:val="683AF3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C37C8"/>
    <w:multiLevelType w:val="hybridMultilevel"/>
    <w:tmpl w:val="46D6D19A"/>
    <w:lvl w:ilvl="0" w:tplc="660AF56C">
      <w:start w:val="1"/>
      <w:numFmt w:val="bullet"/>
      <w:lvlText w:val="-"/>
      <w:lvlJc w:val="left"/>
      <w:pPr>
        <w:ind w:left="1900" w:hanging="360"/>
      </w:pPr>
      <w:rPr>
        <w:rFonts w:ascii="Sitka Small" w:hAnsi="Sitka Small" w:hint="default"/>
      </w:rPr>
    </w:lvl>
    <w:lvl w:ilvl="1" w:tplc="04050003" w:tentative="1">
      <w:start w:val="1"/>
      <w:numFmt w:val="bullet"/>
      <w:lvlText w:val="o"/>
      <w:lvlJc w:val="left"/>
      <w:pPr>
        <w:ind w:left="2620" w:hanging="360"/>
      </w:pPr>
      <w:rPr>
        <w:rFonts w:ascii="Courier New" w:hAnsi="Courier New" w:cs="Courier New" w:hint="default"/>
      </w:rPr>
    </w:lvl>
    <w:lvl w:ilvl="2" w:tplc="04050005" w:tentative="1">
      <w:start w:val="1"/>
      <w:numFmt w:val="bullet"/>
      <w:lvlText w:val=""/>
      <w:lvlJc w:val="left"/>
      <w:pPr>
        <w:ind w:left="3340" w:hanging="360"/>
      </w:pPr>
      <w:rPr>
        <w:rFonts w:ascii="Wingdings" w:hAnsi="Wingdings" w:hint="default"/>
      </w:rPr>
    </w:lvl>
    <w:lvl w:ilvl="3" w:tplc="04050001" w:tentative="1">
      <w:start w:val="1"/>
      <w:numFmt w:val="bullet"/>
      <w:lvlText w:val=""/>
      <w:lvlJc w:val="left"/>
      <w:pPr>
        <w:ind w:left="4060" w:hanging="360"/>
      </w:pPr>
      <w:rPr>
        <w:rFonts w:ascii="Symbol" w:hAnsi="Symbol" w:hint="default"/>
      </w:rPr>
    </w:lvl>
    <w:lvl w:ilvl="4" w:tplc="04050003" w:tentative="1">
      <w:start w:val="1"/>
      <w:numFmt w:val="bullet"/>
      <w:lvlText w:val="o"/>
      <w:lvlJc w:val="left"/>
      <w:pPr>
        <w:ind w:left="4780" w:hanging="360"/>
      </w:pPr>
      <w:rPr>
        <w:rFonts w:ascii="Courier New" w:hAnsi="Courier New" w:cs="Courier New" w:hint="default"/>
      </w:rPr>
    </w:lvl>
    <w:lvl w:ilvl="5" w:tplc="04050005" w:tentative="1">
      <w:start w:val="1"/>
      <w:numFmt w:val="bullet"/>
      <w:lvlText w:val=""/>
      <w:lvlJc w:val="left"/>
      <w:pPr>
        <w:ind w:left="5500" w:hanging="360"/>
      </w:pPr>
      <w:rPr>
        <w:rFonts w:ascii="Wingdings" w:hAnsi="Wingdings" w:hint="default"/>
      </w:rPr>
    </w:lvl>
    <w:lvl w:ilvl="6" w:tplc="04050001" w:tentative="1">
      <w:start w:val="1"/>
      <w:numFmt w:val="bullet"/>
      <w:lvlText w:val=""/>
      <w:lvlJc w:val="left"/>
      <w:pPr>
        <w:ind w:left="6220" w:hanging="360"/>
      </w:pPr>
      <w:rPr>
        <w:rFonts w:ascii="Symbol" w:hAnsi="Symbol" w:hint="default"/>
      </w:rPr>
    </w:lvl>
    <w:lvl w:ilvl="7" w:tplc="04050003" w:tentative="1">
      <w:start w:val="1"/>
      <w:numFmt w:val="bullet"/>
      <w:lvlText w:val="o"/>
      <w:lvlJc w:val="left"/>
      <w:pPr>
        <w:ind w:left="6940" w:hanging="360"/>
      </w:pPr>
      <w:rPr>
        <w:rFonts w:ascii="Courier New" w:hAnsi="Courier New" w:cs="Courier New" w:hint="default"/>
      </w:rPr>
    </w:lvl>
    <w:lvl w:ilvl="8" w:tplc="04050005" w:tentative="1">
      <w:start w:val="1"/>
      <w:numFmt w:val="bullet"/>
      <w:lvlText w:val=""/>
      <w:lvlJc w:val="left"/>
      <w:pPr>
        <w:ind w:left="7660" w:hanging="360"/>
      </w:pPr>
      <w:rPr>
        <w:rFonts w:ascii="Wingdings" w:hAnsi="Wingdings" w:hint="default"/>
      </w:rPr>
    </w:lvl>
  </w:abstractNum>
  <w:abstractNum w:abstractNumId="3" w15:restartNumberingAfterBreak="0">
    <w:nsid w:val="12092719"/>
    <w:multiLevelType w:val="multilevel"/>
    <w:tmpl w:val="36966FF8"/>
    <w:lvl w:ilvl="0">
      <w:start w:val="1"/>
      <w:numFmt w:val="lowerLetter"/>
      <w:lvlText w:val="%1)"/>
      <w:lvlJc w:val="left"/>
      <w:rPr>
        <w:rFonts w:ascii="Arial Narrow" w:eastAsia="Arial" w:hAnsi="Arial Narrow" w:cs="Arial" w:hint="default"/>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63A37"/>
    <w:multiLevelType w:val="multilevel"/>
    <w:tmpl w:val="AEACA400"/>
    <w:lvl w:ilvl="0">
      <w:start w:val="1"/>
      <w:numFmt w:val="decimal"/>
      <w:lvlText w:val="%1."/>
      <w:lvlJc w:val="left"/>
      <w:rPr>
        <w:rFonts w:ascii="Arial Narrow" w:eastAsia="Arial" w:hAnsi="Arial Narrow" w:cs="Arial" w:hint="default"/>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D30F8"/>
    <w:multiLevelType w:val="hybridMultilevel"/>
    <w:tmpl w:val="B9A0C568"/>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18040854"/>
    <w:multiLevelType w:val="multilevel"/>
    <w:tmpl w:val="0F6E67A6"/>
    <w:lvl w:ilvl="0">
      <w:start w:val="1"/>
      <w:numFmt w:val="decimal"/>
      <w:lvlText w:val="%1."/>
      <w:lvlJc w:val="left"/>
      <w:rPr>
        <w:rFonts w:ascii="Arial Narrow" w:eastAsia="Arial" w:hAnsi="Arial Narrow" w:cs="Arial" w:hint="default"/>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9389F"/>
    <w:multiLevelType w:val="hybridMultilevel"/>
    <w:tmpl w:val="F74CC09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86579F"/>
    <w:multiLevelType w:val="hybridMultilevel"/>
    <w:tmpl w:val="64989D18"/>
    <w:lvl w:ilvl="0" w:tplc="660AF56C">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786899"/>
    <w:multiLevelType w:val="multilevel"/>
    <w:tmpl w:val="2982C2B8"/>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00331"/>
    <w:multiLevelType w:val="hybridMultilevel"/>
    <w:tmpl w:val="1D885186"/>
    <w:lvl w:ilvl="0" w:tplc="864A6FB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14315A4"/>
    <w:multiLevelType w:val="multilevel"/>
    <w:tmpl w:val="C1184968"/>
    <w:lvl w:ilvl="0">
      <w:start w:val="2"/>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5B6CB4"/>
    <w:multiLevelType w:val="multilevel"/>
    <w:tmpl w:val="F35E0B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DC153F"/>
    <w:multiLevelType w:val="multilevel"/>
    <w:tmpl w:val="78B8D0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B60E8"/>
    <w:multiLevelType w:val="multilevel"/>
    <w:tmpl w:val="E7F0989A"/>
    <w:lvl w:ilvl="0">
      <w:start w:val="2"/>
      <w:numFmt w:val="decimal"/>
      <w:lvlText w:val="1.%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E12EC5"/>
    <w:multiLevelType w:val="hybridMultilevel"/>
    <w:tmpl w:val="F9CEE54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6ED65CD"/>
    <w:multiLevelType w:val="multilevel"/>
    <w:tmpl w:val="8ED61AD4"/>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CD3FB1"/>
    <w:multiLevelType w:val="multilevel"/>
    <w:tmpl w:val="D5FE2B34"/>
    <w:lvl w:ilvl="0">
      <w:start w:val="1"/>
      <w:numFmt w:val="decimal"/>
      <w:lvlText w:val="%1."/>
      <w:lvlJc w:val="left"/>
      <w:rPr>
        <w:rFonts w:ascii="Arial Narrow" w:eastAsia="Arial" w:hAnsi="Arial Narrow" w:cs="Arial" w:hint="default"/>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283F16"/>
    <w:multiLevelType w:val="multilevel"/>
    <w:tmpl w:val="CA2CB3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55727A"/>
    <w:multiLevelType w:val="multilevel"/>
    <w:tmpl w:val="FCFAC94E"/>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55700E"/>
    <w:multiLevelType w:val="multilevel"/>
    <w:tmpl w:val="162611FE"/>
    <w:lvl w:ilvl="0">
      <w:start w:val="1"/>
      <w:numFmt w:val="decimal"/>
      <w:lvlText w:val="%1."/>
      <w:lvlJc w:val="left"/>
      <w:rPr>
        <w:rFonts w:ascii="Arial" w:eastAsia="Arial" w:hAnsi="Arial" w:cs="Arial"/>
        <w:b/>
        <w:bCs/>
        <w:i w:val="0"/>
        <w:iCs w:val="0"/>
        <w:smallCaps w:val="0"/>
        <w:strike w:val="0"/>
        <w:color w:val="FFFFFF"/>
        <w:spacing w:val="0"/>
        <w:w w:val="100"/>
        <w:position w:val="0"/>
        <w:sz w:val="32"/>
        <w:szCs w:val="32"/>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4E02DE"/>
    <w:multiLevelType w:val="multilevel"/>
    <w:tmpl w:val="41BE73D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8E2DB3"/>
    <w:multiLevelType w:val="multilevel"/>
    <w:tmpl w:val="D2F6D0C8"/>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FC671D"/>
    <w:multiLevelType w:val="multilevel"/>
    <w:tmpl w:val="3C6C49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1D5196"/>
    <w:multiLevelType w:val="multilevel"/>
    <w:tmpl w:val="41A2641A"/>
    <w:lvl w:ilvl="0">
      <w:start w:val="5"/>
      <w:numFmt w:val="decimal"/>
      <w:lvlText w:val="%1."/>
      <w:lvlJc w:val="left"/>
      <w:rPr>
        <w:rFonts w:ascii="Arial" w:eastAsia="Arial" w:hAnsi="Arial" w:cs="Arial"/>
        <w:b/>
        <w:bCs/>
        <w:i w:val="0"/>
        <w:iCs w:val="0"/>
        <w:smallCaps w:val="0"/>
        <w:strike w:val="0"/>
        <w:color w:val="FFFFFF"/>
        <w:spacing w:val="0"/>
        <w:w w:val="100"/>
        <w:position w:val="0"/>
        <w:sz w:val="32"/>
        <w:szCs w:val="32"/>
        <w:u w:val="none"/>
        <w:shd w:val="clear" w:color="auto" w:fill="auto"/>
        <w:lang w:val="cs-CZ" w:eastAsia="cs-CZ" w:bidi="cs-CZ"/>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291D9D"/>
    <w:multiLevelType w:val="multilevel"/>
    <w:tmpl w:val="F4BA3732"/>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3A53F1"/>
    <w:multiLevelType w:val="multilevel"/>
    <w:tmpl w:val="107A54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7C3574"/>
    <w:multiLevelType w:val="hybridMultilevel"/>
    <w:tmpl w:val="B6207B9A"/>
    <w:lvl w:ilvl="0" w:tplc="660AF56C">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675E67"/>
    <w:multiLevelType w:val="multilevel"/>
    <w:tmpl w:val="AFF2695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E058E2"/>
    <w:multiLevelType w:val="hybridMultilevel"/>
    <w:tmpl w:val="33464FA6"/>
    <w:lvl w:ilvl="0" w:tplc="660AF56C">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20604E"/>
    <w:multiLevelType w:val="hybridMultilevel"/>
    <w:tmpl w:val="9D24166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15:restartNumberingAfterBreak="0">
    <w:nsid w:val="60433D6A"/>
    <w:multiLevelType w:val="multilevel"/>
    <w:tmpl w:val="B240C1D6"/>
    <w:lvl w:ilvl="0">
      <w:start w:val="1"/>
      <w:numFmt w:val="decimal"/>
      <w:lvlText w:val="%1."/>
      <w:lvlJc w:val="left"/>
      <w:rPr>
        <w:rFonts w:ascii="Arial Narrow" w:eastAsia="Arial" w:hAnsi="Arial Narrow" w:cs="Arial" w:hint="default"/>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C6524B"/>
    <w:multiLevelType w:val="hybridMultilevel"/>
    <w:tmpl w:val="7C2AF8E2"/>
    <w:lvl w:ilvl="0" w:tplc="660AF56C">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480F6E"/>
    <w:multiLevelType w:val="multilevel"/>
    <w:tmpl w:val="53C05250"/>
    <w:lvl w:ilvl="0">
      <w:start w:val="1"/>
      <w:numFmt w:val="bullet"/>
      <w:lvlText w:val="V"/>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5518AD"/>
    <w:multiLevelType w:val="multilevel"/>
    <w:tmpl w:val="D3D4E3F0"/>
    <w:lvl w:ilvl="0">
      <w:start w:val="1"/>
      <w:numFmt w:val="decimal"/>
      <w:lvlText w:val="%1."/>
      <w:lvlJc w:val="left"/>
      <w:rPr>
        <w:rFonts w:hint="default"/>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0"/>
  </w:num>
  <w:num w:numId="3">
    <w:abstractNumId w:val="11"/>
  </w:num>
  <w:num w:numId="4">
    <w:abstractNumId w:val="20"/>
  </w:num>
  <w:num w:numId="5">
    <w:abstractNumId w:val="28"/>
  </w:num>
  <w:num w:numId="6">
    <w:abstractNumId w:val="14"/>
  </w:num>
  <w:num w:numId="7">
    <w:abstractNumId w:val="31"/>
  </w:num>
  <w:num w:numId="8">
    <w:abstractNumId w:val="23"/>
  </w:num>
  <w:num w:numId="9">
    <w:abstractNumId w:val="3"/>
  </w:num>
  <w:num w:numId="10">
    <w:abstractNumId w:val="17"/>
  </w:num>
  <w:num w:numId="11">
    <w:abstractNumId w:val="13"/>
  </w:num>
  <w:num w:numId="12">
    <w:abstractNumId w:val="12"/>
  </w:num>
  <w:num w:numId="13">
    <w:abstractNumId w:val="9"/>
  </w:num>
  <w:num w:numId="14">
    <w:abstractNumId w:val="25"/>
  </w:num>
  <w:num w:numId="15">
    <w:abstractNumId w:val="18"/>
  </w:num>
  <w:num w:numId="16">
    <w:abstractNumId w:val="6"/>
  </w:num>
  <w:num w:numId="17">
    <w:abstractNumId w:val="33"/>
  </w:num>
  <w:num w:numId="18">
    <w:abstractNumId w:val="4"/>
  </w:num>
  <w:num w:numId="19">
    <w:abstractNumId w:val="24"/>
  </w:num>
  <w:num w:numId="20">
    <w:abstractNumId w:val="26"/>
  </w:num>
  <w:num w:numId="21">
    <w:abstractNumId w:val="19"/>
  </w:num>
  <w:num w:numId="22">
    <w:abstractNumId w:val="16"/>
  </w:num>
  <w:num w:numId="23">
    <w:abstractNumId w:val="29"/>
  </w:num>
  <w:num w:numId="24">
    <w:abstractNumId w:val="22"/>
  </w:num>
  <w:num w:numId="25">
    <w:abstractNumId w:val="5"/>
  </w:num>
  <w:num w:numId="26">
    <w:abstractNumId w:val="30"/>
  </w:num>
  <w:num w:numId="27">
    <w:abstractNumId w:val="15"/>
  </w:num>
  <w:num w:numId="28">
    <w:abstractNumId w:val="10"/>
  </w:num>
  <w:num w:numId="29">
    <w:abstractNumId w:val="2"/>
  </w:num>
  <w:num w:numId="30">
    <w:abstractNumId w:val="32"/>
  </w:num>
  <w:num w:numId="31">
    <w:abstractNumId w:val="27"/>
  </w:num>
  <w:num w:numId="32">
    <w:abstractNumId w:val="8"/>
  </w:num>
  <w:num w:numId="33">
    <w:abstractNumId w:val="34"/>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D6"/>
    <w:rsid w:val="00010D73"/>
    <w:rsid w:val="001F3F32"/>
    <w:rsid w:val="002A5832"/>
    <w:rsid w:val="002F62AE"/>
    <w:rsid w:val="003F361B"/>
    <w:rsid w:val="00797D3B"/>
    <w:rsid w:val="007A37CE"/>
    <w:rsid w:val="007D7994"/>
    <w:rsid w:val="008D68B7"/>
    <w:rsid w:val="00BB5B1E"/>
    <w:rsid w:val="00BF6545"/>
    <w:rsid w:val="00C53021"/>
    <w:rsid w:val="00CF4E93"/>
    <w:rsid w:val="00D8067E"/>
    <w:rsid w:val="00E058D6"/>
    <w:rsid w:val="00F57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F6B70"/>
  <w15:docId w15:val="{2E1898A2-8555-4B0A-B27D-E4582ED8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2">
    <w:name w:val="heading 2"/>
    <w:basedOn w:val="Nadpis3"/>
    <w:next w:val="Normln"/>
    <w:link w:val="Nadpis2Char"/>
    <w:uiPriority w:val="9"/>
    <w:unhideWhenUsed/>
    <w:qFormat/>
    <w:rsid w:val="00F5737A"/>
    <w:pPr>
      <w:keepNext/>
      <w:keepLines/>
      <w:numPr>
        <w:numId w:val="2"/>
      </w:numPr>
      <w:shd w:val="clear" w:color="auto" w:fill="auto"/>
      <w:tabs>
        <w:tab w:val="left" w:pos="1737"/>
      </w:tabs>
      <w:ind w:left="1340"/>
      <w:outlineLvl w:val="1"/>
    </w:pPr>
    <w:rPr>
      <w:rFonts w:ascii="Arial Narrow" w:hAnsi="Arial Narrow"/>
    </w:rPr>
  </w:style>
  <w:style w:type="paragraph" w:styleId="Nadpis30">
    <w:name w:val="heading 3"/>
    <w:basedOn w:val="Normln"/>
    <w:next w:val="Normln"/>
    <w:link w:val="Nadpis3Char"/>
    <w:uiPriority w:val="9"/>
    <w:unhideWhenUsed/>
    <w:qFormat/>
    <w:rsid w:val="00F5737A"/>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8"/>
      <w:szCs w:val="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C70176"/>
      <w:sz w:val="72"/>
      <w:szCs w:val="72"/>
      <w:u w:val="none"/>
    </w:rPr>
  </w:style>
  <w:style w:type="character" w:customStyle="1" w:styleId="Nadpis20">
    <w:name w:val="Nadpis #2_"/>
    <w:basedOn w:val="Standardnpsmoodstavce"/>
    <w:link w:val="Nadpis21"/>
    <w:rPr>
      <w:rFonts w:ascii="Arial" w:eastAsia="Arial" w:hAnsi="Arial" w:cs="Arial"/>
      <w:b/>
      <w:bCs/>
      <w:i w:val="0"/>
      <w:iCs w:val="0"/>
      <w:smallCaps w:val="0"/>
      <w:strike w:val="0"/>
      <w:color w:val="EBEBEB"/>
      <w:sz w:val="32"/>
      <w:szCs w:val="3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8"/>
      <w:szCs w:val="28"/>
      <w:u w:val="none"/>
    </w:rPr>
  </w:style>
  <w:style w:type="character" w:customStyle="1" w:styleId="Nadpis31">
    <w:name w:val="Nadpis #3_"/>
    <w:basedOn w:val="Standardnpsmoodstavce"/>
    <w:link w:val="Nadpis3"/>
    <w:rPr>
      <w:rFonts w:ascii="Arial" w:eastAsia="Arial" w:hAnsi="Arial" w:cs="Arial"/>
      <w:b/>
      <w:bCs/>
      <w:i w:val="0"/>
      <w:iCs w:val="0"/>
      <w:smallCaps w:val="0"/>
      <w:strike w:val="0"/>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iCs/>
      <w:smallCaps w:val="0"/>
      <w:strike w:val="0"/>
      <w:sz w:val="8"/>
      <w:szCs w:val="8"/>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C70176"/>
      <w:sz w:val="72"/>
      <w:szCs w:val="72"/>
      <w:u w:val="none"/>
    </w:rPr>
  </w:style>
  <w:style w:type="paragraph" w:customStyle="1" w:styleId="Titulekobrzku0">
    <w:name w:val="Titulek obrázku"/>
    <w:basedOn w:val="Normln"/>
    <w:link w:val="Titulekobrzku"/>
    <w:pPr>
      <w:shd w:val="clear" w:color="auto" w:fill="FFFFFF"/>
    </w:pPr>
    <w:rPr>
      <w:rFonts w:ascii="Arial" w:eastAsia="Arial" w:hAnsi="Arial" w:cs="Arial"/>
      <w:b/>
      <w:bCs/>
      <w:sz w:val="20"/>
      <w:szCs w:val="20"/>
    </w:rPr>
  </w:style>
  <w:style w:type="paragraph" w:customStyle="1" w:styleId="Jin0">
    <w:name w:val="Jiné"/>
    <w:basedOn w:val="Normln"/>
    <w:link w:val="Jin"/>
    <w:pPr>
      <w:shd w:val="clear" w:color="auto" w:fill="FFFFFF"/>
      <w:spacing w:after="260"/>
    </w:pPr>
    <w:rPr>
      <w:rFonts w:ascii="Arial" w:eastAsia="Arial" w:hAnsi="Arial" w:cs="Arial"/>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Arial" w:eastAsia="Arial" w:hAnsi="Arial" w:cs="Arial"/>
    </w:rPr>
  </w:style>
  <w:style w:type="paragraph" w:customStyle="1" w:styleId="Zkladntext30">
    <w:name w:val="Základní text (3)"/>
    <w:basedOn w:val="Normln"/>
    <w:link w:val="Zkladntext3"/>
    <w:pPr>
      <w:shd w:val="clear" w:color="auto" w:fill="FFFFFF"/>
      <w:ind w:firstLine="320"/>
    </w:pPr>
    <w:rPr>
      <w:rFonts w:ascii="Arial" w:eastAsia="Arial" w:hAnsi="Arial" w:cs="Arial"/>
      <w:b/>
      <w:bCs/>
      <w:sz w:val="8"/>
      <w:szCs w:val="8"/>
    </w:rPr>
  </w:style>
  <w:style w:type="paragraph" w:customStyle="1" w:styleId="Nadpis10">
    <w:name w:val="Nadpis #1"/>
    <w:basedOn w:val="Normln"/>
    <w:link w:val="Nadpis1"/>
    <w:pPr>
      <w:shd w:val="clear" w:color="auto" w:fill="FFFFFF"/>
      <w:outlineLvl w:val="0"/>
    </w:pPr>
    <w:rPr>
      <w:rFonts w:ascii="Arial" w:eastAsia="Arial" w:hAnsi="Arial" w:cs="Arial"/>
      <w:color w:val="C70176"/>
      <w:sz w:val="72"/>
      <w:szCs w:val="72"/>
    </w:rPr>
  </w:style>
  <w:style w:type="paragraph" w:customStyle="1" w:styleId="Nadpis21">
    <w:name w:val="Nadpis #2"/>
    <w:basedOn w:val="Normln"/>
    <w:link w:val="Nadpis20"/>
    <w:pPr>
      <w:shd w:val="clear" w:color="auto" w:fill="FFFFFF"/>
      <w:outlineLvl w:val="1"/>
    </w:pPr>
    <w:rPr>
      <w:rFonts w:ascii="Arial" w:eastAsia="Arial" w:hAnsi="Arial" w:cs="Arial"/>
      <w:b/>
      <w:bCs/>
      <w:color w:val="EBEBEB"/>
      <w:sz w:val="32"/>
      <w:szCs w:val="32"/>
    </w:rPr>
  </w:style>
  <w:style w:type="paragraph" w:customStyle="1" w:styleId="Zkladntext20">
    <w:name w:val="Základní text (2)"/>
    <w:basedOn w:val="Normln"/>
    <w:link w:val="Zkladntext2"/>
    <w:pPr>
      <w:shd w:val="clear" w:color="auto" w:fill="FFFFFF"/>
      <w:spacing w:after="260"/>
    </w:pPr>
    <w:rPr>
      <w:rFonts w:ascii="Arial" w:eastAsia="Arial" w:hAnsi="Arial" w:cs="Arial"/>
      <w:b/>
      <w:bCs/>
      <w:sz w:val="28"/>
      <w:szCs w:val="28"/>
    </w:rPr>
  </w:style>
  <w:style w:type="paragraph" w:customStyle="1" w:styleId="Nadpis3">
    <w:name w:val="Nadpis #3"/>
    <w:basedOn w:val="Normln"/>
    <w:link w:val="Nadpis31"/>
    <w:pPr>
      <w:shd w:val="clear" w:color="auto" w:fill="FFFFFF"/>
      <w:outlineLvl w:val="2"/>
    </w:pPr>
    <w:rPr>
      <w:rFonts w:ascii="Arial" w:eastAsia="Arial" w:hAnsi="Arial" w:cs="Arial"/>
      <w:b/>
      <w:bCs/>
    </w:rPr>
  </w:style>
  <w:style w:type="paragraph" w:customStyle="1" w:styleId="Zkladntext60">
    <w:name w:val="Základní text (6)"/>
    <w:basedOn w:val="Normln"/>
    <w:link w:val="Zkladntext6"/>
    <w:pPr>
      <w:shd w:val="clear" w:color="auto" w:fill="FFFFFF"/>
      <w:ind w:firstLine="190"/>
    </w:pPr>
    <w:rPr>
      <w:rFonts w:ascii="Times New Roman" w:eastAsia="Times New Roman" w:hAnsi="Times New Roman" w:cs="Times New Roman"/>
      <w:b/>
      <w:bCs/>
      <w:i/>
      <w:iCs/>
      <w:sz w:val="8"/>
      <w:szCs w:val="8"/>
    </w:rPr>
  </w:style>
  <w:style w:type="paragraph" w:customStyle="1" w:styleId="Zkladntext70">
    <w:name w:val="Základní text (7)"/>
    <w:basedOn w:val="Normln"/>
    <w:link w:val="Zkladntext7"/>
    <w:pPr>
      <w:shd w:val="clear" w:color="auto" w:fill="FFFFFF"/>
    </w:pPr>
    <w:rPr>
      <w:rFonts w:ascii="Arial" w:eastAsia="Arial" w:hAnsi="Arial" w:cs="Arial"/>
      <w:color w:val="C70176"/>
      <w:sz w:val="72"/>
      <w:szCs w:val="72"/>
    </w:rPr>
  </w:style>
  <w:style w:type="character" w:customStyle="1" w:styleId="Nadpis2Char">
    <w:name w:val="Nadpis 2 Char"/>
    <w:basedOn w:val="Standardnpsmoodstavce"/>
    <w:link w:val="Nadpis2"/>
    <w:uiPriority w:val="9"/>
    <w:rsid w:val="00F5737A"/>
    <w:rPr>
      <w:rFonts w:ascii="Arial Narrow" w:eastAsia="Arial" w:hAnsi="Arial Narrow" w:cs="Arial"/>
      <w:b/>
      <w:bCs/>
      <w:color w:val="000000"/>
    </w:rPr>
  </w:style>
  <w:style w:type="character" w:customStyle="1" w:styleId="Nadpis3Char">
    <w:name w:val="Nadpis 3 Char"/>
    <w:basedOn w:val="Standardnpsmoodstavce"/>
    <w:link w:val="Nadpis30"/>
    <w:uiPriority w:val="9"/>
    <w:rsid w:val="00F5737A"/>
    <w:rPr>
      <w:rFonts w:asciiTheme="majorHAnsi" w:eastAsiaTheme="majorEastAsia" w:hAnsiTheme="majorHAnsi" w:cstheme="majorBidi"/>
      <w:color w:val="1F4D78" w:themeColor="accent1" w:themeShade="7F"/>
    </w:rPr>
  </w:style>
  <w:style w:type="paragraph" w:styleId="Zhlav">
    <w:name w:val="header"/>
    <w:basedOn w:val="Normln"/>
    <w:link w:val="ZhlavChar"/>
    <w:uiPriority w:val="99"/>
    <w:unhideWhenUsed/>
    <w:rsid w:val="00F5737A"/>
    <w:pPr>
      <w:tabs>
        <w:tab w:val="center" w:pos="4536"/>
        <w:tab w:val="right" w:pos="9072"/>
      </w:tabs>
    </w:pPr>
  </w:style>
  <w:style w:type="character" w:customStyle="1" w:styleId="ZhlavChar">
    <w:name w:val="Záhlaví Char"/>
    <w:basedOn w:val="Standardnpsmoodstavce"/>
    <w:link w:val="Zhlav"/>
    <w:uiPriority w:val="99"/>
    <w:rsid w:val="00F5737A"/>
    <w:rPr>
      <w:color w:val="000000"/>
    </w:rPr>
  </w:style>
  <w:style w:type="paragraph" w:styleId="Zpat">
    <w:name w:val="footer"/>
    <w:basedOn w:val="Normln"/>
    <w:link w:val="ZpatChar"/>
    <w:uiPriority w:val="99"/>
    <w:unhideWhenUsed/>
    <w:rsid w:val="00F5737A"/>
    <w:pPr>
      <w:tabs>
        <w:tab w:val="center" w:pos="4536"/>
        <w:tab w:val="right" w:pos="9072"/>
      </w:tabs>
    </w:pPr>
  </w:style>
  <w:style w:type="character" w:customStyle="1" w:styleId="ZpatChar">
    <w:name w:val="Zápatí Char"/>
    <w:basedOn w:val="Standardnpsmoodstavce"/>
    <w:link w:val="Zpat"/>
    <w:uiPriority w:val="99"/>
    <w:rsid w:val="00F573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s.wikipedia.org/wiki/Sb%C3%ADrka_z%C3%A1kon%C5%AF" TargetMode="External"/><Relationship Id="rId18" Type="http://schemas.openxmlformats.org/officeDocument/2006/relationships/hyperlink" Target="http://cs.wikipedia.org/wiki/Trestn%C3%BD_%C4%8D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s.wikipedia.org/wiki/Parlament_%C4%8Cesk%C3%A9_republiky" TargetMode="External"/><Relationship Id="rId17" Type="http://schemas.openxmlformats.org/officeDocument/2006/relationships/hyperlink" Target="http://cs.wikipedia.org/wiki/Zahlazen%C3%AD_odsouzen%C3%AD" TargetMode="External"/><Relationship Id="rId2" Type="http://schemas.openxmlformats.org/officeDocument/2006/relationships/numbering" Target="numbering.xml"/><Relationship Id="rId16" Type="http://schemas.openxmlformats.org/officeDocument/2006/relationships/hyperlink" Target="http://cs.wikipedia.org/wiki/Ochrann%C3%A9_opat%C5%99en%C3%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Trestn%C3%AD_pr%C3%A1vo_hmotn%C3%A9" TargetMode="External"/><Relationship Id="rId5" Type="http://schemas.openxmlformats.org/officeDocument/2006/relationships/webSettings" Target="webSettings.xml"/><Relationship Id="rId15" Type="http://schemas.openxmlformats.org/officeDocument/2006/relationships/hyperlink" Target="http://cs.wikipedia.org/wiki/Ochrann%C3%A9_opat%C5%99en%C3%AD" TargetMode="External"/><Relationship Id="rId10" Type="http://schemas.openxmlformats.org/officeDocument/2006/relationships/hyperlink" Target="http://cs.wikipedia.org/wiki/Trestn%C3%AD_pr%C3%A1vo_hmotn%C3%A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s.wikipedia.org/wiki/%C4%8Cesko" TargetMode="External"/><Relationship Id="rId14" Type="http://schemas.openxmlformats.org/officeDocument/2006/relationships/hyperlink" Target="http://cs.wikipedia.org/wiki/Tres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9DFD-3BC4-41DF-BEAE-4D5A6DF1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44</Pages>
  <Words>18139</Words>
  <Characters>107021</Characters>
  <Application>Microsoft Office Word</Application>
  <DocSecurity>0</DocSecurity>
  <Lines>891</Lines>
  <Paragraphs>249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Antl</dc:creator>
  <cp:keywords/>
  <cp:lastModifiedBy>Skoruša Leopold</cp:lastModifiedBy>
  <cp:revision>6</cp:revision>
  <dcterms:created xsi:type="dcterms:W3CDTF">2020-07-15T09:51:00Z</dcterms:created>
  <dcterms:modified xsi:type="dcterms:W3CDTF">2020-07-17T06:40:00Z</dcterms:modified>
</cp:coreProperties>
</file>