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B1" w:rsidRDefault="00060595">
      <w:pPr>
        <w:rPr>
          <w:rFonts w:ascii="Arial" w:hAnsi="Arial" w:cs="Arial"/>
          <w:b/>
          <w:sz w:val="24"/>
        </w:rPr>
      </w:pPr>
      <w:r w:rsidRPr="00060595">
        <w:rPr>
          <w:rFonts w:ascii="Arial" w:hAnsi="Arial" w:cs="Arial"/>
          <w:b/>
          <w:sz w:val="24"/>
          <w:highlight w:val="yellow"/>
        </w:rPr>
        <w:t>Na zkoušku:</w:t>
      </w:r>
    </w:p>
    <w:p w:rsidR="00060595" w:rsidRDefault="00060595" w:rsidP="0006059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Znát základní pojmy KB (co je to KB</w:t>
      </w:r>
      <w:r w:rsidR="00725A4C">
        <w:rPr>
          <w:rFonts w:ascii="Arial" w:hAnsi="Arial" w:cs="Arial"/>
          <w:sz w:val="24"/>
        </w:rPr>
        <w:t xml:space="preserve"> a KO</w:t>
      </w:r>
      <w:r>
        <w:rPr>
          <w:rFonts w:ascii="Arial" w:hAnsi="Arial" w:cs="Arial"/>
          <w:sz w:val="24"/>
        </w:rPr>
        <w:t xml:space="preserve">, </w:t>
      </w:r>
      <w:r w:rsidR="00F85AAF">
        <w:rPr>
          <w:rFonts w:ascii="Arial" w:hAnsi="Arial" w:cs="Arial"/>
          <w:sz w:val="24"/>
        </w:rPr>
        <w:t xml:space="preserve">definice KB, co je to kyberprostor, co je to KII, </w:t>
      </w:r>
      <w:r w:rsidR="004B3E66">
        <w:rPr>
          <w:rFonts w:ascii="Arial" w:hAnsi="Arial" w:cs="Arial"/>
          <w:sz w:val="24"/>
        </w:rPr>
        <w:t>kybernetický incident a kybernetická událost, kybernetický útok)</w:t>
      </w:r>
    </w:p>
    <w:p w:rsidR="004B3E66" w:rsidRPr="00E97C0C" w:rsidRDefault="004B3E66" w:rsidP="004B3E66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 w:rsidRPr="00E97C0C">
        <w:rPr>
          <w:rFonts w:ascii="Arial" w:hAnsi="Arial" w:cs="Arial"/>
          <w:sz w:val="24"/>
        </w:rPr>
        <w:t>Normy a vyhlášky KB</w:t>
      </w:r>
      <w:r>
        <w:rPr>
          <w:rFonts w:ascii="Arial" w:hAnsi="Arial" w:cs="Arial"/>
          <w:sz w:val="24"/>
        </w:rPr>
        <w:t xml:space="preserve"> (</w:t>
      </w:r>
      <w:r w:rsidR="007E22DD">
        <w:rPr>
          <w:rFonts w:ascii="Arial" w:hAnsi="Arial" w:cs="Arial"/>
          <w:sz w:val="24"/>
        </w:rPr>
        <w:t>řada norem ISO 27000</w:t>
      </w:r>
      <w:r w:rsidR="007A174D">
        <w:rPr>
          <w:rFonts w:ascii="Arial" w:hAnsi="Arial" w:cs="Arial"/>
          <w:sz w:val="24"/>
        </w:rPr>
        <w:t xml:space="preserve">, </w:t>
      </w:r>
      <w:r w:rsidR="00796365">
        <w:rPr>
          <w:rFonts w:ascii="Arial" w:hAnsi="Arial" w:cs="Arial"/>
          <w:sz w:val="24"/>
        </w:rPr>
        <w:t xml:space="preserve">ZoKB – od kdy platí, </w:t>
      </w:r>
      <w:r w:rsidR="00213887">
        <w:rPr>
          <w:rFonts w:ascii="Arial" w:hAnsi="Arial" w:cs="Arial"/>
          <w:sz w:val="24"/>
        </w:rPr>
        <w:t>jaké jsou jeho hlavní cíle</w:t>
      </w:r>
      <w:r w:rsidR="00796365">
        <w:rPr>
          <w:rFonts w:ascii="Arial" w:hAnsi="Arial" w:cs="Arial"/>
          <w:sz w:val="24"/>
        </w:rPr>
        <w:t>,</w:t>
      </w:r>
      <w:r w:rsidR="00213887">
        <w:rPr>
          <w:rFonts w:ascii="Arial" w:hAnsi="Arial" w:cs="Arial"/>
          <w:sz w:val="24"/>
        </w:rPr>
        <w:t xml:space="preserve"> kde je možné zákony a vyhlášky </w:t>
      </w:r>
      <w:r w:rsidR="00D30DC9">
        <w:rPr>
          <w:rFonts w:ascii="Arial" w:hAnsi="Arial" w:cs="Arial"/>
          <w:sz w:val="24"/>
        </w:rPr>
        <w:t xml:space="preserve">o KB </w:t>
      </w:r>
      <w:r w:rsidR="00213887">
        <w:rPr>
          <w:rFonts w:ascii="Arial" w:hAnsi="Arial" w:cs="Arial"/>
          <w:sz w:val="24"/>
        </w:rPr>
        <w:t xml:space="preserve">nalézt, </w:t>
      </w:r>
      <w:r w:rsidR="00D30DC9">
        <w:rPr>
          <w:rFonts w:ascii="Arial" w:hAnsi="Arial" w:cs="Arial"/>
          <w:sz w:val="24"/>
        </w:rPr>
        <w:t>stupně utajení</w:t>
      </w:r>
      <w:r w:rsidR="00114DAF">
        <w:rPr>
          <w:rFonts w:ascii="Arial" w:hAnsi="Arial" w:cs="Arial"/>
          <w:sz w:val="24"/>
        </w:rPr>
        <w:t>, co jsou to citlivé údaje, kdo vydává prověrky, co je a co má na starosti N</w:t>
      </w:r>
      <w:r w:rsidR="00846332">
        <w:rPr>
          <w:rFonts w:ascii="Arial" w:hAnsi="Arial" w:cs="Arial"/>
          <w:sz w:val="24"/>
        </w:rPr>
        <w:t>Ú</w:t>
      </w:r>
      <w:r w:rsidR="00114DAF">
        <w:rPr>
          <w:rFonts w:ascii="Arial" w:hAnsi="Arial" w:cs="Arial"/>
          <w:sz w:val="24"/>
        </w:rPr>
        <w:t>KIB).</w:t>
      </w:r>
      <w:r w:rsidR="00796365">
        <w:rPr>
          <w:rFonts w:ascii="Arial" w:hAnsi="Arial" w:cs="Arial"/>
          <w:sz w:val="24"/>
        </w:rPr>
        <w:t xml:space="preserve"> </w:t>
      </w:r>
    </w:p>
    <w:p w:rsidR="009B5FDB" w:rsidRDefault="00846332" w:rsidP="008C7976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 w:rsidRPr="00E97C0C">
        <w:rPr>
          <w:rFonts w:ascii="Arial" w:hAnsi="Arial" w:cs="Arial"/>
          <w:sz w:val="24"/>
        </w:rPr>
        <w:t>ISMS</w:t>
      </w:r>
      <w:r>
        <w:rPr>
          <w:rFonts w:ascii="Arial" w:hAnsi="Arial" w:cs="Arial"/>
          <w:sz w:val="24"/>
        </w:rPr>
        <w:t xml:space="preserve"> (c</w:t>
      </w:r>
      <w:r w:rsidRPr="00846332">
        <w:rPr>
          <w:rFonts w:ascii="Arial" w:hAnsi="Arial" w:cs="Arial"/>
          <w:sz w:val="24"/>
        </w:rPr>
        <w:t>o jsou informace</w:t>
      </w:r>
      <w:r>
        <w:rPr>
          <w:rFonts w:ascii="Arial" w:hAnsi="Arial" w:cs="Arial"/>
          <w:sz w:val="24"/>
        </w:rPr>
        <w:t>, c</w:t>
      </w:r>
      <w:r w:rsidRPr="00846332">
        <w:rPr>
          <w:rFonts w:ascii="Arial" w:hAnsi="Arial" w:cs="Arial"/>
          <w:sz w:val="24"/>
        </w:rPr>
        <w:t>o je bezpečnost informací</w:t>
      </w:r>
      <w:r>
        <w:rPr>
          <w:rFonts w:ascii="Arial" w:hAnsi="Arial" w:cs="Arial"/>
          <w:sz w:val="24"/>
        </w:rPr>
        <w:t xml:space="preserve"> + důvěrnost, dostupnost a integrita, </w:t>
      </w:r>
      <w:r w:rsidR="00290B2E">
        <w:rPr>
          <w:rFonts w:ascii="Arial" w:hAnsi="Arial" w:cs="Arial"/>
          <w:sz w:val="24"/>
        </w:rPr>
        <w:t xml:space="preserve">co je to ISMS + jeho </w:t>
      </w:r>
      <w:r w:rsidR="008C7976">
        <w:rPr>
          <w:rFonts w:ascii="Arial" w:hAnsi="Arial" w:cs="Arial"/>
          <w:sz w:val="24"/>
        </w:rPr>
        <w:t>IT aktivum</w:t>
      </w:r>
      <w:r w:rsidR="007E22DD">
        <w:rPr>
          <w:rFonts w:ascii="Arial" w:hAnsi="Arial" w:cs="Arial"/>
          <w:sz w:val="24"/>
        </w:rPr>
        <w:t xml:space="preserve"> + PDCA model)</w:t>
      </w:r>
    </w:p>
    <w:p w:rsidR="007E22DD" w:rsidRDefault="007E22DD" w:rsidP="007E22D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Bezpečnostní role v KB podle ZoKB, jejich náplň a odpovědnost, m</w:t>
      </w:r>
      <w:r w:rsidRPr="007E22DD">
        <w:rPr>
          <w:rFonts w:ascii="Arial" w:hAnsi="Arial" w:cs="Arial"/>
          <w:sz w:val="24"/>
        </w:rPr>
        <w:t>ůže jedna osoba zajišťovat více rolí současně</w:t>
      </w:r>
      <w:r>
        <w:rPr>
          <w:rFonts w:ascii="Arial" w:hAnsi="Arial" w:cs="Arial"/>
          <w:sz w:val="24"/>
        </w:rPr>
        <w:t>, výbor pro</w:t>
      </w:r>
      <w:r w:rsidR="00056909">
        <w:rPr>
          <w:rFonts w:ascii="Arial" w:hAnsi="Arial" w:cs="Arial"/>
          <w:sz w:val="24"/>
        </w:rPr>
        <w:t xml:space="preserve"> ří</w:t>
      </w:r>
      <w:r>
        <w:rPr>
          <w:rFonts w:ascii="Arial" w:hAnsi="Arial" w:cs="Arial"/>
          <w:sz w:val="24"/>
        </w:rPr>
        <w:t xml:space="preserve">zení KB </w:t>
      </w:r>
    </w:p>
    <w:p w:rsidR="009B5FDB" w:rsidRDefault="009B5FDB" w:rsidP="009B5FD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 w:rsidRPr="009B5FDB">
        <w:rPr>
          <w:rFonts w:ascii="Arial" w:hAnsi="Arial" w:cs="Arial"/>
          <w:sz w:val="24"/>
        </w:rPr>
        <w:t xml:space="preserve">Hrozby a rizika KB </w:t>
      </w:r>
      <w:r>
        <w:rPr>
          <w:rFonts w:ascii="Arial" w:hAnsi="Arial" w:cs="Arial"/>
          <w:sz w:val="24"/>
        </w:rPr>
        <w:t xml:space="preserve">(popsat proces hodnocení rizik, jaké máme hrozby v IT - </w:t>
      </w:r>
      <w:r w:rsidRPr="003B5E02">
        <w:rPr>
          <w:rFonts w:ascii="Arial" w:hAnsi="Arial" w:cs="Arial"/>
          <w:sz w:val="24"/>
        </w:rPr>
        <w:t>přírodního nebo lidského původu a mohou být náhodné nebo úmyslné</w:t>
      </w:r>
      <w:r>
        <w:rPr>
          <w:rFonts w:ascii="Arial" w:hAnsi="Arial" w:cs="Arial"/>
          <w:sz w:val="24"/>
        </w:rPr>
        <w:t>).</w:t>
      </w:r>
    </w:p>
    <w:p w:rsidR="00AA6FEC" w:rsidRPr="00F9002A" w:rsidRDefault="007E22DD" w:rsidP="00A93C2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 w:rsidRPr="00AA6FEC">
        <w:rPr>
          <w:rFonts w:ascii="Arial" w:hAnsi="Arial" w:cs="Arial"/>
          <w:sz w:val="24"/>
        </w:rPr>
        <w:t xml:space="preserve">Audit IS (proč se dělá, průběh, čas na audit, kdo ho může provádět, výsledek </w:t>
      </w:r>
      <w:r w:rsidRPr="00F9002A">
        <w:rPr>
          <w:rFonts w:ascii="Arial" w:hAnsi="Arial" w:cs="Arial"/>
          <w:sz w:val="24"/>
        </w:rPr>
        <w:t>auditu), penetrační testování</w:t>
      </w:r>
    </w:p>
    <w:p w:rsidR="00AA6FEC" w:rsidRPr="00F9002A" w:rsidRDefault="00AA6FEC" w:rsidP="00A93C2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 w:rsidRPr="00F9002A">
        <w:rPr>
          <w:rFonts w:ascii="Arial" w:hAnsi="Arial" w:cs="Arial"/>
          <w:sz w:val="24"/>
        </w:rPr>
        <w:t>Co je to digitální stopa (aktivní a pasivní), sociální inženýrství</w:t>
      </w:r>
    </w:p>
    <w:p w:rsidR="007E22DD" w:rsidRPr="00F9002A" w:rsidRDefault="00F9002A" w:rsidP="00A93C2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Hacker a hackerské skupiny.</w:t>
      </w:r>
      <w:bookmarkStart w:id="0" w:name="_GoBack"/>
      <w:bookmarkEnd w:id="0"/>
    </w:p>
    <w:p w:rsidR="00E3589F" w:rsidRPr="00F9002A" w:rsidRDefault="00E3589F" w:rsidP="00E3589F">
      <w:pPr>
        <w:rPr>
          <w:rFonts w:ascii="Arial" w:hAnsi="Arial" w:cs="Arial"/>
          <w:sz w:val="24"/>
        </w:rPr>
      </w:pPr>
      <w:r w:rsidRPr="00F9002A">
        <w:rPr>
          <w:rFonts w:ascii="Arial" w:hAnsi="Arial" w:cs="Arial"/>
          <w:sz w:val="24"/>
        </w:rPr>
        <w:t>Otázka u zkoušky bude ze dvou podotázek (viz výše).</w:t>
      </w:r>
    </w:p>
    <w:p w:rsidR="001143E1" w:rsidRPr="009B5FDB" w:rsidRDefault="001143E1" w:rsidP="009B5FDB">
      <w:pPr>
        <w:pStyle w:val="Odstavecseseznamem"/>
        <w:rPr>
          <w:rFonts w:ascii="Arial" w:hAnsi="Arial" w:cs="Arial"/>
          <w:sz w:val="24"/>
        </w:rPr>
      </w:pPr>
    </w:p>
    <w:p w:rsidR="001143E1" w:rsidRPr="00060595" w:rsidRDefault="001143E1" w:rsidP="001143E1">
      <w:pPr>
        <w:pStyle w:val="Odstavecseseznamem"/>
        <w:rPr>
          <w:rFonts w:ascii="Arial" w:hAnsi="Arial" w:cs="Arial"/>
          <w:sz w:val="24"/>
        </w:rPr>
      </w:pPr>
    </w:p>
    <w:sectPr w:rsidR="001143E1" w:rsidRPr="0006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0D73"/>
    <w:multiLevelType w:val="hybridMultilevel"/>
    <w:tmpl w:val="714E5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51B4"/>
    <w:multiLevelType w:val="hybridMultilevel"/>
    <w:tmpl w:val="711A5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EC"/>
    <w:rsid w:val="00056909"/>
    <w:rsid w:val="00060595"/>
    <w:rsid w:val="001143E1"/>
    <w:rsid w:val="00114DAF"/>
    <w:rsid w:val="00145315"/>
    <w:rsid w:val="001C57C4"/>
    <w:rsid w:val="00213887"/>
    <w:rsid w:val="00290B2E"/>
    <w:rsid w:val="00302FAD"/>
    <w:rsid w:val="003B5E02"/>
    <w:rsid w:val="004B3E66"/>
    <w:rsid w:val="005101EC"/>
    <w:rsid w:val="00555B87"/>
    <w:rsid w:val="00725A4C"/>
    <w:rsid w:val="00790381"/>
    <w:rsid w:val="00796365"/>
    <w:rsid w:val="007A174D"/>
    <w:rsid w:val="007B36EF"/>
    <w:rsid w:val="007E22DD"/>
    <w:rsid w:val="00846332"/>
    <w:rsid w:val="008C7976"/>
    <w:rsid w:val="009329B9"/>
    <w:rsid w:val="009B5FDB"/>
    <w:rsid w:val="00A01C48"/>
    <w:rsid w:val="00AA6FEC"/>
    <w:rsid w:val="00BD2CB1"/>
    <w:rsid w:val="00D30DC9"/>
    <w:rsid w:val="00DE1370"/>
    <w:rsid w:val="00E3589F"/>
    <w:rsid w:val="00E97C0C"/>
    <w:rsid w:val="00F44B0C"/>
    <w:rsid w:val="00F85AAF"/>
    <w:rsid w:val="00F9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9B22"/>
  <w15:chartTrackingRefBased/>
  <w15:docId w15:val="{FACBA343-AA8B-4E5C-AAA3-1107036C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7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Hrůza Petr</dc:creator>
  <cp:keywords/>
  <dc:description/>
  <cp:lastModifiedBy>Hrůza Petr</cp:lastModifiedBy>
  <cp:revision>4</cp:revision>
  <dcterms:created xsi:type="dcterms:W3CDTF">2022-12-01T09:43:00Z</dcterms:created>
  <dcterms:modified xsi:type="dcterms:W3CDTF">2024-01-17T14:13:00Z</dcterms:modified>
</cp:coreProperties>
</file>