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6" w:rsidRDefault="00033880" w:rsidP="00B92446">
      <w:pPr>
        <w:spacing w:after="0" w:line="240" w:lineRule="auto"/>
        <w:jc w:val="center"/>
        <w:rPr>
          <w:b/>
          <w:sz w:val="28"/>
          <w:szCs w:val="28"/>
          <w:u w:val="single"/>
          <w:lang w:val="cs-CZ"/>
        </w:rPr>
      </w:pPr>
      <w:r w:rsidRPr="00B92446">
        <w:rPr>
          <w:b/>
          <w:sz w:val="28"/>
          <w:szCs w:val="28"/>
          <w:u w:val="single"/>
          <w:lang w:val="cs-CZ"/>
        </w:rPr>
        <w:t>KEY</w:t>
      </w:r>
    </w:p>
    <w:p w:rsidR="00B92446" w:rsidRPr="00B92446" w:rsidRDefault="00B92446" w:rsidP="00B92446">
      <w:pPr>
        <w:spacing w:after="0" w:line="240" w:lineRule="auto"/>
        <w:rPr>
          <w:b/>
          <w:sz w:val="28"/>
          <w:szCs w:val="28"/>
          <w:u w:val="single"/>
          <w:lang w:val="cs-CZ"/>
        </w:rPr>
      </w:pPr>
      <w:proofErr w:type="spellStart"/>
      <w:r>
        <w:rPr>
          <w:b/>
          <w:sz w:val="24"/>
          <w:szCs w:val="24"/>
          <w:lang w:val="cs-CZ"/>
        </w:rPr>
        <w:t>Pre-listening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activities</w:t>
      </w:r>
      <w:proofErr w:type="spellEnd"/>
    </w:p>
    <w:p w:rsidR="00B92446" w:rsidRDefault="005E317A" w:rsidP="00B92446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</w:t>
      </w:r>
      <w:r w:rsidR="00B92446">
        <w:rPr>
          <w:b/>
          <w:sz w:val="24"/>
          <w:szCs w:val="24"/>
          <w:lang w:val="cs-CZ"/>
        </w:rPr>
        <w:t>.</w:t>
      </w:r>
    </w:p>
    <w:tbl>
      <w:tblPr>
        <w:tblStyle w:val="Mkatabulky"/>
        <w:tblpPr w:leftFromText="180" w:rightFromText="180" w:vertAnchor="text" w:horzAnchor="margin" w:tblpXSpec="right" w:tblpY="168"/>
        <w:tblW w:w="9748" w:type="dxa"/>
        <w:tblLayout w:type="fixed"/>
        <w:tblLook w:val="04A0" w:firstRow="1" w:lastRow="0" w:firstColumn="1" w:lastColumn="0" w:noHBand="0" w:noVBand="1"/>
      </w:tblPr>
      <w:tblGrid>
        <w:gridCol w:w="3228"/>
        <w:gridCol w:w="3260"/>
        <w:gridCol w:w="3260"/>
      </w:tblGrid>
      <w:tr w:rsidR="00B92446" w:rsidTr="006C49FE">
        <w:tc>
          <w:tcPr>
            <w:tcW w:w="3228" w:type="dxa"/>
          </w:tcPr>
          <w:p w:rsidR="00B92446" w:rsidRDefault="00B92446" w:rsidP="00B92446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3ACD7322" wp14:editId="76C6A329">
                  <wp:extent cx="1906209" cy="10668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3" cy="107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3D6E447F" wp14:editId="4A46857E">
                  <wp:extent cx="1905000" cy="1000784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rid-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04" cy="100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 w:right="-25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0E7C05F2" wp14:editId="46FCE038">
                  <wp:extent cx="1889858" cy="1009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c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29" cy="101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LONDON(UK)</w:t>
            </w:r>
          </w:p>
        </w:tc>
        <w:tc>
          <w:tcPr>
            <w:tcW w:w="3260" w:type="dxa"/>
          </w:tcPr>
          <w:p w:rsidR="00B92446" w:rsidRDefault="00B92446" w:rsidP="00B92446">
            <w:pPr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MADRID(Spain)</w:t>
            </w:r>
          </w:p>
        </w:tc>
        <w:tc>
          <w:tcPr>
            <w:tcW w:w="3260" w:type="dxa"/>
          </w:tcPr>
          <w:p w:rsidR="00B92446" w:rsidRDefault="00B92446" w:rsidP="00B92446">
            <w:pPr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MOSCOW(Russia)</w:t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pStyle w:val="Odstavecseseznamem"/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July 7</w:t>
            </w:r>
            <w:r w:rsidRPr="007B6CFF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>, 2005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March 11</w:t>
            </w:r>
            <w:r w:rsidRPr="007B6CFF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>, 2004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October 26</w:t>
            </w:r>
            <w:r w:rsidRPr="007B6CFF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>, 2002</w:t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pStyle w:val="Odstavecseseznamem"/>
              <w:ind w:left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Al-Qaeda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Islamic militants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Chechen rebels</w:t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6E328CDF" wp14:editId="2453409F">
                  <wp:extent cx="1885950" cy="1060304"/>
                  <wp:effectExtent l="0" t="0" r="0" b="698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Yo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22" cy="106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28E2E61C" wp14:editId="23A28B8D">
                  <wp:extent cx="1882378" cy="104775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e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11" cy="105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2DD06FB9" wp14:editId="305ADB55">
                  <wp:extent cx="1885950" cy="105161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528" cy="105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NEW YORK(USA)</w:t>
            </w:r>
          </w:p>
        </w:tc>
        <w:tc>
          <w:tcPr>
            <w:tcW w:w="3260" w:type="dxa"/>
          </w:tcPr>
          <w:p w:rsidR="00B92446" w:rsidRDefault="00B92446" w:rsidP="00B92446">
            <w:pPr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KANO(Nigeria)</w:t>
            </w:r>
          </w:p>
        </w:tc>
        <w:tc>
          <w:tcPr>
            <w:tcW w:w="3260" w:type="dxa"/>
          </w:tcPr>
          <w:p w:rsidR="00B92446" w:rsidRDefault="00B92446" w:rsidP="00B92446">
            <w:pPr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PARIS(France)</w:t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pStyle w:val="Odstavecseseznamem"/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September 11</w:t>
            </w:r>
            <w:r w:rsidRPr="007B6CFF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>, 2001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January 20</w:t>
            </w:r>
            <w:r w:rsidRPr="007B6CFF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>, 2012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142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November 13</w:t>
            </w:r>
            <w:r w:rsidRPr="007B6CFF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>, 2015</w:t>
            </w:r>
          </w:p>
        </w:tc>
      </w:tr>
      <w:tr w:rsidR="00B92446" w:rsidTr="006C49FE">
        <w:tc>
          <w:tcPr>
            <w:tcW w:w="3228" w:type="dxa"/>
          </w:tcPr>
          <w:p w:rsidR="00B92446" w:rsidRDefault="00B92446" w:rsidP="00B92446">
            <w:pPr>
              <w:pStyle w:val="Odstavecseseznamem"/>
              <w:ind w:left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Al-Qaeda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Boko Haram</w:t>
            </w:r>
          </w:p>
        </w:tc>
        <w:tc>
          <w:tcPr>
            <w:tcW w:w="3260" w:type="dxa"/>
          </w:tcPr>
          <w:p w:rsidR="00B92446" w:rsidRDefault="00B92446" w:rsidP="00B92446">
            <w:pPr>
              <w:pStyle w:val="Odstavecseseznamem"/>
              <w:ind w:left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ISIS</w:t>
            </w:r>
          </w:p>
        </w:tc>
      </w:tr>
    </w:tbl>
    <w:p w:rsidR="00B92446" w:rsidRDefault="00B92446" w:rsidP="005E317A">
      <w:pPr>
        <w:pStyle w:val="Odstavecseseznamem"/>
        <w:spacing w:after="0" w:line="240" w:lineRule="auto"/>
        <w:ind w:left="284"/>
        <w:rPr>
          <w:b/>
          <w:sz w:val="24"/>
          <w:szCs w:val="24"/>
          <w:lang w:val="cs-CZ"/>
        </w:rPr>
      </w:pPr>
    </w:p>
    <w:p w:rsidR="005E317A" w:rsidRDefault="005E317A" w:rsidP="005E317A">
      <w:pPr>
        <w:pStyle w:val="Odstavecseseznamem"/>
        <w:spacing w:after="0" w:line="240" w:lineRule="auto"/>
        <w:ind w:left="284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III.</w:t>
      </w:r>
    </w:p>
    <w:p w:rsidR="00D327D8" w:rsidRPr="00D327D8" w:rsidRDefault="00D327D8" w:rsidP="00D327D8">
      <w:pPr>
        <w:pStyle w:val="Odstavecseseznamem"/>
        <w:spacing w:after="0" w:line="240" w:lineRule="auto"/>
        <w:ind w:left="284"/>
        <w:rPr>
          <w:b/>
          <w:sz w:val="24"/>
          <w:szCs w:val="24"/>
          <w:lang w:val="cs-CZ"/>
        </w:rPr>
      </w:pPr>
    </w:p>
    <w:tbl>
      <w:tblPr>
        <w:tblStyle w:val="Mkatabulky"/>
        <w:tblW w:w="0" w:type="auto"/>
        <w:tblInd w:w="263" w:type="dxa"/>
        <w:tblLook w:val="04A0" w:firstRow="1" w:lastRow="0" w:firstColumn="1" w:lastColumn="0" w:noHBand="0" w:noVBand="1"/>
      </w:tblPr>
      <w:tblGrid>
        <w:gridCol w:w="2082"/>
        <w:gridCol w:w="6820"/>
      </w:tblGrid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Endure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to </w:t>
            </w:r>
            <w:hyperlink r:id="rId12" w:tooltip="suffer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suffer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something </w:t>
            </w:r>
            <w:hyperlink r:id="rId13" w:tooltip="difficul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difficult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or </w:t>
            </w:r>
            <w:hyperlink r:id="rId14" w:tooltip="unpleasan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unpleasant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in a </w:t>
            </w:r>
            <w:hyperlink r:id="rId15" w:tooltip="patien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patient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way over a long </w:t>
            </w:r>
            <w:hyperlink r:id="rId16" w:tooltip="period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period</w:t>
              </w:r>
            </w:hyperlink>
          </w:p>
          <w:p w:rsidR="00B92446" w:rsidRPr="00B92446" w:rsidRDefault="00B92446" w:rsidP="00B92446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Tip off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to give someone a </w:t>
            </w:r>
            <w:hyperlink r:id="rId17" w:tooltip="warning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warning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or </w:t>
            </w:r>
            <w:hyperlink r:id="rId18" w:tooltip="secre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secret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19" w:tooltip="information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information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about something</w:t>
            </w:r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Scrutiny</w:t>
            </w:r>
          </w:p>
        </w:tc>
        <w:tc>
          <w:tcPr>
            <w:tcW w:w="6820" w:type="dxa"/>
          </w:tcPr>
          <w:p w:rsidR="00B92446" w:rsidRPr="00B92446" w:rsidRDefault="005E317A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hyperlink r:id="rId20" w:tooltip="careful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careful</w:t>
              </w:r>
            </w:hyperlink>
            <w:r w:rsidR="00B92446"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21" w:tooltip="examination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examination</w:t>
              </w:r>
            </w:hyperlink>
            <w:r w:rsidR="00B92446" w:rsidRPr="00B92446">
              <w:rPr>
                <w:rStyle w:val="definition"/>
                <w:sz w:val="20"/>
                <w:szCs w:val="20"/>
              </w:rPr>
              <w:t xml:space="preserve"> of someone or something</w:t>
            </w:r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Atrocity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a </w:t>
            </w:r>
            <w:hyperlink r:id="rId22" w:tooltip="cruel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cruel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and </w:t>
            </w:r>
            <w:hyperlink r:id="rId23" w:tooltip="violen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violent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24" w:tooltip="ac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act</w:t>
              </w:r>
            </w:hyperlink>
            <w:r w:rsidRPr="00B92446">
              <w:rPr>
                <w:rStyle w:val="definition"/>
                <w:sz w:val="20"/>
                <w:szCs w:val="20"/>
              </w:rPr>
              <w:t>, often in a war</w:t>
            </w:r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Awareness</w:t>
            </w:r>
          </w:p>
        </w:tc>
        <w:tc>
          <w:tcPr>
            <w:tcW w:w="6820" w:type="dxa"/>
          </w:tcPr>
          <w:p w:rsidR="00B92446" w:rsidRPr="00B92446" w:rsidRDefault="005E317A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hyperlink r:id="rId25" w:tooltip="knowledge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knowledge</w:t>
              </w:r>
            </w:hyperlink>
            <w:r w:rsidR="00B92446" w:rsidRPr="00B92446">
              <w:rPr>
                <w:rStyle w:val="definition"/>
                <w:sz w:val="20"/>
                <w:szCs w:val="20"/>
              </w:rPr>
              <w:t xml:space="preserve"> or </w:t>
            </w:r>
            <w:hyperlink r:id="rId26" w:tooltip="understanding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understanding</w:t>
              </w:r>
            </w:hyperlink>
            <w:r w:rsidR="00B92446" w:rsidRPr="00B92446">
              <w:rPr>
                <w:rStyle w:val="definition"/>
                <w:sz w:val="20"/>
                <w:szCs w:val="20"/>
              </w:rPr>
              <w:t xml:space="preserve"> of a </w:t>
            </w:r>
            <w:hyperlink r:id="rId27" w:tooltip="subject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subject</w:t>
              </w:r>
            </w:hyperlink>
            <w:r w:rsidR="00B92446" w:rsidRPr="00B92446">
              <w:rPr>
                <w:rStyle w:val="definition"/>
                <w:sz w:val="20"/>
                <w:szCs w:val="20"/>
              </w:rPr>
              <w:t xml:space="preserve">, </w:t>
            </w:r>
            <w:hyperlink r:id="rId28" w:tooltip="issue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issue</w:t>
              </w:r>
            </w:hyperlink>
            <w:r w:rsidR="00B92446" w:rsidRPr="00B92446">
              <w:rPr>
                <w:rStyle w:val="definition"/>
                <w:sz w:val="20"/>
                <w:szCs w:val="20"/>
              </w:rPr>
              <w:t xml:space="preserve">, or </w:t>
            </w:r>
            <w:hyperlink r:id="rId29" w:tooltip="situation" w:history="1">
              <w:r w:rsidR="00B92446"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situation</w:t>
              </w:r>
            </w:hyperlink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Disrupt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to </w:t>
            </w:r>
            <w:hyperlink r:id="rId30" w:tooltip="interrup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interrupt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something and </w:t>
            </w:r>
            <w:hyperlink r:id="rId31" w:tooltip="preven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prevent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it from </w:t>
            </w:r>
            <w:hyperlink r:id="rId32" w:tooltip="continuing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continuing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by </w:t>
            </w:r>
            <w:hyperlink r:id="rId33" w:tooltip="creat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creating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a </w:t>
            </w:r>
            <w:hyperlink r:id="rId34" w:tooltip="problem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problem</w:t>
              </w:r>
            </w:hyperlink>
          </w:p>
          <w:p w:rsidR="00B92446" w:rsidRPr="00B92446" w:rsidRDefault="00B92446" w:rsidP="00B92446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Plot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a </w:t>
            </w:r>
            <w:hyperlink r:id="rId35" w:tooltip="secre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secret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36" w:tooltip="plan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plan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to do something </w:t>
            </w:r>
            <w:hyperlink r:id="rId37" w:tooltip="bad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bad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, made by two or more </w:t>
            </w:r>
            <w:hyperlink r:id="rId38" w:tooltip="peopl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people</w:t>
              </w:r>
            </w:hyperlink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Militants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someone who </w:t>
            </w:r>
            <w:hyperlink r:id="rId39" w:tooltip="us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uses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militant </w:t>
            </w:r>
            <w:hyperlink r:id="rId40" w:tooltip="method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methods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to </w:t>
            </w:r>
            <w:hyperlink r:id="rId41" w:tooltip="achiev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achieve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something</w:t>
            </w:r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Raid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0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a </w:t>
            </w:r>
            <w:hyperlink r:id="rId42" w:tooltip="sudden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sudden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43" w:tooltip="short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short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44" w:tooltip="military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military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or police </w:t>
            </w:r>
            <w:hyperlink r:id="rId45" w:tooltip="attack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attack</w:t>
              </w:r>
            </w:hyperlink>
          </w:p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B92446" w:rsidTr="006C49FE">
        <w:tc>
          <w:tcPr>
            <w:tcW w:w="2082" w:type="dxa"/>
          </w:tcPr>
          <w:p w:rsidR="00B92446" w:rsidRPr="00CC1555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Counter-terrorism</w:t>
            </w: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 xml:space="preserve">the </w:t>
            </w:r>
            <w:hyperlink r:id="rId46" w:tooltip="action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actions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and </w:t>
            </w:r>
            <w:hyperlink r:id="rId47" w:tooltip="method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methods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that are </w:t>
            </w:r>
            <w:hyperlink r:id="rId48" w:tooltip="intended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intended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to </w:t>
            </w:r>
            <w:hyperlink r:id="rId49" w:tooltip="stop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stop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the </w:t>
            </w:r>
            <w:hyperlink r:id="rId50" w:tooltip="activity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activities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of </w:t>
            </w:r>
            <w:hyperlink r:id="rId51" w:tooltip="peopl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people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who use </w:t>
            </w:r>
            <w:hyperlink r:id="rId52" w:tooltip="violenc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violence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to </w:t>
            </w:r>
            <w:hyperlink r:id="rId53" w:tooltip="achieve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achieve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54" w:tooltip="political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political</w:t>
              </w:r>
            </w:hyperlink>
            <w:r w:rsidRPr="00B92446">
              <w:rPr>
                <w:rStyle w:val="definition"/>
                <w:sz w:val="20"/>
                <w:szCs w:val="20"/>
              </w:rPr>
              <w:t xml:space="preserve"> </w:t>
            </w:r>
            <w:hyperlink r:id="rId55" w:tooltip="aim" w:history="1">
              <w:r w:rsidRPr="00B92446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aims</w:t>
              </w:r>
            </w:hyperlink>
            <w:r>
              <w:rPr>
                <w:rStyle w:val="Hypertextovodkaz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B92446" w:rsidTr="006C49FE">
        <w:tc>
          <w:tcPr>
            <w:tcW w:w="2082" w:type="dxa"/>
          </w:tcPr>
          <w:p w:rsidR="00B92446" w:rsidRDefault="00B92446" w:rsidP="00B92446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ground</w:t>
            </w:r>
          </w:p>
          <w:p w:rsidR="00B92446" w:rsidRPr="00932BDC" w:rsidRDefault="00B92446" w:rsidP="00B92446">
            <w:pPr>
              <w:pStyle w:val="Odstavecseseznamem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</w:tcPr>
          <w:p w:rsidR="00B92446" w:rsidRPr="00B92446" w:rsidRDefault="00B92446" w:rsidP="00B92446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B92446">
              <w:rPr>
                <w:rStyle w:val="definition"/>
                <w:sz w:val="20"/>
                <w:szCs w:val="20"/>
              </w:rPr>
              <w:t>to hide from people who want to catch you, usually for a long time</w:t>
            </w:r>
          </w:p>
        </w:tc>
      </w:tr>
    </w:tbl>
    <w:p w:rsidR="00B92446" w:rsidRDefault="00B92446" w:rsidP="00B92446">
      <w:pPr>
        <w:spacing w:after="0" w:line="240" w:lineRule="auto"/>
        <w:rPr>
          <w:b/>
          <w:sz w:val="24"/>
          <w:szCs w:val="24"/>
          <w:lang w:val="cs-CZ"/>
        </w:rPr>
      </w:pPr>
    </w:p>
    <w:p w:rsidR="003424C1" w:rsidRDefault="003424C1" w:rsidP="00B92446">
      <w:pPr>
        <w:spacing w:after="0" w:line="240" w:lineRule="auto"/>
        <w:rPr>
          <w:b/>
          <w:sz w:val="24"/>
          <w:szCs w:val="24"/>
          <w:lang w:val="cs-CZ"/>
        </w:rPr>
      </w:pPr>
      <w:proofErr w:type="spellStart"/>
      <w:r>
        <w:rPr>
          <w:b/>
          <w:sz w:val="24"/>
          <w:szCs w:val="24"/>
          <w:lang w:val="cs-CZ"/>
        </w:rPr>
        <w:lastRenderedPageBreak/>
        <w:t>Listening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activities</w:t>
      </w:r>
      <w:proofErr w:type="spellEnd"/>
    </w:p>
    <w:p w:rsidR="003424C1" w:rsidRDefault="003424C1" w:rsidP="00B92446">
      <w:pPr>
        <w:spacing w:after="0" w:line="240" w:lineRule="auto"/>
        <w:rPr>
          <w:b/>
          <w:sz w:val="24"/>
          <w:szCs w:val="24"/>
          <w:lang w:val="cs-CZ"/>
        </w:rPr>
      </w:pPr>
    </w:p>
    <w:p w:rsidR="003424C1" w:rsidRDefault="005E317A" w:rsidP="00B92446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IV.</w:t>
      </w:r>
    </w:p>
    <w:p w:rsidR="003424C1" w:rsidRDefault="003424C1" w:rsidP="00B92446">
      <w:pPr>
        <w:spacing w:after="0" w:line="240" w:lineRule="auto"/>
        <w:rPr>
          <w:b/>
          <w:sz w:val="24"/>
          <w:szCs w:val="24"/>
          <w:lang w:val="cs-CZ"/>
        </w:rPr>
      </w:pPr>
    </w:p>
    <w:p w:rsidR="003424C1" w:rsidRPr="00D03557" w:rsidRDefault="003424C1" w:rsidP="00B92446">
      <w:pPr>
        <w:spacing w:after="0" w:line="240" w:lineRule="auto"/>
        <w:rPr>
          <w:b/>
          <w:sz w:val="24"/>
          <w:szCs w:val="24"/>
          <w:lang w:val="cs-CZ"/>
        </w:rPr>
      </w:pPr>
      <w:r w:rsidRPr="00D03557">
        <w:rPr>
          <w:b/>
          <w:sz w:val="24"/>
          <w:szCs w:val="24"/>
          <w:lang w:val="cs-CZ"/>
        </w:rPr>
        <w:t xml:space="preserve">5.000 – </w:t>
      </w:r>
      <w:proofErr w:type="spellStart"/>
      <w:r w:rsidRPr="00D03557">
        <w:rPr>
          <w:sz w:val="24"/>
          <w:szCs w:val="24"/>
          <w:lang w:val="cs-CZ"/>
        </w:rPr>
        <w:t>number</w:t>
      </w:r>
      <w:proofErr w:type="spellEnd"/>
      <w:r w:rsidRPr="00D03557">
        <w:rPr>
          <w:sz w:val="24"/>
          <w:szCs w:val="24"/>
          <w:lang w:val="cs-CZ"/>
        </w:rPr>
        <w:t xml:space="preserve"> </w:t>
      </w:r>
      <w:proofErr w:type="spellStart"/>
      <w:r w:rsidRPr="00D03557">
        <w:rPr>
          <w:sz w:val="24"/>
          <w:szCs w:val="24"/>
          <w:lang w:val="cs-CZ"/>
        </w:rPr>
        <w:t>of</w:t>
      </w:r>
      <w:proofErr w:type="spellEnd"/>
      <w:r w:rsidRPr="00D03557">
        <w:rPr>
          <w:sz w:val="24"/>
          <w:szCs w:val="24"/>
          <w:lang w:val="cs-CZ"/>
        </w:rPr>
        <w:t xml:space="preserve"> </w:t>
      </w:r>
      <w:r w:rsidRPr="00D03557">
        <w:rPr>
          <w:sz w:val="24"/>
          <w:szCs w:val="24"/>
        </w:rPr>
        <w:t>Europeans who traveled to Syria to join the fight there</w:t>
      </w:r>
    </w:p>
    <w:p w:rsidR="003424C1" w:rsidRPr="00D03557" w:rsidRDefault="003424C1" w:rsidP="00B92446">
      <w:pPr>
        <w:spacing w:after="0" w:line="240" w:lineRule="auto"/>
        <w:rPr>
          <w:b/>
          <w:sz w:val="24"/>
          <w:szCs w:val="24"/>
        </w:rPr>
      </w:pPr>
      <w:proofErr w:type="spellStart"/>
      <w:r w:rsidRPr="00D03557">
        <w:rPr>
          <w:b/>
          <w:sz w:val="24"/>
          <w:szCs w:val="24"/>
        </w:rPr>
        <w:t>Raffaello</w:t>
      </w:r>
      <w:proofErr w:type="spellEnd"/>
      <w:r w:rsidRPr="00D03557">
        <w:rPr>
          <w:b/>
          <w:sz w:val="24"/>
          <w:szCs w:val="24"/>
        </w:rPr>
        <w:t xml:space="preserve"> </w:t>
      </w:r>
      <w:proofErr w:type="spellStart"/>
      <w:r w:rsidRPr="00D03557">
        <w:rPr>
          <w:b/>
          <w:sz w:val="24"/>
          <w:szCs w:val="24"/>
        </w:rPr>
        <w:t>Pantucci</w:t>
      </w:r>
      <w:proofErr w:type="spellEnd"/>
      <w:r w:rsidRPr="00D03557">
        <w:rPr>
          <w:b/>
          <w:sz w:val="24"/>
          <w:szCs w:val="24"/>
        </w:rPr>
        <w:t xml:space="preserve"> – </w:t>
      </w:r>
      <w:r w:rsidRPr="00D03557">
        <w:rPr>
          <w:sz w:val="24"/>
          <w:szCs w:val="24"/>
        </w:rPr>
        <w:t>the director of international security studies at the Royal United Services Institute</w:t>
      </w:r>
    </w:p>
    <w:p w:rsidR="003424C1" w:rsidRPr="00D03557" w:rsidRDefault="003424C1" w:rsidP="00B92446">
      <w:pPr>
        <w:spacing w:after="0" w:line="240" w:lineRule="auto"/>
        <w:rPr>
          <w:b/>
          <w:sz w:val="24"/>
          <w:szCs w:val="24"/>
          <w:lang w:val="cs-CZ"/>
        </w:rPr>
      </w:pPr>
      <w:r w:rsidRPr="00D03557">
        <w:rPr>
          <w:b/>
          <w:sz w:val="24"/>
          <w:szCs w:val="24"/>
          <w:lang w:val="cs-CZ"/>
        </w:rPr>
        <w:t xml:space="preserve">France, </w:t>
      </w:r>
      <w:proofErr w:type="spellStart"/>
      <w:r w:rsidRPr="00D03557">
        <w:rPr>
          <w:b/>
          <w:sz w:val="24"/>
          <w:szCs w:val="24"/>
          <w:lang w:val="cs-CZ"/>
        </w:rPr>
        <w:t>Belgium</w:t>
      </w:r>
      <w:proofErr w:type="spellEnd"/>
      <w:r w:rsidRPr="00D03557">
        <w:rPr>
          <w:b/>
          <w:sz w:val="24"/>
          <w:szCs w:val="24"/>
          <w:lang w:val="cs-CZ"/>
        </w:rPr>
        <w:t xml:space="preserve"> and </w:t>
      </w:r>
      <w:proofErr w:type="spellStart"/>
      <w:r w:rsidRPr="00D03557">
        <w:rPr>
          <w:b/>
          <w:sz w:val="24"/>
          <w:szCs w:val="24"/>
          <w:lang w:val="cs-CZ"/>
        </w:rPr>
        <w:t>Germany</w:t>
      </w:r>
      <w:proofErr w:type="spellEnd"/>
      <w:r w:rsidRPr="00D03557">
        <w:rPr>
          <w:b/>
          <w:sz w:val="24"/>
          <w:szCs w:val="24"/>
          <w:lang w:val="cs-CZ"/>
        </w:rPr>
        <w:t xml:space="preserve"> –  </w:t>
      </w:r>
      <w:r w:rsidRPr="00D03557">
        <w:rPr>
          <w:sz w:val="24"/>
          <w:szCs w:val="24"/>
        </w:rPr>
        <w:t xml:space="preserve">there were raids going on to track suspected terrorists </w:t>
      </w:r>
    </w:p>
    <w:p w:rsidR="00D03557" w:rsidRPr="009C2300" w:rsidRDefault="009C2300" w:rsidP="00B92446">
      <w:pPr>
        <w:spacing w:after="0" w:line="240" w:lineRule="auto"/>
        <w:rPr>
          <w:sz w:val="24"/>
          <w:szCs w:val="24"/>
          <w:lang w:val="cs-CZ"/>
        </w:rPr>
      </w:pPr>
      <w:proofErr w:type="spellStart"/>
      <w:r w:rsidRPr="009C2300">
        <w:rPr>
          <w:b/>
          <w:sz w:val="24"/>
          <w:szCs w:val="24"/>
          <w:lang w:val="cs-CZ"/>
        </w:rPr>
        <w:t>battlefield</w:t>
      </w:r>
      <w:proofErr w:type="spellEnd"/>
      <w:r w:rsidRPr="009C2300">
        <w:rPr>
          <w:b/>
          <w:sz w:val="24"/>
          <w:szCs w:val="24"/>
          <w:lang w:val="cs-CZ"/>
        </w:rPr>
        <w:t xml:space="preserve"> – </w:t>
      </w:r>
      <w:proofErr w:type="spellStart"/>
      <w:r w:rsidRPr="009C2300">
        <w:rPr>
          <w:sz w:val="24"/>
          <w:szCs w:val="24"/>
          <w:lang w:val="cs-CZ"/>
        </w:rPr>
        <w:t>Syria</w:t>
      </w:r>
      <w:proofErr w:type="spellEnd"/>
      <w:r w:rsidRPr="009C2300">
        <w:rPr>
          <w:sz w:val="24"/>
          <w:szCs w:val="24"/>
          <w:lang w:val="cs-CZ"/>
        </w:rPr>
        <w:t xml:space="preserve"> and </w:t>
      </w:r>
      <w:proofErr w:type="spellStart"/>
      <w:r w:rsidRPr="009C2300">
        <w:rPr>
          <w:sz w:val="24"/>
          <w:szCs w:val="24"/>
          <w:lang w:val="cs-CZ"/>
        </w:rPr>
        <w:t>Iraq</w:t>
      </w:r>
      <w:proofErr w:type="spellEnd"/>
    </w:p>
    <w:p w:rsidR="003424C1" w:rsidRPr="009C2300" w:rsidRDefault="00D03557" w:rsidP="00B92446">
      <w:pPr>
        <w:spacing w:after="0" w:line="240" w:lineRule="auto"/>
        <w:rPr>
          <w:b/>
          <w:sz w:val="24"/>
          <w:szCs w:val="24"/>
          <w:lang w:val="cs-CZ"/>
        </w:rPr>
      </w:pPr>
      <w:proofErr w:type="spellStart"/>
      <w:r w:rsidRPr="009C2300">
        <w:rPr>
          <w:b/>
          <w:sz w:val="24"/>
          <w:szCs w:val="24"/>
          <w:lang w:val="cs-CZ"/>
        </w:rPr>
        <w:t>l</w:t>
      </w:r>
      <w:r w:rsidR="003424C1" w:rsidRPr="009C2300">
        <w:rPr>
          <w:b/>
          <w:sz w:val="24"/>
          <w:szCs w:val="24"/>
          <w:lang w:val="cs-CZ"/>
        </w:rPr>
        <w:t>egislation</w:t>
      </w:r>
      <w:proofErr w:type="spellEnd"/>
      <w:r w:rsidR="003424C1" w:rsidRPr="009C2300">
        <w:rPr>
          <w:b/>
          <w:sz w:val="24"/>
          <w:szCs w:val="24"/>
          <w:lang w:val="cs-CZ"/>
        </w:rPr>
        <w:t xml:space="preserve"> – </w:t>
      </w:r>
      <w:r w:rsidRPr="009C2300">
        <w:rPr>
          <w:sz w:val="24"/>
          <w:szCs w:val="24"/>
        </w:rPr>
        <w:t>that means you can be convicted for planning to join an organization or conduct a terrorist act abroad</w:t>
      </w:r>
    </w:p>
    <w:p w:rsidR="003424C1" w:rsidRPr="009C2300" w:rsidRDefault="00D03557" w:rsidP="00B92446">
      <w:pPr>
        <w:spacing w:after="0" w:line="240" w:lineRule="auto"/>
        <w:rPr>
          <w:sz w:val="24"/>
          <w:szCs w:val="24"/>
        </w:rPr>
      </w:pPr>
      <w:proofErr w:type="gramStart"/>
      <w:r w:rsidRPr="009C2300">
        <w:rPr>
          <w:b/>
          <w:sz w:val="24"/>
          <w:szCs w:val="24"/>
        </w:rPr>
        <w:t>lone</w:t>
      </w:r>
      <w:proofErr w:type="gramEnd"/>
      <w:r w:rsidRPr="009C2300">
        <w:rPr>
          <w:b/>
          <w:sz w:val="24"/>
          <w:szCs w:val="24"/>
        </w:rPr>
        <w:t xml:space="preserve"> actor terrorist threats –</w:t>
      </w:r>
      <w:r w:rsidRPr="009C2300">
        <w:rPr>
          <w:sz w:val="24"/>
          <w:szCs w:val="24"/>
        </w:rPr>
        <w:t xml:space="preserve"> terrorist threats that don't appear on existing radars</w:t>
      </w:r>
    </w:p>
    <w:p w:rsidR="009C2300" w:rsidRDefault="009C2300" w:rsidP="00B92446">
      <w:pPr>
        <w:spacing w:after="0" w:line="240" w:lineRule="auto"/>
        <w:rPr>
          <w:sz w:val="24"/>
          <w:szCs w:val="24"/>
        </w:rPr>
      </w:pPr>
    </w:p>
    <w:p w:rsidR="00CA7321" w:rsidRDefault="00CA7321" w:rsidP="00B92446">
      <w:pPr>
        <w:spacing w:after="0" w:line="240" w:lineRule="auto"/>
        <w:rPr>
          <w:sz w:val="24"/>
          <w:szCs w:val="24"/>
        </w:rPr>
      </w:pPr>
    </w:p>
    <w:p w:rsidR="00CA7321" w:rsidRPr="009C2300" w:rsidRDefault="00CA7321" w:rsidP="00B92446">
      <w:pPr>
        <w:spacing w:after="0" w:line="240" w:lineRule="auto"/>
        <w:rPr>
          <w:sz w:val="24"/>
          <w:szCs w:val="24"/>
        </w:rPr>
      </w:pPr>
    </w:p>
    <w:p w:rsidR="009C2300" w:rsidRPr="009C2300" w:rsidRDefault="005E317A" w:rsidP="00B924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9C2300" w:rsidRPr="009C2300" w:rsidRDefault="009C2300" w:rsidP="00B92446">
      <w:pPr>
        <w:spacing w:after="0" w:line="240" w:lineRule="auto"/>
        <w:rPr>
          <w:b/>
          <w:sz w:val="24"/>
          <w:szCs w:val="24"/>
          <w:lang w:val="cs-CZ"/>
        </w:rPr>
      </w:pPr>
    </w:p>
    <w:p w:rsidR="009C2300" w:rsidRDefault="009C2300" w:rsidP="009C2300">
      <w:pPr>
        <w:pStyle w:val="Odstavecseseznamem"/>
        <w:numPr>
          <w:ilvl w:val="0"/>
          <w:numId w:val="3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case did </w:t>
      </w:r>
      <w:proofErr w:type="spellStart"/>
      <w:r>
        <w:rPr>
          <w:b/>
          <w:sz w:val="24"/>
          <w:szCs w:val="24"/>
        </w:rPr>
        <w:t>Mr.Pantucci</w:t>
      </w:r>
      <w:proofErr w:type="spellEnd"/>
      <w:r>
        <w:rPr>
          <w:b/>
          <w:sz w:val="24"/>
          <w:szCs w:val="24"/>
        </w:rPr>
        <w:t xml:space="preserve"> mention when he was talking about the raids to track </w:t>
      </w:r>
      <w:r w:rsidRPr="009C2300">
        <w:rPr>
          <w:b/>
          <w:sz w:val="24"/>
          <w:szCs w:val="24"/>
        </w:rPr>
        <w:t>possible terrorists?</w:t>
      </w:r>
    </w:p>
    <w:p w:rsidR="009C2300" w:rsidRDefault="009C2300" w:rsidP="009C2300">
      <w:pPr>
        <w:pStyle w:val="Odstavecseseznamem"/>
        <w:ind w:left="426"/>
        <w:rPr>
          <w:b/>
          <w:sz w:val="24"/>
          <w:szCs w:val="24"/>
        </w:rPr>
      </w:pPr>
    </w:p>
    <w:p w:rsidR="009C2300" w:rsidRPr="009C2300" w:rsidRDefault="009C2300" w:rsidP="009C2300">
      <w:pPr>
        <w:pStyle w:val="Odstavecseseznamem"/>
        <w:ind w:left="426"/>
        <w:rPr>
          <w:rFonts w:ascii="Lucida Handwriting" w:hAnsi="Lucida Handwriting"/>
          <w:b/>
          <w:sz w:val="24"/>
          <w:szCs w:val="24"/>
        </w:rPr>
      </w:pPr>
      <w:r w:rsidRPr="009C2300">
        <w:rPr>
          <w:rFonts w:ascii="Lucida Handwriting" w:hAnsi="Lucida Handwriting"/>
        </w:rPr>
        <w:t>Belgian case, they seem to disrupt what looked like a very active group of individuals who were plotting an atrocity.</w:t>
      </w:r>
    </w:p>
    <w:p w:rsidR="009C2300" w:rsidRPr="009C2300" w:rsidRDefault="009C2300" w:rsidP="009C2300">
      <w:pPr>
        <w:pStyle w:val="Odstavecseseznamem"/>
        <w:ind w:left="426"/>
        <w:rPr>
          <w:b/>
          <w:sz w:val="24"/>
          <w:szCs w:val="24"/>
        </w:rPr>
      </w:pPr>
    </w:p>
    <w:p w:rsidR="009C2300" w:rsidRPr="009C2300" w:rsidRDefault="009C2300" w:rsidP="009C2300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b/>
          <w:sz w:val="24"/>
          <w:szCs w:val="24"/>
        </w:rPr>
      </w:pPr>
      <w:r w:rsidRPr="009C2300">
        <w:rPr>
          <w:b/>
          <w:sz w:val="24"/>
          <w:szCs w:val="24"/>
        </w:rPr>
        <w:t>H</w:t>
      </w:r>
      <w:r w:rsidR="00BF392E">
        <w:rPr>
          <w:b/>
          <w:sz w:val="24"/>
          <w:szCs w:val="24"/>
        </w:rPr>
        <w:t xml:space="preserve">ow do security agencies </w:t>
      </w:r>
      <w:r w:rsidRPr="009C2300">
        <w:rPr>
          <w:b/>
          <w:sz w:val="24"/>
          <w:szCs w:val="24"/>
        </w:rPr>
        <w:t>track someone who comes back from Syria?</w:t>
      </w:r>
    </w:p>
    <w:p w:rsidR="009C2300" w:rsidRDefault="009C2300" w:rsidP="009C2300">
      <w:pPr>
        <w:pStyle w:val="Odstavecseseznamem"/>
        <w:spacing w:after="0" w:line="240" w:lineRule="auto"/>
        <w:ind w:left="426"/>
        <w:rPr>
          <w:b/>
          <w:sz w:val="24"/>
          <w:szCs w:val="24"/>
        </w:rPr>
      </w:pPr>
    </w:p>
    <w:p w:rsidR="00FE5FDA" w:rsidRDefault="00FE5FDA" w:rsidP="009C2300">
      <w:pPr>
        <w:pStyle w:val="Odstavecseseznamem"/>
        <w:spacing w:after="0" w:line="240" w:lineRule="auto"/>
        <w:ind w:left="426"/>
        <w:rPr>
          <w:rFonts w:ascii="Lucida Handwriting" w:hAnsi="Lucida Handwriting"/>
        </w:rPr>
      </w:pPr>
      <w:proofErr w:type="gramStart"/>
      <w:r w:rsidRPr="00FE5FDA">
        <w:rPr>
          <w:rFonts w:ascii="Lucida Handwriting" w:hAnsi="Lucida Handwriting"/>
        </w:rPr>
        <w:t>authorities</w:t>
      </w:r>
      <w:proofErr w:type="gramEnd"/>
      <w:r w:rsidRPr="00FE5FDA">
        <w:rPr>
          <w:rFonts w:ascii="Lucida Handwriting" w:hAnsi="Lucida Handwriting"/>
        </w:rPr>
        <w:t xml:space="preserve"> have some awareness of them</w:t>
      </w:r>
      <w:r>
        <w:rPr>
          <w:rFonts w:ascii="Lucida Handwriting" w:hAnsi="Lucida Handwriting"/>
        </w:rPr>
        <w:t xml:space="preserve">, </w:t>
      </w:r>
      <w:r w:rsidRPr="00FE5FDA">
        <w:rPr>
          <w:rFonts w:ascii="Lucida Handwriting" w:hAnsi="Lucida Handwriting"/>
        </w:rPr>
        <w:t>the individua</w:t>
      </w:r>
      <w:r>
        <w:rPr>
          <w:rFonts w:ascii="Lucida Handwriting" w:hAnsi="Lucida Handwriting"/>
        </w:rPr>
        <w:t xml:space="preserve">l may have been on a </w:t>
      </w:r>
      <w:r w:rsidRPr="00FE5FDA">
        <w:rPr>
          <w:rFonts w:ascii="Lucida Handwriting" w:hAnsi="Lucida Handwriting"/>
        </w:rPr>
        <w:t>broader security radar</w:t>
      </w:r>
    </w:p>
    <w:p w:rsidR="00BF392E" w:rsidRDefault="00BF392E" w:rsidP="009C2300">
      <w:pPr>
        <w:pStyle w:val="Odstavecseseznamem"/>
        <w:spacing w:after="0" w:line="240" w:lineRule="auto"/>
        <w:ind w:left="426"/>
        <w:rPr>
          <w:rFonts w:ascii="Lucida Handwriting" w:hAnsi="Lucida Handwriting"/>
        </w:rPr>
      </w:pPr>
    </w:p>
    <w:p w:rsidR="00BF392E" w:rsidRPr="00BF392E" w:rsidRDefault="00BF392E" w:rsidP="00BF392E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b/>
          <w:sz w:val="24"/>
          <w:szCs w:val="24"/>
        </w:rPr>
      </w:pPr>
      <w:r w:rsidRPr="00BF392E">
        <w:rPr>
          <w:b/>
          <w:sz w:val="24"/>
          <w:szCs w:val="24"/>
        </w:rPr>
        <w:t>Why</w:t>
      </w:r>
      <w:r>
        <w:rPr>
          <w:b/>
          <w:sz w:val="24"/>
          <w:szCs w:val="24"/>
        </w:rPr>
        <w:t xml:space="preserve"> is it difficult to track </w:t>
      </w:r>
      <w:r w:rsidRPr="00BF392E">
        <w:rPr>
          <w:b/>
          <w:sz w:val="24"/>
          <w:szCs w:val="24"/>
        </w:rPr>
        <w:t xml:space="preserve">suspected individuals?  </w:t>
      </w:r>
    </w:p>
    <w:p w:rsidR="00FE5FDA" w:rsidRPr="00BF392E" w:rsidRDefault="00BF392E" w:rsidP="00BF392E">
      <w:pPr>
        <w:pStyle w:val="Normlnweb"/>
        <w:ind w:left="426"/>
        <w:rPr>
          <w:rFonts w:ascii="Lucida Handwriting" w:hAnsi="Lucida Handwriting"/>
          <w:sz w:val="22"/>
          <w:szCs w:val="22"/>
        </w:rPr>
      </w:pPr>
      <w:proofErr w:type="gramStart"/>
      <w:r w:rsidRPr="00BF392E">
        <w:rPr>
          <w:rFonts w:ascii="Lucida Handwriting" w:hAnsi="Lucida Handwriting"/>
          <w:sz w:val="22"/>
          <w:szCs w:val="22"/>
        </w:rPr>
        <w:t>the</w:t>
      </w:r>
      <w:proofErr w:type="gramEnd"/>
      <w:r w:rsidRPr="00BF392E">
        <w:rPr>
          <w:rFonts w:ascii="Lucida Handwriting" w:hAnsi="Lucida Handwriting"/>
          <w:sz w:val="22"/>
          <w:szCs w:val="22"/>
        </w:rPr>
        <w:t xml:space="preserve"> huge number of people going back and forth and the relative ease of mobility from a lot of continental European countries to Turkey and u</w:t>
      </w:r>
      <w:r>
        <w:rPr>
          <w:rFonts w:ascii="Lucida Handwriting" w:hAnsi="Lucida Handwriting"/>
          <w:sz w:val="22"/>
          <w:szCs w:val="22"/>
        </w:rPr>
        <w:t>ltimately to Syria and Iraq</w:t>
      </w:r>
    </w:p>
    <w:p w:rsidR="009C2300" w:rsidRPr="00BF392E" w:rsidRDefault="009C2300" w:rsidP="00BF392E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b/>
          <w:sz w:val="24"/>
          <w:szCs w:val="24"/>
        </w:rPr>
      </w:pPr>
      <w:r w:rsidRPr="00BF392E">
        <w:rPr>
          <w:b/>
          <w:sz w:val="24"/>
          <w:szCs w:val="24"/>
        </w:rPr>
        <w:t>What are some European countries doing to disrupt terrorist networks?</w:t>
      </w:r>
    </w:p>
    <w:p w:rsidR="00FE5FDA" w:rsidRDefault="00FE5FDA" w:rsidP="009C2300">
      <w:pPr>
        <w:pStyle w:val="Odstavecseseznamem"/>
        <w:spacing w:after="0" w:line="240" w:lineRule="auto"/>
        <w:ind w:left="426"/>
        <w:rPr>
          <w:rFonts w:ascii="Lucida Handwriting" w:hAnsi="Lucida Handwriting"/>
        </w:rPr>
      </w:pPr>
    </w:p>
    <w:p w:rsidR="009C2300" w:rsidRPr="00FE5FDA" w:rsidRDefault="00FE5FDA" w:rsidP="009C2300">
      <w:pPr>
        <w:pStyle w:val="Odstavecseseznamem"/>
        <w:spacing w:after="0" w:line="240" w:lineRule="auto"/>
        <w:ind w:left="426"/>
        <w:rPr>
          <w:rFonts w:ascii="Lucida Handwriting" w:hAnsi="Lucida Handwriting"/>
          <w:b/>
          <w:sz w:val="24"/>
          <w:szCs w:val="24"/>
        </w:rPr>
      </w:pPr>
      <w:proofErr w:type="gramStart"/>
      <w:r w:rsidRPr="00FE5FDA">
        <w:rPr>
          <w:rFonts w:ascii="Lucida Handwriting" w:hAnsi="Lucida Handwriting"/>
        </w:rPr>
        <w:t>tra</w:t>
      </w:r>
      <w:r>
        <w:rPr>
          <w:rFonts w:ascii="Lucida Handwriting" w:hAnsi="Lucida Handwriting"/>
        </w:rPr>
        <w:t>ditional</w:t>
      </w:r>
      <w:proofErr w:type="gramEnd"/>
      <w:r>
        <w:rPr>
          <w:rFonts w:ascii="Lucida Handwriting" w:hAnsi="Lucida Handwriting"/>
        </w:rPr>
        <w:t xml:space="preserve"> counter-terrorism work</w:t>
      </w:r>
    </w:p>
    <w:p w:rsidR="009C2300" w:rsidRDefault="009C2300" w:rsidP="00B92446">
      <w:pPr>
        <w:spacing w:after="0" w:line="240" w:lineRule="auto"/>
        <w:rPr>
          <w:rFonts w:ascii="Lucida Handwriting" w:hAnsi="Lucida Handwriting"/>
          <w:b/>
          <w:sz w:val="24"/>
          <w:szCs w:val="24"/>
          <w:lang w:val="cs-CZ"/>
        </w:rPr>
      </w:pPr>
    </w:p>
    <w:p w:rsidR="00CA7321" w:rsidRDefault="00CA7321" w:rsidP="00CA7321">
      <w:pPr>
        <w:spacing w:after="0" w:line="240" w:lineRule="auto"/>
        <w:rPr>
          <w:b/>
          <w:sz w:val="24"/>
          <w:szCs w:val="24"/>
          <w:lang w:val="cs-CZ"/>
        </w:rPr>
      </w:pPr>
    </w:p>
    <w:p w:rsidR="00CA7321" w:rsidRDefault="00CA7321" w:rsidP="00CA7321">
      <w:pPr>
        <w:spacing w:after="0" w:line="240" w:lineRule="auto"/>
        <w:rPr>
          <w:b/>
          <w:sz w:val="24"/>
          <w:szCs w:val="24"/>
          <w:lang w:val="cs-CZ"/>
        </w:rPr>
      </w:pPr>
    </w:p>
    <w:p w:rsidR="00CA7321" w:rsidRDefault="00CA7321" w:rsidP="00CA7321">
      <w:pPr>
        <w:spacing w:after="0" w:line="240" w:lineRule="auto"/>
        <w:rPr>
          <w:b/>
          <w:sz w:val="24"/>
          <w:szCs w:val="24"/>
          <w:lang w:val="cs-CZ"/>
        </w:rPr>
      </w:pPr>
    </w:p>
    <w:p w:rsidR="00CA7321" w:rsidRDefault="00CA7321" w:rsidP="00CA7321">
      <w:pPr>
        <w:spacing w:after="0" w:line="240" w:lineRule="auto"/>
        <w:rPr>
          <w:b/>
          <w:sz w:val="24"/>
          <w:szCs w:val="24"/>
          <w:lang w:val="cs-CZ"/>
        </w:rPr>
      </w:pPr>
    </w:p>
    <w:p w:rsidR="00CA7321" w:rsidRDefault="00CA7321" w:rsidP="00CA7321">
      <w:pPr>
        <w:spacing w:after="0" w:line="240" w:lineRule="auto"/>
        <w:rPr>
          <w:b/>
          <w:sz w:val="24"/>
          <w:szCs w:val="24"/>
          <w:lang w:val="cs-CZ"/>
        </w:rPr>
      </w:pPr>
    </w:p>
    <w:p w:rsidR="00CA7321" w:rsidRPr="00CA7321" w:rsidRDefault="00CA7321" w:rsidP="00CA7321">
      <w:pPr>
        <w:spacing w:after="0" w:line="240" w:lineRule="auto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Post-</w:t>
      </w:r>
      <w:proofErr w:type="spellStart"/>
      <w:r>
        <w:rPr>
          <w:b/>
          <w:sz w:val="24"/>
          <w:szCs w:val="24"/>
          <w:lang w:val="cs-CZ"/>
        </w:rPr>
        <w:t>listening</w:t>
      </w:r>
      <w:proofErr w:type="spellEnd"/>
      <w:r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activities</w:t>
      </w:r>
      <w:proofErr w:type="spellEnd"/>
    </w:p>
    <w:p w:rsidR="00CA7321" w:rsidRPr="00E6550B" w:rsidRDefault="00CA7321" w:rsidP="00CA7321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5E317A" w:rsidRDefault="005E317A" w:rsidP="005E317A">
      <w:pPr>
        <w:pStyle w:val="Odstavecseseznamem"/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VI.</w:t>
      </w:r>
      <w:proofErr w:type="gramEnd"/>
    </w:p>
    <w:p w:rsidR="005E317A" w:rsidRDefault="005E317A" w:rsidP="005E317A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CA7321" w:rsidRPr="00D76671" w:rsidRDefault="00CA7321" w:rsidP="005E317A">
      <w:pPr>
        <w:pStyle w:val="Odstavecseseznamem"/>
        <w:spacing w:after="0" w:line="240" w:lineRule="auto"/>
        <w:rPr>
          <w:b/>
          <w:sz w:val="24"/>
          <w:szCs w:val="24"/>
        </w:rPr>
      </w:pPr>
      <w:r w:rsidRPr="00D76671">
        <w:rPr>
          <w:b/>
          <w:sz w:val="24"/>
          <w:szCs w:val="24"/>
        </w:rPr>
        <w:t>Complete the prepositions into the text.</w:t>
      </w:r>
    </w:p>
    <w:p w:rsidR="00CA7321" w:rsidRPr="00E6550B" w:rsidRDefault="00CA7321" w:rsidP="00CA7321">
      <w:pPr>
        <w:pStyle w:val="Odstavecseseznamem"/>
        <w:spacing w:after="0" w:line="240" w:lineRule="auto"/>
        <w:rPr>
          <w:sz w:val="24"/>
          <w:szCs w:val="24"/>
        </w:rPr>
      </w:pPr>
    </w:p>
    <w:p w:rsidR="00CA7321" w:rsidRPr="00E6550B" w:rsidRDefault="00CA7321" w:rsidP="00CA7321">
      <w:pPr>
        <w:pStyle w:val="Normlnweb"/>
        <w:shd w:val="clear" w:color="auto" w:fill="FFFFFF"/>
        <w:spacing w:after="0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1. </w:t>
      </w:r>
      <w:r w:rsidRPr="00E6550B">
        <w:rPr>
          <w:rFonts w:asciiTheme="minorHAnsi" w:hAnsiTheme="minorHAnsi"/>
          <w:color w:val="333333"/>
        </w:rPr>
        <w:t xml:space="preserve">Police in France, Belgium and Germany have </w:t>
      </w:r>
      <w:r>
        <w:rPr>
          <w:rFonts w:asciiTheme="minorHAnsi" w:hAnsiTheme="minorHAnsi"/>
          <w:color w:val="333333"/>
        </w:rPr>
        <w:t>swept ___</w:t>
      </w:r>
      <w:r w:rsidRPr="00CA7321">
        <w:rPr>
          <w:rFonts w:ascii="Lucida Handwriting" w:hAnsi="Lucida Handwriting"/>
          <w:color w:val="333333"/>
        </w:rPr>
        <w:t>up</w:t>
      </w:r>
      <w:r>
        <w:rPr>
          <w:rFonts w:asciiTheme="minorHAnsi" w:hAnsiTheme="minorHAnsi"/>
          <w:color w:val="333333"/>
        </w:rPr>
        <w:t>____</w:t>
      </w:r>
      <w:r w:rsidRPr="00E6550B">
        <w:rPr>
          <w:rFonts w:asciiTheme="minorHAnsi" w:hAnsiTheme="minorHAnsi"/>
          <w:color w:val="333333"/>
        </w:rPr>
        <w:t xml:space="preserve"> more than two dozen suspected terrorists in the last couple of days as investigators </w:t>
      </w:r>
      <w:r>
        <w:rPr>
          <w:rFonts w:asciiTheme="minorHAnsi" w:hAnsiTheme="minorHAnsi"/>
          <w:color w:val="333333"/>
        </w:rPr>
        <w:t>search Western Europe ___</w:t>
      </w:r>
      <w:r w:rsidRPr="00CA7321">
        <w:rPr>
          <w:rFonts w:ascii="Lucida Handwriting" w:hAnsi="Lucida Handwriting"/>
          <w:color w:val="333333"/>
        </w:rPr>
        <w:t>for</w:t>
      </w:r>
      <w:r>
        <w:rPr>
          <w:rFonts w:asciiTheme="minorHAnsi" w:hAnsiTheme="minorHAnsi"/>
          <w:color w:val="333333"/>
        </w:rPr>
        <w:t>___</w:t>
      </w:r>
      <w:r w:rsidRPr="003004FF">
        <w:rPr>
          <w:rFonts w:asciiTheme="minorHAnsi" w:hAnsiTheme="minorHAnsi"/>
          <w:color w:val="333333"/>
        </w:rPr>
        <w:t xml:space="preserve"> possible </w:t>
      </w:r>
      <w:r w:rsidRPr="00E6550B">
        <w:rPr>
          <w:rFonts w:asciiTheme="minorHAnsi" w:hAnsiTheme="minorHAnsi"/>
          <w:color w:val="333333"/>
        </w:rPr>
        <w:t xml:space="preserve">militants. </w:t>
      </w:r>
    </w:p>
    <w:p w:rsidR="00CA7321" w:rsidRPr="00E6550B" w:rsidRDefault="00CA7321" w:rsidP="00CA7321">
      <w:pPr>
        <w:pStyle w:val="Normlnweb"/>
        <w:shd w:val="clear" w:color="auto" w:fill="FFFFFF"/>
        <w:spacing w:after="0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2. </w:t>
      </w:r>
      <w:r w:rsidRPr="00E6550B">
        <w:rPr>
          <w:rFonts w:asciiTheme="minorHAnsi" w:hAnsiTheme="minorHAnsi"/>
          <w:color w:val="333333"/>
        </w:rPr>
        <w:t xml:space="preserve">At the same time, do some of these raids just </w:t>
      </w:r>
      <w:r>
        <w:rPr>
          <w:rFonts w:asciiTheme="minorHAnsi" w:hAnsiTheme="minorHAnsi"/>
          <w:color w:val="333333"/>
        </w:rPr>
        <w:t>tip ___</w:t>
      </w:r>
      <w:r w:rsidRPr="00CA7321">
        <w:rPr>
          <w:rFonts w:ascii="Lucida Handwriting" w:hAnsi="Lucida Handwriting"/>
          <w:color w:val="333333"/>
        </w:rPr>
        <w:t>off</w:t>
      </w:r>
      <w:r>
        <w:rPr>
          <w:rFonts w:asciiTheme="minorHAnsi" w:hAnsiTheme="minorHAnsi"/>
          <w:color w:val="333333"/>
        </w:rPr>
        <w:t>____</w:t>
      </w:r>
      <w:r w:rsidRPr="003004FF">
        <w:rPr>
          <w:rFonts w:asciiTheme="minorHAnsi" w:hAnsiTheme="minorHAnsi"/>
          <w:color w:val="333333"/>
        </w:rPr>
        <w:t xml:space="preserve"> other</w:t>
      </w:r>
      <w:r w:rsidRPr="00E6550B">
        <w:rPr>
          <w:rFonts w:asciiTheme="minorHAnsi" w:hAnsiTheme="minorHAnsi"/>
          <w:color w:val="333333"/>
        </w:rPr>
        <w:t xml:space="preserve"> members of the network and they go to ground?</w:t>
      </w:r>
    </w:p>
    <w:p w:rsidR="00CA7321" w:rsidRPr="00E6550B" w:rsidRDefault="00CA7321" w:rsidP="00CA7321">
      <w:pPr>
        <w:pStyle w:val="Normlnweb"/>
        <w:shd w:val="clear" w:color="auto" w:fill="FFFFFF"/>
        <w:spacing w:after="0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3. </w:t>
      </w:r>
      <w:r w:rsidRPr="00E6550B">
        <w:rPr>
          <w:rFonts w:asciiTheme="minorHAnsi" w:hAnsiTheme="minorHAnsi"/>
          <w:color w:val="333333"/>
        </w:rPr>
        <w:t xml:space="preserve">…….the individual may have been on </w:t>
      </w:r>
      <w:proofErr w:type="gramStart"/>
      <w:r w:rsidRPr="00E6550B">
        <w:rPr>
          <w:rFonts w:asciiTheme="minorHAnsi" w:hAnsiTheme="minorHAnsi"/>
          <w:color w:val="333333"/>
        </w:rPr>
        <w:t>a broader</w:t>
      </w:r>
      <w:proofErr w:type="gramEnd"/>
      <w:r w:rsidRPr="00E6550B">
        <w:rPr>
          <w:rFonts w:asciiTheme="minorHAnsi" w:hAnsiTheme="minorHAnsi"/>
          <w:color w:val="333333"/>
        </w:rPr>
        <w:t xml:space="preserve"> security radar, and then suddenly his </w:t>
      </w:r>
      <w:r w:rsidRPr="003004FF">
        <w:rPr>
          <w:rFonts w:asciiTheme="minorHAnsi" w:hAnsiTheme="minorHAnsi"/>
          <w:color w:val="333333"/>
        </w:rPr>
        <w:t>telephone go</w:t>
      </w:r>
      <w:r>
        <w:rPr>
          <w:rFonts w:asciiTheme="minorHAnsi" w:hAnsiTheme="minorHAnsi"/>
          <w:color w:val="333333"/>
        </w:rPr>
        <w:t>es ___</w:t>
      </w:r>
      <w:r w:rsidRPr="00CA7321">
        <w:rPr>
          <w:rFonts w:ascii="Lucida Handwriting" w:hAnsi="Lucida Handwriting"/>
          <w:color w:val="333333"/>
        </w:rPr>
        <w:t>off</w:t>
      </w:r>
      <w:r>
        <w:rPr>
          <w:rFonts w:asciiTheme="minorHAnsi" w:hAnsiTheme="minorHAnsi"/>
          <w:color w:val="333333"/>
        </w:rPr>
        <w:t>___</w:t>
      </w:r>
      <w:r w:rsidRPr="003004FF">
        <w:rPr>
          <w:rFonts w:asciiTheme="minorHAnsi" w:hAnsiTheme="minorHAnsi"/>
          <w:color w:val="333333"/>
        </w:rPr>
        <w:t xml:space="preserve"> in Turkey</w:t>
      </w:r>
      <w:r w:rsidRPr="00E6550B">
        <w:rPr>
          <w:rFonts w:asciiTheme="minorHAnsi" w:hAnsiTheme="minorHAnsi"/>
          <w:color w:val="333333"/>
        </w:rPr>
        <w:t>.</w:t>
      </w:r>
    </w:p>
    <w:p w:rsidR="00CA7321" w:rsidRPr="00E6550B" w:rsidRDefault="00CA7321" w:rsidP="00CA7321">
      <w:pPr>
        <w:pStyle w:val="Normlnweb"/>
        <w:shd w:val="clear" w:color="auto" w:fill="FFFFFF"/>
        <w:spacing w:after="0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4. </w:t>
      </w:r>
      <w:r w:rsidRPr="00E6550B">
        <w:rPr>
          <w:rFonts w:asciiTheme="minorHAnsi" w:hAnsiTheme="minorHAnsi"/>
          <w:color w:val="333333"/>
        </w:rPr>
        <w:t xml:space="preserve">There are some indicators of people they </w:t>
      </w:r>
      <w:r>
        <w:rPr>
          <w:rFonts w:asciiTheme="minorHAnsi" w:hAnsiTheme="minorHAnsi"/>
          <w:color w:val="333333"/>
        </w:rPr>
        <w:t>should be watching ___</w:t>
      </w:r>
      <w:r w:rsidRPr="00CA7321">
        <w:rPr>
          <w:rFonts w:ascii="Lucida Handwriting" w:hAnsi="Lucida Handwriting"/>
          <w:color w:val="333333"/>
        </w:rPr>
        <w:t>out</w:t>
      </w:r>
      <w:r>
        <w:rPr>
          <w:rFonts w:asciiTheme="minorHAnsi" w:hAnsiTheme="minorHAnsi"/>
          <w:color w:val="333333"/>
        </w:rPr>
        <w:t xml:space="preserve">___ </w:t>
      </w:r>
      <w:r w:rsidRPr="003004FF">
        <w:rPr>
          <w:rFonts w:asciiTheme="minorHAnsi" w:hAnsiTheme="minorHAnsi"/>
          <w:color w:val="333333"/>
        </w:rPr>
        <w:t>for</w:t>
      </w:r>
      <w:r w:rsidRPr="00E6550B">
        <w:rPr>
          <w:rFonts w:asciiTheme="minorHAnsi" w:hAnsiTheme="minorHAnsi"/>
          <w:color w:val="333333"/>
        </w:rPr>
        <w:t xml:space="preserve">. </w:t>
      </w:r>
    </w:p>
    <w:p w:rsidR="00CA7321" w:rsidRPr="00E6550B" w:rsidRDefault="00CA7321" w:rsidP="00CA7321">
      <w:pPr>
        <w:pStyle w:val="Normlnweb"/>
        <w:shd w:val="clear" w:color="auto" w:fill="FFFFFF"/>
        <w:spacing w:after="0"/>
        <w:ind w:left="720"/>
        <w:rPr>
          <w:rFonts w:asciiTheme="minorHAnsi" w:hAnsiTheme="minorHAnsi"/>
          <w:color w:val="333333"/>
          <w:u w:val="single"/>
        </w:rPr>
      </w:pPr>
      <w:r>
        <w:rPr>
          <w:rFonts w:asciiTheme="minorHAnsi" w:hAnsiTheme="minorHAnsi"/>
          <w:color w:val="333333"/>
        </w:rPr>
        <w:t xml:space="preserve">5. Mr. </w:t>
      </w:r>
      <w:proofErr w:type="spellStart"/>
      <w:r>
        <w:rPr>
          <w:rFonts w:asciiTheme="minorHAnsi" w:hAnsiTheme="minorHAnsi"/>
          <w:color w:val="333333"/>
        </w:rPr>
        <w:t>Pantucci</w:t>
      </w:r>
      <w:proofErr w:type="spellEnd"/>
      <w:r>
        <w:rPr>
          <w:rFonts w:asciiTheme="minorHAnsi" w:hAnsiTheme="minorHAnsi"/>
          <w:color w:val="333333"/>
        </w:rPr>
        <w:t>, what keeps you ___</w:t>
      </w:r>
      <w:r w:rsidRPr="00CA7321">
        <w:rPr>
          <w:rFonts w:ascii="Lucida Handwriting" w:hAnsi="Lucida Handwriting"/>
          <w:color w:val="333333"/>
        </w:rPr>
        <w:t>up</w:t>
      </w:r>
      <w:r>
        <w:rPr>
          <w:rFonts w:asciiTheme="minorHAnsi" w:hAnsiTheme="minorHAnsi"/>
          <w:color w:val="333333"/>
        </w:rPr>
        <w:t>___ at night?</w:t>
      </w:r>
    </w:p>
    <w:p w:rsidR="00CA7321" w:rsidRDefault="00CA7321" w:rsidP="00CA7321">
      <w:pPr>
        <w:pStyle w:val="Normlnweb"/>
        <w:shd w:val="clear" w:color="auto" w:fill="FFFFFF"/>
        <w:spacing w:after="0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6. </w:t>
      </w:r>
      <w:r w:rsidRPr="00E6550B">
        <w:rPr>
          <w:rFonts w:asciiTheme="minorHAnsi" w:hAnsiTheme="minorHAnsi"/>
          <w:color w:val="333333"/>
        </w:rPr>
        <w:t xml:space="preserve">The point at which they become interested in these ideas to the point at which they take action is a </w:t>
      </w:r>
      <w:r w:rsidRPr="003004FF">
        <w:rPr>
          <w:rFonts w:asciiTheme="minorHAnsi" w:hAnsiTheme="minorHAnsi"/>
          <w:color w:val="333333"/>
        </w:rPr>
        <w:t xml:space="preserve">process that can stretch </w:t>
      </w:r>
      <w:r>
        <w:rPr>
          <w:rFonts w:asciiTheme="minorHAnsi" w:hAnsiTheme="minorHAnsi"/>
          <w:color w:val="333333"/>
        </w:rPr>
        <w:t>____</w:t>
      </w:r>
      <w:r w:rsidRPr="00CA7321">
        <w:rPr>
          <w:rFonts w:ascii="Lucida Handwriting" w:hAnsi="Lucida Handwriting"/>
          <w:color w:val="333333"/>
        </w:rPr>
        <w:t>over</w:t>
      </w:r>
      <w:r>
        <w:rPr>
          <w:rFonts w:asciiTheme="minorHAnsi" w:hAnsiTheme="minorHAnsi"/>
          <w:color w:val="333333"/>
        </w:rPr>
        <w:t>____</w:t>
      </w:r>
      <w:r w:rsidRPr="003004FF">
        <w:rPr>
          <w:rFonts w:asciiTheme="minorHAnsi" w:hAnsiTheme="minorHAnsi"/>
          <w:color w:val="333333"/>
        </w:rPr>
        <w:t xml:space="preserve"> almost a decade</w:t>
      </w:r>
      <w:r w:rsidRPr="00E6550B">
        <w:rPr>
          <w:rFonts w:asciiTheme="minorHAnsi" w:hAnsiTheme="minorHAnsi"/>
          <w:color w:val="333333"/>
        </w:rPr>
        <w:t>.</w:t>
      </w:r>
    </w:p>
    <w:p w:rsidR="00BF392E" w:rsidRPr="00BF392E" w:rsidRDefault="00BF392E" w:rsidP="00B92446">
      <w:pPr>
        <w:spacing w:after="0" w:line="240" w:lineRule="auto"/>
        <w:rPr>
          <w:b/>
          <w:sz w:val="24"/>
          <w:szCs w:val="24"/>
          <w:lang w:val="cs-CZ"/>
        </w:rPr>
      </w:pPr>
    </w:p>
    <w:p w:rsidR="00BF392E" w:rsidRPr="00D76671" w:rsidRDefault="00D76671" w:rsidP="00B92446">
      <w:pPr>
        <w:spacing w:after="0" w:line="240" w:lineRule="auto"/>
        <w:rPr>
          <w:rFonts w:cs="Times New Roman"/>
          <w:b/>
          <w:sz w:val="24"/>
          <w:szCs w:val="24"/>
          <w:lang w:val="cs-CZ"/>
        </w:rPr>
      </w:pPr>
      <w:r w:rsidRPr="00D76671">
        <w:rPr>
          <w:rFonts w:cs="Times New Roman"/>
          <w:b/>
          <w:sz w:val="24"/>
          <w:szCs w:val="24"/>
          <w:lang w:val="cs-CZ"/>
        </w:rPr>
        <w:t>Post-</w:t>
      </w:r>
      <w:proofErr w:type="spellStart"/>
      <w:r w:rsidRPr="00D76671">
        <w:rPr>
          <w:rFonts w:cs="Times New Roman"/>
          <w:b/>
          <w:sz w:val="24"/>
          <w:szCs w:val="24"/>
          <w:lang w:val="cs-CZ"/>
        </w:rPr>
        <w:t>reading</w:t>
      </w:r>
      <w:proofErr w:type="spellEnd"/>
      <w:r w:rsidRPr="00D76671"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 w:rsidRPr="00D76671">
        <w:rPr>
          <w:rFonts w:cs="Times New Roman"/>
          <w:b/>
          <w:sz w:val="24"/>
          <w:szCs w:val="24"/>
          <w:lang w:val="cs-CZ"/>
        </w:rPr>
        <w:t>activities</w:t>
      </w:r>
      <w:proofErr w:type="spellEnd"/>
    </w:p>
    <w:p w:rsidR="00D76671" w:rsidRPr="00D76671" w:rsidRDefault="00D76671" w:rsidP="00B92446">
      <w:pPr>
        <w:spacing w:after="0" w:line="240" w:lineRule="auto"/>
        <w:rPr>
          <w:rFonts w:cs="Times New Roman"/>
          <w:sz w:val="24"/>
          <w:szCs w:val="24"/>
          <w:lang w:val="cs-CZ"/>
        </w:rPr>
      </w:pPr>
    </w:p>
    <w:p w:rsidR="005E317A" w:rsidRDefault="005E317A" w:rsidP="005E317A">
      <w:pPr>
        <w:pStyle w:val="Odstavecseseznamem"/>
        <w:spacing w:after="0" w:line="240" w:lineRule="auto"/>
        <w:rPr>
          <w:rFonts w:cs="Times New Roman"/>
          <w:b/>
          <w:sz w:val="24"/>
          <w:szCs w:val="24"/>
          <w:lang w:val="cs-CZ"/>
        </w:rPr>
      </w:pPr>
      <w:r>
        <w:rPr>
          <w:rFonts w:cs="Times New Roman"/>
          <w:b/>
          <w:sz w:val="24"/>
          <w:szCs w:val="24"/>
          <w:lang w:val="cs-CZ"/>
        </w:rPr>
        <w:t>IV.</w:t>
      </w:r>
    </w:p>
    <w:p w:rsidR="005E317A" w:rsidRDefault="005E317A" w:rsidP="005E317A">
      <w:pPr>
        <w:pStyle w:val="Odstavecseseznamem"/>
        <w:spacing w:after="0" w:line="240" w:lineRule="auto"/>
        <w:rPr>
          <w:rFonts w:cs="Times New Roman"/>
          <w:b/>
          <w:sz w:val="24"/>
          <w:szCs w:val="24"/>
          <w:lang w:val="cs-CZ"/>
        </w:rPr>
      </w:pPr>
    </w:p>
    <w:p w:rsidR="00D76671" w:rsidRPr="00D76671" w:rsidRDefault="00D76671" w:rsidP="005E317A">
      <w:pPr>
        <w:pStyle w:val="Odstavecseseznamem"/>
        <w:spacing w:after="0" w:line="240" w:lineRule="auto"/>
        <w:rPr>
          <w:rFonts w:cs="Times New Roman"/>
          <w:b/>
          <w:sz w:val="24"/>
          <w:szCs w:val="24"/>
          <w:lang w:val="cs-CZ"/>
        </w:rPr>
      </w:pPr>
      <w:proofErr w:type="spellStart"/>
      <w:r w:rsidRPr="00D76671">
        <w:rPr>
          <w:rFonts w:cs="Times New Roman"/>
          <w:b/>
          <w:sz w:val="24"/>
          <w:szCs w:val="24"/>
          <w:lang w:val="cs-CZ"/>
        </w:rPr>
        <w:t>Answer</w:t>
      </w:r>
      <w:proofErr w:type="spellEnd"/>
      <w:r w:rsidRPr="00D76671"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 w:rsidRPr="00D76671">
        <w:rPr>
          <w:rFonts w:cs="Times New Roman"/>
          <w:b/>
          <w:sz w:val="24"/>
          <w:szCs w:val="24"/>
          <w:lang w:val="cs-CZ"/>
        </w:rPr>
        <w:t>the</w:t>
      </w:r>
      <w:proofErr w:type="spellEnd"/>
      <w:r w:rsidRPr="00D76671"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 w:rsidRPr="00D76671">
        <w:rPr>
          <w:rFonts w:cs="Times New Roman"/>
          <w:b/>
          <w:sz w:val="24"/>
          <w:szCs w:val="24"/>
          <w:lang w:val="cs-CZ"/>
        </w:rPr>
        <w:t>questions</w:t>
      </w:r>
      <w:proofErr w:type="spellEnd"/>
      <w:r w:rsidRPr="00D76671">
        <w:rPr>
          <w:rFonts w:cs="Times New Roman"/>
          <w:b/>
          <w:sz w:val="24"/>
          <w:szCs w:val="24"/>
          <w:lang w:val="cs-CZ"/>
        </w:rPr>
        <w:t>.</w:t>
      </w:r>
    </w:p>
    <w:p w:rsidR="00D76671" w:rsidRDefault="00D76671" w:rsidP="00D7667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76671" w:rsidRPr="005E317A" w:rsidRDefault="00D76671" w:rsidP="005E317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E317A">
        <w:rPr>
          <w:rFonts w:eastAsia="Times New Roman" w:cs="Arial"/>
          <w:b/>
          <w:sz w:val="24"/>
          <w:szCs w:val="24"/>
        </w:rPr>
        <w:t xml:space="preserve">According to the article, what is wrong with locking up suspected terrorists indefinitely? </w:t>
      </w: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ascii="Lucida Handwriting" w:eastAsia="Times New Roman" w:hAnsi="Lucida Handwriting" w:cs="Times New Roman"/>
          <w:b/>
          <w:sz w:val="24"/>
          <w:szCs w:val="24"/>
        </w:rPr>
      </w:pP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</w:rPr>
      </w:pPr>
      <w:r w:rsidRPr="00D76671">
        <w:rPr>
          <w:rFonts w:ascii="Lucida Handwriting" w:eastAsia="Times New Roman" w:hAnsi="Lucida Handwriting" w:cs="Times New Roman"/>
          <w:sz w:val="24"/>
          <w:szCs w:val="24"/>
        </w:rPr>
        <w:t>No one should be imprisoned, deported or executed without the independent judgment of a court of law. This is an essential part of what is known as the rule of law.</w:t>
      </w: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</w:rPr>
      </w:pPr>
    </w:p>
    <w:p w:rsidR="00D76671" w:rsidRPr="00D76671" w:rsidRDefault="00D76671" w:rsidP="005E317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D76671">
        <w:rPr>
          <w:rFonts w:eastAsia="Times New Roman" w:cs="Arial"/>
          <w:b/>
          <w:sz w:val="24"/>
          <w:szCs w:val="24"/>
        </w:rPr>
        <w:t xml:space="preserve">What justification is given for compromising the principle that people should not be kept in prison without being given a fair trial? </w:t>
      </w: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D76671" w:rsidRDefault="00D76671" w:rsidP="00D76671">
      <w:pPr>
        <w:pStyle w:val="Odstavecseseznamem"/>
        <w:spacing w:after="0" w:line="240" w:lineRule="auto"/>
        <w:ind w:left="1080"/>
        <w:rPr>
          <w:rFonts w:ascii="Lucida Handwriting" w:hAnsi="Lucida Handwriting" w:cs="Times New Roman"/>
          <w:sz w:val="24"/>
          <w:szCs w:val="24"/>
          <w:lang w:val="cs-CZ"/>
        </w:rPr>
      </w:pPr>
      <w:proofErr w:type="spellStart"/>
      <w:r>
        <w:rPr>
          <w:rFonts w:ascii="Lucida Handwriting" w:hAnsi="Lucida Handwriting" w:cs="Times New Roman"/>
          <w:sz w:val="24"/>
          <w:szCs w:val="24"/>
          <w:lang w:val="cs-CZ"/>
        </w:rPr>
        <w:t>Extraordinary</w:t>
      </w:r>
      <w:proofErr w:type="spellEnd"/>
      <w:r>
        <w:rPr>
          <w:rFonts w:ascii="Lucida Handwriting" w:hAnsi="Lucida Handwriting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Lucida Handwriting" w:hAnsi="Lucida Handwriting" w:cs="Times New Roman"/>
          <w:sz w:val="24"/>
          <w:szCs w:val="24"/>
          <w:lang w:val="cs-CZ"/>
        </w:rPr>
        <w:t>situations</w:t>
      </w:r>
      <w:proofErr w:type="spellEnd"/>
      <w:r>
        <w:rPr>
          <w:rFonts w:ascii="Lucida Handwriting" w:hAnsi="Lucida Handwriting" w:cs="Times New Roman"/>
          <w:sz w:val="24"/>
          <w:szCs w:val="24"/>
          <w:lang w:val="cs-CZ"/>
        </w:rPr>
        <w:t xml:space="preserve"> call </w:t>
      </w:r>
      <w:proofErr w:type="spellStart"/>
      <w:r>
        <w:rPr>
          <w:rFonts w:ascii="Lucida Handwriting" w:hAnsi="Lucida Handwriting" w:cs="Times New Roman"/>
          <w:sz w:val="24"/>
          <w:szCs w:val="24"/>
          <w:lang w:val="cs-CZ"/>
        </w:rPr>
        <w:t>for</w:t>
      </w:r>
      <w:proofErr w:type="spellEnd"/>
      <w:r>
        <w:rPr>
          <w:rFonts w:ascii="Lucida Handwriting" w:hAnsi="Lucida Handwriting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Lucida Handwriting" w:hAnsi="Lucida Handwriting" w:cs="Times New Roman"/>
          <w:sz w:val="24"/>
          <w:szCs w:val="24"/>
          <w:lang w:val="cs-CZ"/>
        </w:rPr>
        <w:t>extraordinary</w:t>
      </w:r>
      <w:proofErr w:type="spellEnd"/>
      <w:r>
        <w:rPr>
          <w:rFonts w:ascii="Lucida Handwriting" w:hAnsi="Lucida Handwriting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Lucida Handwriting" w:hAnsi="Lucida Handwriting" w:cs="Times New Roman"/>
          <w:sz w:val="24"/>
          <w:szCs w:val="24"/>
          <w:lang w:val="cs-CZ"/>
        </w:rPr>
        <w:t>measures</w:t>
      </w:r>
      <w:proofErr w:type="spellEnd"/>
      <w:r>
        <w:rPr>
          <w:rFonts w:ascii="Lucida Handwriting" w:hAnsi="Lucida Handwriting" w:cs="Times New Roman"/>
          <w:sz w:val="24"/>
          <w:szCs w:val="24"/>
          <w:lang w:val="cs-CZ"/>
        </w:rPr>
        <w:t>.</w:t>
      </w: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</w:rPr>
      </w:pP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</w:rPr>
      </w:pPr>
    </w:p>
    <w:p w:rsidR="00D76671" w:rsidRPr="00D76671" w:rsidRDefault="00D76671" w:rsidP="005E317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D76671">
        <w:rPr>
          <w:rFonts w:eastAsia="Times New Roman" w:cs="Arial"/>
          <w:b/>
          <w:sz w:val="24"/>
          <w:szCs w:val="24"/>
        </w:rPr>
        <w:t xml:space="preserve">What is the criticism of the intelligence reports that often form the basis for the arrest of suspected terrorists? </w:t>
      </w:r>
    </w:p>
    <w:p w:rsid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</w:rPr>
      </w:pP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ascii="Lucida Handwriting" w:eastAsia="Times New Roman" w:hAnsi="Lucida Handwriting" w:cs="Arial"/>
          <w:sz w:val="24"/>
          <w:szCs w:val="24"/>
        </w:rPr>
      </w:pPr>
      <w:r>
        <w:rPr>
          <w:rFonts w:ascii="Lucida Handwriting" w:eastAsia="Times New Roman" w:hAnsi="Lucida Handwriting" w:cs="Arial"/>
          <w:sz w:val="24"/>
          <w:szCs w:val="24"/>
        </w:rPr>
        <w:t xml:space="preserve">The reports relied on unproven allegations in foreign newspapers or on allegations from informers who were being paid and had reasons to lie. </w:t>
      </w:r>
    </w:p>
    <w:p w:rsidR="00D76671" w:rsidRPr="00D76671" w:rsidRDefault="00D76671" w:rsidP="00D76671">
      <w:pPr>
        <w:pStyle w:val="Odstavecseseznamem"/>
        <w:spacing w:after="0" w:line="240" w:lineRule="auto"/>
        <w:ind w:left="1080"/>
        <w:rPr>
          <w:rFonts w:eastAsia="Times New Roman" w:cs="Arial"/>
          <w:sz w:val="24"/>
          <w:szCs w:val="24"/>
        </w:rPr>
      </w:pPr>
    </w:p>
    <w:p w:rsidR="00D76671" w:rsidRPr="00D76671" w:rsidRDefault="00D76671" w:rsidP="005E317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D76671">
        <w:rPr>
          <w:rFonts w:eastAsia="Times New Roman" w:cs="Arial"/>
          <w:b/>
          <w:sz w:val="24"/>
          <w:szCs w:val="24"/>
        </w:rPr>
        <w:t xml:space="preserve">What is the alternative policy that has been adopted in Sweden? </w:t>
      </w:r>
    </w:p>
    <w:p w:rsidR="00D76671" w:rsidRDefault="00D76671" w:rsidP="00D76671">
      <w:pPr>
        <w:spacing w:after="0" w:line="240" w:lineRule="auto"/>
        <w:rPr>
          <w:rFonts w:ascii="Lucida Handwriting" w:eastAsia="Times New Roman" w:hAnsi="Lucida Handwriting" w:cs="Times New Roman"/>
          <w:sz w:val="24"/>
          <w:szCs w:val="24"/>
        </w:rPr>
      </w:pPr>
    </w:p>
    <w:p w:rsidR="00D76671" w:rsidRPr="00D76671" w:rsidRDefault="00D76671" w:rsidP="00D76671">
      <w:pPr>
        <w:spacing w:after="0" w:line="240" w:lineRule="auto"/>
        <w:ind w:left="1134"/>
        <w:jc w:val="both"/>
        <w:rPr>
          <w:rFonts w:ascii="Lucida Handwriting" w:eastAsia="Times New Roman" w:hAnsi="Lucida Handwriting" w:cs="Arial"/>
          <w:b/>
          <w:sz w:val="28"/>
          <w:szCs w:val="28"/>
        </w:rPr>
      </w:pPr>
      <w:r>
        <w:rPr>
          <w:rFonts w:ascii="Lucida Handwriting" w:eastAsia="Times New Roman" w:hAnsi="Lucida Handwriting" w:cs="Times New Roman"/>
          <w:sz w:val="24"/>
          <w:szCs w:val="24"/>
        </w:rPr>
        <w:t xml:space="preserve">When evidence was lacking, </w:t>
      </w:r>
      <w:r w:rsidRPr="00D76671">
        <w:rPr>
          <w:rFonts w:ascii="Lucida Handwriting" w:eastAsia="Times New Roman" w:hAnsi="Lucida Handwriting" w:cs="Times New Roman"/>
          <w:sz w:val="24"/>
          <w:szCs w:val="24"/>
        </w:rPr>
        <w:t>they adopted the policy of releasing suspects and then keeping them under constant surveillance. The suspects know they are being watched and having their calls intercepted 24 hours a day.</w:t>
      </w:r>
    </w:p>
    <w:p w:rsidR="00D76671" w:rsidRDefault="00D76671" w:rsidP="00D76671">
      <w:pPr>
        <w:pStyle w:val="Odstavecseseznamem"/>
        <w:spacing w:after="0" w:line="240" w:lineRule="auto"/>
        <w:ind w:left="0"/>
        <w:rPr>
          <w:rFonts w:ascii="Lucida Handwriting" w:hAnsi="Lucida Handwriting" w:cs="Times New Roman"/>
          <w:sz w:val="24"/>
          <w:szCs w:val="24"/>
          <w:lang w:val="cs-CZ"/>
        </w:rPr>
      </w:pPr>
    </w:p>
    <w:p w:rsidR="005E317A" w:rsidRDefault="005E317A" w:rsidP="005E317A">
      <w:pPr>
        <w:pStyle w:val="Odstavecseseznamem"/>
        <w:spacing w:after="0" w:line="240" w:lineRule="auto"/>
        <w:rPr>
          <w:rFonts w:cs="Times New Roman"/>
          <w:b/>
          <w:sz w:val="24"/>
          <w:szCs w:val="24"/>
          <w:lang w:val="cs-CZ"/>
        </w:rPr>
      </w:pPr>
      <w:r>
        <w:rPr>
          <w:rFonts w:cs="Times New Roman"/>
          <w:b/>
          <w:sz w:val="24"/>
          <w:szCs w:val="24"/>
          <w:lang w:val="cs-CZ"/>
        </w:rPr>
        <w:t xml:space="preserve">V. </w:t>
      </w:r>
    </w:p>
    <w:p w:rsidR="005E317A" w:rsidRDefault="005E317A" w:rsidP="005E317A">
      <w:pPr>
        <w:pStyle w:val="Odstavecseseznamem"/>
        <w:spacing w:after="0" w:line="240" w:lineRule="auto"/>
        <w:rPr>
          <w:rFonts w:cs="Times New Roman"/>
          <w:b/>
          <w:sz w:val="24"/>
          <w:szCs w:val="24"/>
          <w:lang w:val="cs-CZ"/>
        </w:rPr>
      </w:pPr>
    </w:p>
    <w:p w:rsidR="00D76671" w:rsidRDefault="00D76671" w:rsidP="005E317A">
      <w:pPr>
        <w:pStyle w:val="Odstavecseseznamem"/>
        <w:spacing w:after="0" w:line="240" w:lineRule="auto"/>
        <w:rPr>
          <w:rFonts w:cs="Times New Roman"/>
          <w:b/>
          <w:sz w:val="24"/>
          <w:szCs w:val="24"/>
          <w:lang w:val="cs-CZ"/>
        </w:rPr>
      </w:pPr>
      <w:bookmarkStart w:id="0" w:name="_GoBack"/>
      <w:bookmarkEnd w:id="0"/>
      <w:proofErr w:type="spellStart"/>
      <w:r>
        <w:rPr>
          <w:rFonts w:cs="Times New Roman"/>
          <w:b/>
          <w:sz w:val="24"/>
          <w:szCs w:val="24"/>
          <w:lang w:val="cs-CZ"/>
        </w:rPr>
        <w:t>Find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cs-CZ"/>
        </w:rPr>
        <w:t>the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cs-CZ"/>
        </w:rPr>
        <w:t>words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cs-CZ"/>
        </w:rPr>
        <w:t>or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cs-CZ"/>
        </w:rPr>
        <w:t>collocations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in </w:t>
      </w:r>
      <w:proofErr w:type="spellStart"/>
      <w:r>
        <w:rPr>
          <w:rFonts w:cs="Times New Roman"/>
          <w:b/>
          <w:sz w:val="24"/>
          <w:szCs w:val="24"/>
          <w:lang w:val="cs-CZ"/>
        </w:rPr>
        <w:t>the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text.</w:t>
      </w:r>
    </w:p>
    <w:p w:rsidR="00C23442" w:rsidRDefault="00C23442" w:rsidP="000C6D4F">
      <w:pPr>
        <w:pStyle w:val="Odstavecseseznamem"/>
        <w:spacing w:after="0" w:line="240" w:lineRule="auto"/>
        <w:ind w:left="1080"/>
        <w:rPr>
          <w:rFonts w:cs="Times New Roman"/>
          <w:sz w:val="24"/>
          <w:szCs w:val="24"/>
          <w:lang w:val="cs-CZ"/>
        </w:rPr>
      </w:pPr>
    </w:p>
    <w:p w:rsidR="00C23442" w:rsidRPr="00A55EF8" w:rsidRDefault="000C6D4F" w:rsidP="005E317A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 w:rsidRPr="00A55EF8">
        <w:rPr>
          <w:rFonts w:cs="Times New Roman"/>
          <w:sz w:val="24"/>
          <w:szCs w:val="24"/>
          <w:lang w:val="cs-CZ"/>
        </w:rPr>
        <w:t>d</w:t>
      </w:r>
      <w:r w:rsidR="00C23442" w:rsidRPr="00A55EF8">
        <w:rPr>
          <w:rFonts w:cs="Times New Roman"/>
          <w:sz w:val="24"/>
          <w:szCs w:val="24"/>
          <w:lang w:val="cs-CZ"/>
        </w:rPr>
        <w:t>etain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t</w:t>
      </w:r>
      <w:r w:rsidR="00C23442">
        <w:rPr>
          <w:rFonts w:cs="Times New Roman"/>
          <w:sz w:val="24"/>
          <w:szCs w:val="24"/>
          <w:lang w:val="cs-CZ"/>
        </w:rPr>
        <w:t>ried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c</w:t>
      </w:r>
      <w:r w:rsidR="00C23442">
        <w:rPr>
          <w:rFonts w:cs="Times New Roman"/>
          <w:sz w:val="24"/>
          <w:szCs w:val="24"/>
          <w:lang w:val="cs-CZ"/>
        </w:rPr>
        <w:t>ontravene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e</w:t>
      </w:r>
      <w:r w:rsidR="00C23442">
        <w:rPr>
          <w:rFonts w:cs="Times New Roman"/>
          <w:sz w:val="24"/>
          <w:szCs w:val="24"/>
          <w:lang w:val="cs-CZ"/>
        </w:rPr>
        <w:t>xecute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d</w:t>
      </w:r>
      <w:r w:rsidR="00C23442">
        <w:rPr>
          <w:rFonts w:cs="Times New Roman"/>
          <w:sz w:val="24"/>
          <w:szCs w:val="24"/>
          <w:lang w:val="cs-CZ"/>
        </w:rPr>
        <w:t>eport</w:t>
      </w:r>
      <w:r w:rsidR="005E317A">
        <w:rPr>
          <w:rFonts w:cs="Times New Roman"/>
          <w:sz w:val="24"/>
          <w:szCs w:val="24"/>
          <w:lang w:val="cs-CZ"/>
        </w:rPr>
        <w:t>ed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p</w:t>
      </w:r>
      <w:r w:rsidR="00C23442">
        <w:rPr>
          <w:rFonts w:cs="Times New Roman"/>
          <w:sz w:val="24"/>
          <w:szCs w:val="24"/>
          <w:lang w:val="cs-CZ"/>
        </w:rPr>
        <w:t>lotting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t</w:t>
      </w:r>
      <w:r w:rsidR="00C23442">
        <w:rPr>
          <w:rFonts w:cs="Times New Roman"/>
          <w:sz w:val="24"/>
          <w:szCs w:val="24"/>
          <w:lang w:val="cs-CZ"/>
        </w:rPr>
        <w:t>rample</w:t>
      </w:r>
      <w:proofErr w:type="spellEnd"/>
    </w:p>
    <w:p w:rsidR="00C23442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convicted</w:t>
      </w:r>
      <w:proofErr w:type="spellEnd"/>
    </w:p>
    <w:p w:rsidR="000C6D4F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wreak</w:t>
      </w:r>
      <w:proofErr w:type="spellEnd"/>
      <w:r>
        <w:rPr>
          <w:rFonts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cs="Times New Roman"/>
          <w:sz w:val="24"/>
          <w:szCs w:val="24"/>
          <w:lang w:val="cs-CZ"/>
        </w:rPr>
        <w:t>havoc</w:t>
      </w:r>
      <w:proofErr w:type="spellEnd"/>
    </w:p>
    <w:p w:rsidR="000C6D4F" w:rsidRDefault="00A55EF8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p</w:t>
      </w:r>
      <w:r w:rsidR="000C6D4F">
        <w:rPr>
          <w:rFonts w:cs="Times New Roman"/>
          <w:sz w:val="24"/>
          <w:szCs w:val="24"/>
          <w:lang w:val="cs-CZ"/>
        </w:rPr>
        <w:t>rone</w:t>
      </w:r>
      <w:proofErr w:type="spellEnd"/>
    </w:p>
    <w:p w:rsidR="000C6D4F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distorted</w:t>
      </w:r>
      <w:proofErr w:type="spellEnd"/>
    </w:p>
    <w:p w:rsidR="000C6D4F" w:rsidRDefault="000C6D4F" w:rsidP="00C23442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scrutiny</w:t>
      </w:r>
      <w:proofErr w:type="spellEnd"/>
    </w:p>
    <w:p w:rsidR="000C6D4F" w:rsidRPr="000C6D4F" w:rsidRDefault="000C6D4F" w:rsidP="000C6D4F">
      <w:pPr>
        <w:pStyle w:val="Odstavecseseznamem"/>
        <w:numPr>
          <w:ilvl w:val="0"/>
          <w:numId w:val="7"/>
        </w:numPr>
        <w:spacing w:after="0" w:line="240" w:lineRule="auto"/>
        <w:rPr>
          <w:rFonts w:cs="Times New Roman"/>
          <w:sz w:val="24"/>
          <w:szCs w:val="24"/>
          <w:lang w:val="cs-CZ"/>
        </w:rPr>
      </w:pPr>
      <w:proofErr w:type="spellStart"/>
      <w:r>
        <w:rPr>
          <w:rFonts w:cs="Times New Roman"/>
          <w:sz w:val="24"/>
          <w:szCs w:val="24"/>
          <w:lang w:val="cs-CZ"/>
        </w:rPr>
        <w:t>surveillance</w:t>
      </w:r>
      <w:proofErr w:type="spellEnd"/>
    </w:p>
    <w:sectPr w:rsidR="000C6D4F" w:rsidRPr="000C6D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CF"/>
    <w:multiLevelType w:val="hybridMultilevel"/>
    <w:tmpl w:val="D12E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221"/>
    <w:multiLevelType w:val="hybridMultilevel"/>
    <w:tmpl w:val="5716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10A"/>
    <w:multiLevelType w:val="hybridMultilevel"/>
    <w:tmpl w:val="9F9E0264"/>
    <w:lvl w:ilvl="0" w:tplc="245416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F3ED1"/>
    <w:multiLevelType w:val="hybridMultilevel"/>
    <w:tmpl w:val="9AAE8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3E7C"/>
    <w:multiLevelType w:val="hybridMultilevel"/>
    <w:tmpl w:val="91E8D5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37830"/>
    <w:multiLevelType w:val="hybridMultilevel"/>
    <w:tmpl w:val="C18EE778"/>
    <w:lvl w:ilvl="0" w:tplc="1FB0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B3F82"/>
    <w:multiLevelType w:val="hybridMultilevel"/>
    <w:tmpl w:val="B5AE6F68"/>
    <w:lvl w:ilvl="0" w:tplc="5778298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2709F"/>
    <w:multiLevelType w:val="hybridMultilevel"/>
    <w:tmpl w:val="590CB560"/>
    <w:lvl w:ilvl="0" w:tplc="4DE2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80"/>
    <w:rsid w:val="00033880"/>
    <w:rsid w:val="000C6D4F"/>
    <w:rsid w:val="003424C1"/>
    <w:rsid w:val="005E317A"/>
    <w:rsid w:val="009C2300"/>
    <w:rsid w:val="00A55EF8"/>
    <w:rsid w:val="00B92446"/>
    <w:rsid w:val="00BF392E"/>
    <w:rsid w:val="00C23442"/>
    <w:rsid w:val="00CA7321"/>
    <w:rsid w:val="00D03557"/>
    <w:rsid w:val="00D327D8"/>
    <w:rsid w:val="00D76671"/>
    <w:rsid w:val="00E27702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446"/>
    <w:pPr>
      <w:ind w:left="720"/>
      <w:contextualSpacing/>
    </w:pPr>
  </w:style>
  <w:style w:type="table" w:styleId="Mkatabulky">
    <w:name w:val="Table Grid"/>
    <w:basedOn w:val="Normlntabulka"/>
    <w:uiPriority w:val="59"/>
    <w:rsid w:val="00B9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446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Standardnpsmoodstavce"/>
    <w:rsid w:val="00B92446"/>
  </w:style>
  <w:style w:type="character" w:styleId="Hypertextovodkaz">
    <w:name w:val="Hyperlink"/>
    <w:basedOn w:val="Standardnpsmoodstavce"/>
    <w:uiPriority w:val="99"/>
    <w:semiHidden/>
    <w:unhideWhenUsed/>
    <w:rsid w:val="00B9244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446"/>
    <w:pPr>
      <w:ind w:left="720"/>
      <w:contextualSpacing/>
    </w:pPr>
  </w:style>
  <w:style w:type="table" w:styleId="Mkatabulky">
    <w:name w:val="Table Grid"/>
    <w:basedOn w:val="Normlntabulka"/>
    <w:uiPriority w:val="59"/>
    <w:rsid w:val="00B9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446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Standardnpsmoodstavce"/>
    <w:rsid w:val="00B92446"/>
  </w:style>
  <w:style w:type="character" w:styleId="Hypertextovodkaz">
    <w:name w:val="Hyperlink"/>
    <w:basedOn w:val="Standardnpsmoodstavce"/>
    <w:uiPriority w:val="99"/>
    <w:semiHidden/>
    <w:unhideWhenUsed/>
    <w:rsid w:val="00B9244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dictionary/british/difficult" TargetMode="External"/><Relationship Id="rId18" Type="http://schemas.openxmlformats.org/officeDocument/2006/relationships/hyperlink" Target="http://www.macmillandictionary.com/dictionary/british/secret_1" TargetMode="External"/><Relationship Id="rId26" Type="http://schemas.openxmlformats.org/officeDocument/2006/relationships/hyperlink" Target="http://www.macmillandictionary.com/dictionary/british/understanding_1" TargetMode="External"/><Relationship Id="rId39" Type="http://schemas.openxmlformats.org/officeDocument/2006/relationships/hyperlink" Target="http://www.macmillandictionary.com/dictionary/british/use_1" TargetMode="External"/><Relationship Id="rId21" Type="http://schemas.openxmlformats.org/officeDocument/2006/relationships/hyperlink" Target="http://www.macmillandictionary.com/dictionary/british/examination" TargetMode="External"/><Relationship Id="rId34" Type="http://schemas.openxmlformats.org/officeDocument/2006/relationships/hyperlink" Target="http://www.macmillandictionary.com/dictionary/british/problem" TargetMode="External"/><Relationship Id="rId42" Type="http://schemas.openxmlformats.org/officeDocument/2006/relationships/hyperlink" Target="http://www.macmillandictionary.com/dictionary/british/sudden_1" TargetMode="External"/><Relationship Id="rId47" Type="http://schemas.openxmlformats.org/officeDocument/2006/relationships/hyperlink" Target="http://www.macmillandictionary.com/dictionary/british/method" TargetMode="External"/><Relationship Id="rId50" Type="http://schemas.openxmlformats.org/officeDocument/2006/relationships/hyperlink" Target="http://www.macmillandictionary.com/dictionary/british/activity" TargetMode="External"/><Relationship Id="rId55" Type="http://schemas.openxmlformats.org/officeDocument/2006/relationships/hyperlink" Target="http://www.macmillandictionary.com/dictionary/british/aim_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acmillandictionary.com/dictionary/british/suffer" TargetMode="External"/><Relationship Id="rId17" Type="http://schemas.openxmlformats.org/officeDocument/2006/relationships/hyperlink" Target="http://www.macmillandictionary.com/dictionary/british/warning" TargetMode="External"/><Relationship Id="rId25" Type="http://schemas.openxmlformats.org/officeDocument/2006/relationships/hyperlink" Target="http://www.macmillandictionary.com/dictionary/british/knowledge" TargetMode="External"/><Relationship Id="rId33" Type="http://schemas.openxmlformats.org/officeDocument/2006/relationships/hyperlink" Target="http://www.macmillandictionary.com/dictionary/british/create" TargetMode="External"/><Relationship Id="rId38" Type="http://schemas.openxmlformats.org/officeDocument/2006/relationships/hyperlink" Target="http://www.macmillandictionary.com/dictionary/british/people_1" TargetMode="External"/><Relationship Id="rId46" Type="http://schemas.openxmlformats.org/officeDocument/2006/relationships/hyperlink" Target="http://www.macmillandictionary.com/dictionary/british/action_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british/period_1" TargetMode="External"/><Relationship Id="rId20" Type="http://schemas.openxmlformats.org/officeDocument/2006/relationships/hyperlink" Target="http://www.macmillandictionary.com/dictionary/british/careful" TargetMode="External"/><Relationship Id="rId29" Type="http://schemas.openxmlformats.org/officeDocument/2006/relationships/hyperlink" Target="http://www.macmillandictionary.com/dictionary/british/situation" TargetMode="External"/><Relationship Id="rId41" Type="http://schemas.openxmlformats.org/officeDocument/2006/relationships/hyperlink" Target="http://www.macmillandictionary.com/dictionary/british/achieve" TargetMode="External"/><Relationship Id="rId54" Type="http://schemas.openxmlformats.org/officeDocument/2006/relationships/hyperlink" Target="http://www.macmillandictionary.com/dictionary/british/politic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://www.macmillandictionary.com/dictionary/british/act_2" TargetMode="External"/><Relationship Id="rId32" Type="http://schemas.openxmlformats.org/officeDocument/2006/relationships/hyperlink" Target="http://www.macmillandictionary.com/dictionary/british/continuing" TargetMode="External"/><Relationship Id="rId37" Type="http://schemas.openxmlformats.org/officeDocument/2006/relationships/hyperlink" Target="http://www.macmillandictionary.com/dictionary/british/bad_1" TargetMode="External"/><Relationship Id="rId40" Type="http://schemas.openxmlformats.org/officeDocument/2006/relationships/hyperlink" Target="http://www.macmillandictionary.com/dictionary/british/method" TargetMode="External"/><Relationship Id="rId45" Type="http://schemas.openxmlformats.org/officeDocument/2006/relationships/hyperlink" Target="http://www.macmillandictionary.com/dictionary/british/attack_1" TargetMode="External"/><Relationship Id="rId53" Type="http://schemas.openxmlformats.org/officeDocument/2006/relationships/hyperlink" Target="http://www.macmillandictionary.com/dictionary/british/achie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dictionary/british/patient_1" TargetMode="External"/><Relationship Id="rId23" Type="http://schemas.openxmlformats.org/officeDocument/2006/relationships/hyperlink" Target="http://www.macmillandictionary.com/dictionary/british/violent" TargetMode="External"/><Relationship Id="rId28" Type="http://schemas.openxmlformats.org/officeDocument/2006/relationships/hyperlink" Target="http://www.macmillandictionary.com/dictionary/british/issue_1" TargetMode="External"/><Relationship Id="rId36" Type="http://schemas.openxmlformats.org/officeDocument/2006/relationships/hyperlink" Target="http://www.macmillandictionary.com/dictionary/british/plan_1" TargetMode="External"/><Relationship Id="rId49" Type="http://schemas.openxmlformats.org/officeDocument/2006/relationships/hyperlink" Target="http://www.macmillandictionary.com/dictionary/british/stop_1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macmillandictionary.com/dictionary/british/information" TargetMode="External"/><Relationship Id="rId31" Type="http://schemas.openxmlformats.org/officeDocument/2006/relationships/hyperlink" Target="http://www.macmillandictionary.com/dictionary/british/prevent" TargetMode="External"/><Relationship Id="rId44" Type="http://schemas.openxmlformats.org/officeDocument/2006/relationships/hyperlink" Target="http://www.macmillandictionary.com/dictionary/british/military" TargetMode="External"/><Relationship Id="rId52" Type="http://schemas.openxmlformats.org/officeDocument/2006/relationships/hyperlink" Target="http://www.macmillandictionary.com/dictionary/british/viol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macmillandictionary.com/dictionary/british/unpleasant" TargetMode="External"/><Relationship Id="rId22" Type="http://schemas.openxmlformats.org/officeDocument/2006/relationships/hyperlink" Target="http://www.macmillandictionary.com/dictionary/british/cruel" TargetMode="External"/><Relationship Id="rId27" Type="http://schemas.openxmlformats.org/officeDocument/2006/relationships/hyperlink" Target="http://www.macmillandictionary.com/dictionary/british/subject_1" TargetMode="External"/><Relationship Id="rId30" Type="http://schemas.openxmlformats.org/officeDocument/2006/relationships/hyperlink" Target="http://www.macmillandictionary.com/dictionary/british/interrupt" TargetMode="External"/><Relationship Id="rId35" Type="http://schemas.openxmlformats.org/officeDocument/2006/relationships/hyperlink" Target="http://www.macmillandictionary.com/dictionary/british/secret_1" TargetMode="External"/><Relationship Id="rId43" Type="http://schemas.openxmlformats.org/officeDocument/2006/relationships/hyperlink" Target="http://www.macmillandictionary.com/dictionary/british/short_1" TargetMode="External"/><Relationship Id="rId48" Type="http://schemas.openxmlformats.org/officeDocument/2006/relationships/hyperlink" Target="http://www.macmillandictionary.com/dictionary/british/intended_1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www.macmillandictionary.com/dictionary/british/people_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Skybová Daniela</dc:creator>
  <cp:lastModifiedBy>Skybová Daniela</cp:lastModifiedBy>
  <cp:revision>2</cp:revision>
  <cp:lastPrinted>2016-03-16T11:52:00Z</cp:lastPrinted>
  <dcterms:created xsi:type="dcterms:W3CDTF">2016-04-28T12:47:00Z</dcterms:created>
  <dcterms:modified xsi:type="dcterms:W3CDTF">2016-04-28T12:47:00Z</dcterms:modified>
</cp:coreProperties>
</file>